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right"/>
        <w:rPr>
          <w:rFonts w:ascii="Times New Roman" w:hAnsi="Times New Roman"/>
          <w:sz w:val="24"/>
          <w:szCs w:val="24"/>
        </w:rPr>
      </w:pPr>
      <w:r>
        <w:rPr>
          <w:rFonts w:ascii="Times New Roman" w:hAnsi="Times New Roman"/>
          <w:b/>
          <w:bCs/>
          <w:sz w:val="24"/>
          <w:szCs w:val="24"/>
        </w:rPr>
        <w:t>Anexa nr.</w:t>
      </w:r>
      <w:r>
        <w:rPr>
          <w:rFonts w:eastAsia="NSimSun" w:cs="Lucida Sans" w:ascii="Times New Roman" w:hAnsi="Times New Roman"/>
          <w:b/>
          <w:bCs/>
          <w:color w:val="auto"/>
          <w:kern w:val="2"/>
          <w:sz w:val="24"/>
          <w:szCs w:val="24"/>
          <w:lang w:val="ro-RO" w:eastAsia="zh-CN" w:bidi="hi-IN"/>
        </w:rPr>
        <w:t>4</w:t>
      </w:r>
      <w:r>
        <w:rPr>
          <w:rFonts w:ascii="Times New Roman" w:hAnsi="Times New Roman"/>
          <w:b/>
          <w:sz w:val="24"/>
          <w:szCs w:val="24"/>
        </w:rPr>
        <w:t xml:space="preserve"> la Planul de selecție </w:t>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rFonts w:ascii="Times New Roman" w:hAnsi="Times New Roman"/>
          <w:sz w:val="24"/>
          <w:szCs w:val="24"/>
        </w:rPr>
      </w:pPr>
      <w:r>
        <w:rPr>
          <w:rFonts w:ascii="Times New Roman" w:hAnsi="Times New Roman"/>
          <w:b/>
          <w:sz w:val="24"/>
          <w:szCs w:val="24"/>
        </w:rPr>
        <w:t xml:space="preserve">Profilul candidatului pentru funcția de administrator </w:t>
      </w:r>
    </w:p>
    <w:p>
      <w:pPr>
        <w:pStyle w:val="Normal"/>
        <w:bidi w:val="0"/>
        <w:jc w:val="center"/>
        <w:rPr>
          <w:rFonts w:ascii="Times New Roman" w:hAnsi="Times New Roman"/>
          <w:sz w:val="24"/>
          <w:szCs w:val="24"/>
        </w:rPr>
      </w:pPr>
      <w:r>
        <w:rPr>
          <w:rFonts w:ascii="Times New Roman" w:hAnsi="Times New Roman"/>
          <w:b/>
          <w:sz w:val="24"/>
          <w:szCs w:val="24"/>
        </w:rPr>
        <w:t>al Societății S.C. MENZA SRL</w:t>
      </w:r>
    </w:p>
    <w:p>
      <w:pPr>
        <w:pStyle w:val="Normal"/>
        <w:bidi w:val="0"/>
        <w:jc w:val="center"/>
        <w:rPr>
          <w:b/>
          <w:b/>
        </w:rPr>
      </w:pPr>
      <w:r>
        <w:rPr>
          <w:b/>
        </w:rPr>
      </w:r>
    </w:p>
    <w:p>
      <w:pPr>
        <w:pStyle w:val="Normal"/>
        <w:bidi w:val="0"/>
        <w:jc w:val="both"/>
        <w:rPr/>
      </w:pPr>
      <w:r>
        <w:rPr>
          <w:rFonts w:ascii="Times New Roman" w:hAnsi="Times New Roman"/>
          <w:b w:val="false"/>
          <w:bCs w:val="false"/>
          <w:sz w:val="24"/>
          <w:szCs w:val="24"/>
        </w:rPr>
        <w:t>Com</w:t>
      </w:r>
      <w:r>
        <w:rPr>
          <w:rFonts w:ascii="Times New Roman" w:hAnsi="Times New Roman"/>
          <w:sz w:val="24"/>
          <w:szCs w:val="24"/>
        </w:rPr>
        <w:t xml:space="preserve">una Porumbeni, in calitate de autoritate publica tutelară, îşi propune selectarea a 3 membri pentru Consiliul de Administraţie al </w:t>
      </w:r>
      <w:r>
        <w:rPr>
          <w:rFonts w:ascii="Times New Roman" w:hAnsi="Times New Roman"/>
          <w:b/>
          <w:sz w:val="24"/>
          <w:szCs w:val="24"/>
        </w:rPr>
        <w:t xml:space="preserve">S.C. MENZA SRL </w:t>
      </w:r>
      <w:r>
        <w:rPr>
          <w:rFonts w:ascii="Times New Roman" w:hAnsi="Times New Roman"/>
          <w:b w:val="false"/>
          <w:bCs w:val="false"/>
          <w:sz w:val="24"/>
          <w:szCs w:val="24"/>
        </w:rPr>
        <w:t xml:space="preserve">pentru un mandat de 4 ani. </w:t>
      </w:r>
    </w:p>
    <w:p>
      <w:pPr>
        <w:pStyle w:val="Normal"/>
        <w:bidi w:val="0"/>
        <w:jc w:val="both"/>
        <w:rPr>
          <w:strike w:val="false"/>
          <w:dstrike w:val="false"/>
          <w:u w:val="none"/>
        </w:rPr>
      </w:pPr>
      <w:r>
        <w:rPr>
          <w:strike w:val="false"/>
          <w:dstrike w:val="false"/>
          <w:u w:val="none"/>
        </w:rPr>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 xml:space="preserve">Din cei 3 membri: </w:t>
      </w:r>
    </w:p>
    <w:p>
      <w:pPr>
        <w:pStyle w:val="Normal"/>
        <w:bidi w:val="0"/>
        <w:jc w:val="both"/>
        <w:rPr>
          <w:strike w:val="false"/>
          <w:dstrike w:val="false"/>
          <w:u w:val="none"/>
        </w:rPr>
      </w:pPr>
      <w:r>
        <w:rPr>
          <w:strike w:val="false"/>
          <w:dstrike w:val="false"/>
          <w:u w:val="none"/>
        </w:rPr>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Doi dintre Membrii consiliului de administraţie trebuie să aibă studii superioare şi experienţă în domeniul ştiinţelor inginereşti, economice, sociale, juridice</w:t>
      </w:r>
      <w:r>
        <w:rPr>
          <w:rFonts w:ascii="Times New Roman" w:hAnsi="Times New Roman"/>
          <w:b/>
          <w:bCs w:val="false"/>
          <w:strike w:val="false"/>
          <w:dstrike w:val="false"/>
          <w:sz w:val="24"/>
          <w:szCs w:val="24"/>
          <w:u w:val="none"/>
        </w:rPr>
        <w:t xml:space="preserve"> sau în domeniul de activitate al respectivei întreprinderi publice</w:t>
      </w:r>
      <w:r>
        <w:rPr>
          <w:rFonts w:ascii="Times New Roman" w:hAnsi="Times New Roman"/>
          <w:b w:val="false"/>
          <w:bCs w:val="false"/>
          <w:strike w:val="false"/>
          <w:dstrike w:val="false"/>
          <w:sz w:val="24"/>
          <w:szCs w:val="24"/>
          <w:u w:val="none"/>
        </w:rPr>
        <w:t xml:space="preserve"> de cel p</w:t>
      </w:r>
      <w:r>
        <w:rPr>
          <w:rFonts w:ascii="Times New Roman" w:hAnsi="Times New Roman"/>
          <w:b w:val="false"/>
          <w:bCs w:val="false"/>
          <w:strike w:val="false"/>
          <w:dstrike w:val="false"/>
          <w:color w:val="000000"/>
          <w:sz w:val="24"/>
          <w:szCs w:val="24"/>
          <w:u w:val="none"/>
          <w:shd w:fill="auto" w:val="clear"/>
        </w:rPr>
        <w:t>uţin 7 ani.</w:t>
      </w:r>
    </w:p>
    <w:p>
      <w:pPr>
        <w:pStyle w:val="Normal"/>
        <w:bidi w:val="0"/>
        <w:jc w:val="both"/>
        <w:rPr>
          <w:b/>
          <w:b/>
          <w:strike w:val="false"/>
          <w:dstrike w:val="false"/>
          <w:u w:val="none"/>
        </w:rPr>
      </w:pPr>
      <w:r>
        <w:rPr>
          <w:b/>
          <w:strike w:val="false"/>
          <w:dstrike w:val="false"/>
          <w:u w:val="none"/>
        </w:rPr>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 xml:space="preserve">În cazul consiliilor de administraţie cu 3 membrii nu pot fi numiţi mai mult de </w:t>
      </w:r>
      <w:r>
        <w:rPr>
          <w:rFonts w:ascii="Times New Roman" w:hAnsi="Times New Roman"/>
          <w:b/>
          <w:bCs/>
          <w:strike w:val="false"/>
          <w:dstrike w:val="false"/>
          <w:sz w:val="24"/>
          <w:szCs w:val="24"/>
          <w:u w:val="none"/>
        </w:rPr>
        <w:t>un membru din rândul funcţionarilor publici sau al altor categorii de personal din cadrul autorităţii publice tutelare</w:t>
      </w:r>
      <w:r>
        <w:rPr>
          <w:rFonts w:ascii="Times New Roman" w:hAnsi="Times New Roman"/>
          <w:b w:val="false"/>
          <w:bCs w:val="false"/>
          <w:strike w:val="false"/>
          <w:dstrike w:val="false"/>
          <w:sz w:val="24"/>
          <w:szCs w:val="24"/>
          <w:u w:val="none"/>
        </w:rPr>
        <w:t xml:space="preserve"> ori din cadrul altor autorităţi sau instituţii publice.</w:t>
      </w:r>
    </w:p>
    <w:p>
      <w:pPr>
        <w:pStyle w:val="Normal"/>
        <w:bidi w:val="0"/>
        <w:jc w:val="both"/>
        <w:rPr>
          <w:strike w:val="false"/>
          <w:dstrike w:val="false"/>
          <w:u w:val="none"/>
        </w:rPr>
      </w:pPr>
      <w:r>
        <w:rPr>
          <w:strike w:val="false"/>
          <w:dstrike w:val="false"/>
          <w:u w:val="none"/>
        </w:rPr>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În mod obligatoriu, în selecţia candidaţilor se va avea în vedere evitarea situaţiilor de conflict de interese sau incompatibilităţi.</w:t>
      </w:r>
    </w:p>
    <w:p>
      <w:pPr>
        <w:pStyle w:val="Normal"/>
        <w:bidi w:val="0"/>
        <w:jc w:val="both"/>
        <w:rPr>
          <w:strike w:val="false"/>
          <w:dstrike w:val="false"/>
          <w:u w:val="none"/>
        </w:rPr>
      </w:pPr>
      <w:r>
        <w:rPr>
          <w:strike w:val="false"/>
          <w:dstrike w:val="false"/>
          <w:u w:val="none"/>
        </w:rPr>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Candidatul care aplica pentru un post de membru in Consiliul de Administratie al S.C. MENZA SRL trebuie sa se asigure ca poate indeplinii cu succes rolul pentru care candideaza. In cadrul societatii, Consiliul de Administratie este insărcinat cu îndeplinirea tuturor actelor necesare și utile pentru realizarea obiectului de activitate al societății, cu exceptia celor care prin lege sunt rezervate pentru adunarea generala a asociaților, care in cazul S.C. MENZA SRL este reprezentata de asociatul unic, comuna Porumbeni.</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Consiliul de Administratie are urmatoarele competente de baza, care nu pot sa fie delegate:</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a)stabilirea directiilor principale de activitate si de dezvoltare a societatii;</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b) stabilirea politicilor contabile si a sistemului de control financiar, precum si aproarea planificarii financiare;</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c) numirea si revocarea directorilor si stabilirea remuneratiei lor;</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d) supravegherea activitatii directorilor</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e) pregatirea raportului anual de activitate si implementarea hotararilor asociatului unic, comuna Porumbeni;</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f) introducerea cererii pentru deschiderea procedurii insolventei societatii in conformitate cu dispozitiile Legii nr.85/2014 privind procedurile de prevenire a insolventei si de insolventa, OUG nr.109/2011 privind guvernanta corporativa a intreprinderilor publice si Legii nr.31/1990 privind societatile comerciale.</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Condițiile generale minime obligatorii care vor fi îndeplinite de membrii Consiliului de administrație sunt următoarele:</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1. studii universitare cu licenta, absolvite cu diploma, respectiv studii superioare de lunga durata absolvite cu licenta sau echivalenta, sau studii în domeniul de activitate al societății ;</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2. experienta profesionala de minim 5 ani</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3. experinenta relevanta de conducere / administrare a unor intreprinderi / societati / departamente / servicii</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4. cunoasterea limbi romane (scris si vorbit) si cetatenia romana sau cetatenia unor state UE, cu conditia sa aiba domiciliul sau resedinta in Romania</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5. capacitatea deplina de execitiu</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6. stare de sanatate corespunzatoare functiei pentru care candideaza atestata prin documente medicale</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7. nu are fapte inscrise in cazierul judiciar</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8. nu are fapte inscrise in cazierul fiscal</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 xml:space="preserve">9. sa nu se alfe in conflict de interese care sa il/o faca incompatibil/a cu exercitarea functiei de membru in Consiliul de Administatie al  </w:t>
      </w:r>
      <w:r>
        <w:rPr>
          <w:rFonts w:ascii="Times New Roman" w:hAnsi="Times New Roman"/>
          <w:b/>
          <w:bCs w:val="false"/>
          <w:strike w:val="false"/>
          <w:dstrike w:val="false"/>
          <w:sz w:val="24"/>
          <w:szCs w:val="24"/>
          <w:u w:val="none"/>
        </w:rPr>
        <w:t>S.C. MENZA SRL</w:t>
      </w:r>
    </w:p>
    <w:p>
      <w:pPr>
        <w:pStyle w:val="Normal"/>
        <w:bidi w:val="0"/>
        <w:jc w:val="both"/>
        <w:rPr>
          <w:b/>
          <w:b/>
          <w:strike w:val="false"/>
          <w:dstrike w:val="false"/>
          <w:u w:val="none"/>
        </w:rPr>
      </w:pPr>
      <w:r>
        <w:rPr>
          <w:b/>
          <w:strike w:val="false"/>
          <w:dstrike w:val="false"/>
          <w:u w:val="none"/>
        </w:rPr>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Candidații selectati conform conditiilor minime de mai sus vor fi evaluati in baza matricei Consiliului. Consiliul trebuie sa fie compus in asa fel încât sa existe o experienta a consiliului in domeniile care oglindesc activitatea societatii si anticipeaza provocarile companiei in anii urmatori. Un membru al consiliului poate avea mai multe domenii de expertiza/competenta.</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trike w:val="false"/>
          <w:dstrike w:val="false"/>
          <w:sz w:val="24"/>
          <w:szCs w:val="24"/>
          <w:u w:val="none"/>
        </w:rPr>
        <w:t>Pentru a se califica pentru funcţia de membru în Consiliul de Administraţie, candidaţii trebuie să posede următoarele cunoştinţe, aptitudini şi abilităţi:</w:t>
      </w:r>
    </w:p>
    <w:p>
      <w:pPr>
        <w:pStyle w:val="Normal"/>
        <w:bidi w:val="0"/>
        <w:jc w:val="both"/>
        <w:rPr>
          <w:strike w:val="false"/>
          <w:dstrike w:val="false"/>
          <w:u w:val="none"/>
        </w:rPr>
      </w:pPr>
      <w:r>
        <w:rPr>
          <w:strike w:val="false"/>
          <w:dstrike w:val="false"/>
          <w:u w:val="none"/>
        </w:rPr>
      </w:r>
    </w:p>
    <w:p>
      <w:pPr>
        <w:pStyle w:val="Default"/>
        <w:bidi w:val="0"/>
        <w:jc w:val="both"/>
        <w:rPr>
          <w:strike w:val="false"/>
          <w:dstrike w:val="false"/>
          <w:u w:val="none"/>
        </w:rPr>
      </w:pPr>
      <w:r>
        <w:rPr>
          <w:strike w:val="false"/>
          <w:dstrike w:val="false"/>
          <w:u w:val="none"/>
        </w:rPr>
      </w:r>
    </w:p>
    <w:p>
      <w:pPr>
        <w:pStyle w:val="Default"/>
        <w:numPr>
          <w:ilvl w:val="0"/>
          <w:numId w:val="1"/>
        </w:numPr>
        <w:bidi w:val="0"/>
        <w:spacing w:before="0" w:after="0"/>
        <w:ind w:left="0" w:hanging="0"/>
        <w:jc w:val="left"/>
        <w:rPr/>
      </w:pPr>
      <w:r>
        <w:rPr>
          <w:b/>
          <w:sz w:val="23"/>
        </w:rPr>
        <w:t xml:space="preserve">A. Competenţe </w:t>
      </w:r>
    </w:p>
    <w:p>
      <w:pPr>
        <w:pStyle w:val="Default"/>
        <w:bidi w:val="0"/>
        <w:jc w:val="both"/>
        <w:rPr>
          <w:b/>
          <w:b/>
          <w:sz w:val="23"/>
        </w:rPr>
      </w:pPr>
      <w:r>
        <w:rPr>
          <w:b/>
          <w:sz w:val="23"/>
        </w:rPr>
      </w:r>
    </w:p>
    <w:p>
      <w:pPr>
        <w:pStyle w:val="Default"/>
        <w:bidi w:val="0"/>
        <w:jc w:val="both"/>
        <w:rPr/>
      </w:pPr>
      <w:r>
        <w:rPr>
          <w:b/>
          <w:sz w:val="23"/>
        </w:rPr>
        <w:t xml:space="preserve">Competenţe specifice sectorului de activitate </w:t>
      </w:r>
      <w:r>
        <w:rPr>
          <w:b w:val="false"/>
          <w:sz w:val="23"/>
        </w:rPr>
        <w:t xml:space="preserve">- membrii consiliului posedă cunoştinţe despre sectorul </w:t>
      </w:r>
      <w:r>
        <w:rPr>
          <w:b w:val="false"/>
          <w:color w:val="000000"/>
          <w:sz w:val="23"/>
        </w:rPr>
        <w:t>î</w:t>
      </w:r>
      <w:r>
        <w:rPr>
          <w:b w:val="false"/>
          <w:sz w:val="23"/>
        </w:rPr>
        <w:t>n care func</w:t>
      </w:r>
      <w:r>
        <w:rPr>
          <w:b w:val="false"/>
          <w:color w:val="000000"/>
          <w:sz w:val="23"/>
        </w:rPr>
        <w:t>ț</w:t>
      </w:r>
      <w:r>
        <w:rPr>
          <w:b w:val="false"/>
          <w:sz w:val="23"/>
        </w:rPr>
        <w:t>ioneaz</w:t>
      </w:r>
      <w:r>
        <w:rPr>
          <w:b w:val="false"/>
          <w:color w:val="000000"/>
          <w:sz w:val="23"/>
        </w:rPr>
        <w:t>ă</w:t>
      </w:r>
      <w:r>
        <w:rPr>
          <w:b w:val="false"/>
          <w:sz w:val="23"/>
        </w:rPr>
        <w:t xml:space="preserve"> societatea, inclusiv tendințele și forțele care modelează industria, evoluțiile viitoare de afaceri și poate articula poziționarea competitivă a societ</w:t>
      </w:r>
      <w:r>
        <w:rPr>
          <w:b w:val="false"/>
          <w:color w:val="000000"/>
          <w:sz w:val="23"/>
        </w:rPr>
        <w:t>ăț</w:t>
      </w:r>
      <w:r>
        <w:rPr>
          <w:b w:val="false"/>
          <w:sz w:val="23"/>
        </w:rPr>
        <w:t xml:space="preserve">ii în raport cu alți jucători din sector. </w:t>
      </w:r>
    </w:p>
    <w:p>
      <w:pPr>
        <w:pStyle w:val="Default"/>
        <w:bidi w:val="0"/>
        <w:jc w:val="both"/>
        <w:rPr>
          <w:b w:val="false"/>
          <w:b w:val="false"/>
          <w:sz w:val="23"/>
        </w:rPr>
      </w:pPr>
      <w:r>
        <w:rPr>
          <w:b w:val="false"/>
          <w:sz w:val="23"/>
        </w:rPr>
      </w:r>
    </w:p>
    <w:p>
      <w:pPr>
        <w:pStyle w:val="Default"/>
        <w:bidi w:val="0"/>
        <w:jc w:val="both"/>
        <w:rPr/>
      </w:pPr>
      <w:r>
        <w:rPr>
          <w:b/>
          <w:strike w:val="false"/>
          <w:dstrike w:val="false"/>
          <w:sz w:val="23"/>
          <w:u w:val="none"/>
        </w:rPr>
        <w:t xml:space="preserve">Competenţe profesionale de importanţă strategică/tehnice </w:t>
      </w:r>
      <w:r>
        <w:rPr>
          <w:b w:val="false"/>
          <w:strike w:val="false"/>
          <w:dstrike w:val="false"/>
          <w:sz w:val="23"/>
          <w:u w:val="none"/>
        </w:rPr>
        <w:t xml:space="preserve">- membrii consiliului vor avea experienţă în îmbunătăţirea performanţei societăţilor pe care le-au administrat sau condus, bună capacitate strategică şi de evaluare a impactului deciziilor consiliului privind societatea şi părţile interesate ale acesteia: </w:t>
      </w:r>
    </w:p>
    <w:p>
      <w:pPr>
        <w:pStyle w:val="Default"/>
        <w:numPr>
          <w:ilvl w:val="0"/>
          <w:numId w:val="2"/>
        </w:numPr>
        <w:bidi w:val="0"/>
        <w:spacing w:before="0" w:after="68"/>
        <w:ind w:left="0" w:hanging="0"/>
        <w:jc w:val="both"/>
        <w:rPr/>
      </w:pPr>
      <w:r>
        <w:rPr>
          <w:b w:val="false"/>
          <w:strike w:val="false"/>
          <w:dstrike w:val="false"/>
          <w:sz w:val="23"/>
          <w:u w:val="none"/>
        </w:rPr>
        <w:t xml:space="preserve">• </w:t>
      </w:r>
      <w:r>
        <w:rPr>
          <w:b w:val="false"/>
          <w:strike w:val="false"/>
          <w:dstrike w:val="false"/>
          <w:sz w:val="23"/>
          <w:u w:val="none"/>
        </w:rPr>
        <w:t xml:space="preserve">bune cunoştinţe în unul sau mai multe dintre următoarele domenii: economie/finanţe, managementul de proiect, achiziţii, drept, stiinte ingineresti, etc în vederea sprijinirii analizei strategice a operaţiunilor organizaţionale; </w:t>
      </w:r>
    </w:p>
    <w:p>
      <w:pPr>
        <w:pStyle w:val="Default"/>
        <w:numPr>
          <w:ilvl w:val="0"/>
          <w:numId w:val="2"/>
        </w:numPr>
        <w:bidi w:val="0"/>
        <w:spacing w:before="0" w:after="0"/>
        <w:ind w:left="0" w:hanging="0"/>
        <w:jc w:val="left"/>
        <w:rPr/>
      </w:pPr>
      <w:r>
        <w:rPr>
          <w:b w:val="false"/>
          <w:strike w:val="false"/>
          <w:dstrike w:val="false"/>
          <w:sz w:val="23"/>
          <w:u w:val="none"/>
        </w:rPr>
        <w:t xml:space="preserve">• </w:t>
      </w:r>
      <w:r>
        <w:rPr>
          <w:b w:val="false"/>
          <w:strike w:val="false"/>
          <w:dstrike w:val="false"/>
          <w:sz w:val="23"/>
          <w:u w:val="none"/>
        </w:rPr>
        <w:t>capacitatea de a analiza in mod conex costurile specifice si activitatile intreprinderii publice</w:t>
      </w:r>
    </w:p>
    <w:p>
      <w:pPr>
        <w:pStyle w:val="Default"/>
        <w:numPr>
          <w:ilvl w:val="0"/>
          <w:numId w:val="3"/>
        </w:numPr>
        <w:bidi w:val="0"/>
        <w:spacing w:before="0" w:after="0"/>
        <w:ind w:left="0" w:right="0" w:hanging="0"/>
        <w:jc w:val="left"/>
        <w:rPr/>
      </w:pPr>
      <w:r>
        <w:rPr>
          <w:sz w:val="23"/>
        </w:rPr>
        <w:t xml:space="preserve">cunoştinţe despre management financiar inclusiv abilitatea de a folosi date financiare pentru evaluarea poziţiei financiare şi de a comunica în clar aşteptările şi acţiunile necesare pentru a maximiza performanţa financiară a organizaţiei; </w:t>
      </w:r>
    </w:p>
    <w:p>
      <w:pPr>
        <w:pStyle w:val="Default"/>
        <w:numPr>
          <w:ilvl w:val="0"/>
          <w:numId w:val="3"/>
        </w:numPr>
        <w:bidi w:val="0"/>
        <w:spacing w:before="0" w:after="0"/>
        <w:ind w:left="0" w:right="0" w:hanging="0"/>
        <w:jc w:val="left"/>
        <w:rPr/>
      </w:pPr>
      <w:r>
        <w:rPr>
          <w:sz w:val="23"/>
        </w:rPr>
        <w:t xml:space="preserve">aptitudini de leadership; </w:t>
      </w:r>
    </w:p>
    <w:p>
      <w:pPr>
        <w:pStyle w:val="Default"/>
        <w:numPr>
          <w:ilvl w:val="0"/>
          <w:numId w:val="3"/>
        </w:numPr>
        <w:bidi w:val="0"/>
        <w:spacing w:before="0" w:after="0"/>
        <w:ind w:left="0" w:right="0" w:hanging="0"/>
        <w:jc w:val="left"/>
        <w:rPr/>
      </w:pPr>
      <w:r>
        <w:rPr>
          <w:sz w:val="23"/>
        </w:rPr>
        <w:t xml:space="preserve">cunoştinţe funcţionale în domeniul legislaţiei aplicabile domeniului de activitate in care opereaza societatea; </w:t>
      </w:r>
    </w:p>
    <w:p>
      <w:pPr>
        <w:pStyle w:val="Default"/>
        <w:numPr>
          <w:ilvl w:val="0"/>
          <w:numId w:val="3"/>
        </w:numPr>
        <w:bidi w:val="0"/>
        <w:spacing w:before="0" w:after="0"/>
        <w:ind w:left="0" w:right="0" w:hanging="0"/>
        <w:jc w:val="left"/>
        <w:rPr/>
      </w:pPr>
      <w:r>
        <w:rPr>
          <w:sz w:val="23"/>
        </w:rPr>
        <w:t>cunostinte despre procesele tehnologice/operationale din domeniul de activitate al  S.C. MENZA SRL</w:t>
      </w:r>
    </w:p>
    <w:p>
      <w:pPr>
        <w:pStyle w:val="Default"/>
        <w:numPr>
          <w:ilvl w:val="0"/>
          <w:numId w:val="2"/>
        </w:numPr>
        <w:bidi w:val="0"/>
        <w:spacing w:before="0" w:after="0"/>
        <w:ind w:left="0" w:hanging="0"/>
        <w:jc w:val="left"/>
        <w:rPr/>
      </w:pPr>
      <w:r>
        <w:rPr>
          <w:b w:val="false"/>
          <w:strike w:val="false"/>
          <w:dstrike w:val="false"/>
          <w:sz w:val="23"/>
          <w:u w:val="none"/>
        </w:rPr>
        <w:t xml:space="preserve"> </w:t>
      </w:r>
    </w:p>
    <w:p>
      <w:pPr>
        <w:pStyle w:val="Default"/>
        <w:bidi w:val="0"/>
        <w:jc w:val="both"/>
        <w:rPr>
          <w:rFonts w:ascii="Times New Roman" w:hAnsi="Times New Roman"/>
          <w:b w:val="false"/>
          <w:b w:val="false"/>
          <w:bCs w:val="false"/>
          <w:sz w:val="24"/>
          <w:szCs w:val="24"/>
        </w:rPr>
      </w:pPr>
      <w:r>
        <w:rPr>
          <w:b/>
          <w:bCs w:val="false"/>
          <w:strike w:val="false"/>
          <w:dstrike w:val="false"/>
          <w:sz w:val="23"/>
          <w:szCs w:val="24"/>
          <w:u w:val="none"/>
        </w:rPr>
        <w:t>Competen</w:t>
      </w:r>
      <w:r>
        <w:rPr>
          <w:b/>
          <w:bCs w:val="false"/>
          <w:sz w:val="23"/>
          <w:szCs w:val="24"/>
        </w:rPr>
        <w:t xml:space="preserve">ţe de guvernanţă corporativă - </w:t>
      </w:r>
      <w:r>
        <w:rPr>
          <w:b w:val="false"/>
          <w:bCs w:val="false"/>
          <w:sz w:val="23"/>
          <w:szCs w:val="24"/>
        </w:rPr>
        <w:t xml:space="preserve">o puternică înţelegere a principiilor şi practicilor de guvernanţă corporativă inclusiv, dar nu limitat la rolurile şi responsabilităţile consiliului, luarea deciziilor, gândire strategică şi previziuni, monitorizarea performanţei companiei. </w:t>
      </w:r>
    </w:p>
    <w:p>
      <w:pPr>
        <w:pStyle w:val="Default"/>
        <w:bidi w:val="0"/>
        <w:jc w:val="both"/>
        <w:rPr>
          <w:sz w:val="23"/>
        </w:rPr>
      </w:pPr>
      <w:r>
        <w:rPr>
          <w:sz w:val="23"/>
        </w:rPr>
      </w:r>
    </w:p>
    <w:p>
      <w:pPr>
        <w:pStyle w:val="Default"/>
        <w:bidi w:val="0"/>
        <w:jc w:val="left"/>
        <w:rPr/>
      </w:pPr>
      <w:r>
        <w:rPr>
          <w:b/>
          <w:strike w:val="false"/>
          <w:dstrike w:val="false"/>
          <w:sz w:val="23"/>
          <w:u w:val="none"/>
        </w:rPr>
        <w:t xml:space="preserve">Competenţe sociale şi personale - </w:t>
      </w:r>
      <w:r>
        <w:rPr>
          <w:b w:val="false"/>
          <w:strike w:val="false"/>
          <w:dstrike w:val="false"/>
          <w:sz w:val="23"/>
          <w:u w:val="none"/>
        </w:rPr>
        <w:t xml:space="preserve">de la candidatul ideal se aşteaptă : </w:t>
      </w:r>
    </w:p>
    <w:p>
      <w:pPr>
        <w:pStyle w:val="Default"/>
        <w:numPr>
          <w:ilvl w:val="0"/>
          <w:numId w:val="4"/>
        </w:numPr>
        <w:bidi w:val="0"/>
        <w:spacing w:before="0" w:after="64"/>
        <w:ind w:left="0" w:hanging="0"/>
        <w:jc w:val="left"/>
        <w:rPr/>
      </w:pPr>
      <w:r>
        <w:rPr>
          <w:b w:val="false"/>
          <w:strike w:val="false"/>
          <w:dstrike w:val="false"/>
          <w:sz w:val="23"/>
          <w:u w:val="none"/>
        </w:rPr>
        <w:t xml:space="preserve">să se comporte cu integritate, onestitate şi transparenţă în relaţia cu ceilalţi şi cu organizaţia; </w:t>
      </w:r>
    </w:p>
    <w:p>
      <w:pPr>
        <w:pStyle w:val="Default"/>
        <w:numPr>
          <w:ilvl w:val="0"/>
          <w:numId w:val="4"/>
        </w:numPr>
        <w:bidi w:val="0"/>
        <w:spacing w:before="0" w:after="64"/>
        <w:ind w:left="0" w:hanging="0"/>
        <w:jc w:val="left"/>
        <w:rPr/>
      </w:pPr>
      <w:r>
        <w:rPr>
          <w:b w:val="false"/>
          <w:strike w:val="false"/>
          <w:dstrike w:val="false"/>
          <w:sz w:val="23"/>
          <w:u w:val="none"/>
        </w:rPr>
        <w:t xml:space="preserve">să exercite gândire şi judecată independente considerând ce este mai bine pentru organizaţie pe termen lung, nu doar pe termen scurt; </w:t>
      </w:r>
    </w:p>
    <w:p>
      <w:pPr>
        <w:pStyle w:val="Default"/>
        <w:numPr>
          <w:ilvl w:val="0"/>
          <w:numId w:val="4"/>
        </w:numPr>
        <w:bidi w:val="0"/>
        <w:spacing w:before="0" w:after="64"/>
        <w:ind w:left="0" w:hanging="0"/>
        <w:jc w:val="left"/>
        <w:rPr/>
      </w:pPr>
      <w:r>
        <w:rPr>
          <w:b w:val="false"/>
          <w:strike w:val="false"/>
          <w:dstrike w:val="false"/>
          <w:sz w:val="23"/>
          <w:u w:val="none"/>
        </w:rPr>
        <w:t xml:space="preserve">să construiască bune relaţii în cadrul şi în afara organizaţiei, să construiască raporturi şi să relaţioneze bine cu ceilalţi, indiferent de poziţie, putere, influenţă sau statut; </w:t>
      </w:r>
    </w:p>
    <w:p>
      <w:pPr>
        <w:pStyle w:val="Default"/>
        <w:numPr>
          <w:ilvl w:val="0"/>
          <w:numId w:val="4"/>
        </w:numPr>
        <w:bidi w:val="0"/>
        <w:spacing w:before="0" w:after="64"/>
        <w:ind w:left="0" w:hanging="0"/>
        <w:jc w:val="left"/>
        <w:rPr/>
      </w:pPr>
      <w:r>
        <w:rPr>
          <w:b w:val="false"/>
          <w:strike w:val="false"/>
          <w:dstrike w:val="false"/>
          <w:sz w:val="23"/>
          <w:u w:val="none"/>
        </w:rPr>
        <w:t xml:space="preserve">să gestioneze cu eficacitate conflicte, să găsească un interes comun şi să obţină cooperare atunci când are de-a face cu opinii adverse; </w:t>
      </w:r>
    </w:p>
    <w:p>
      <w:pPr>
        <w:pStyle w:val="Default"/>
        <w:numPr>
          <w:ilvl w:val="0"/>
          <w:numId w:val="4"/>
        </w:numPr>
        <w:bidi w:val="0"/>
        <w:spacing w:before="0" w:after="64"/>
        <w:ind w:left="0" w:hanging="0"/>
        <w:jc w:val="left"/>
        <w:rPr/>
      </w:pPr>
      <w:r>
        <w:rPr>
          <w:b w:val="false"/>
          <w:strike w:val="false"/>
          <w:dstrike w:val="false"/>
          <w:sz w:val="23"/>
          <w:u w:val="none"/>
        </w:rPr>
        <w:t xml:space="preserve">să construiască raporturi şi să relaţioneze bine cu ceilalţi, indiferent de poziţie, putere, influenţă sau statut; </w:t>
      </w:r>
    </w:p>
    <w:p>
      <w:pPr>
        <w:pStyle w:val="Default"/>
        <w:numPr>
          <w:ilvl w:val="0"/>
          <w:numId w:val="4"/>
        </w:numPr>
        <w:bidi w:val="0"/>
        <w:spacing w:before="0" w:after="64"/>
        <w:ind w:left="0" w:hanging="0"/>
        <w:jc w:val="left"/>
        <w:rPr/>
      </w:pPr>
      <w:r>
        <w:rPr>
          <w:b w:val="false"/>
          <w:strike w:val="false"/>
          <w:dstrike w:val="false"/>
          <w:sz w:val="23"/>
          <w:u w:val="none"/>
        </w:rPr>
        <w:t xml:space="preserve">să negocieze cu succes în situaţii de criză atât cu grupuri interne cât şi cu grupuri externe; </w:t>
      </w:r>
    </w:p>
    <w:p>
      <w:pPr>
        <w:pStyle w:val="Default"/>
        <w:numPr>
          <w:ilvl w:val="0"/>
          <w:numId w:val="4"/>
        </w:numPr>
        <w:bidi w:val="0"/>
        <w:spacing w:before="0" w:after="0"/>
        <w:ind w:left="0" w:hanging="0"/>
        <w:jc w:val="left"/>
        <w:rPr/>
      </w:pPr>
      <w:r>
        <w:rPr>
          <w:b w:val="false"/>
          <w:strike w:val="false"/>
          <w:dstrike w:val="false"/>
          <w:sz w:val="23"/>
          <w:u w:val="none"/>
        </w:rPr>
        <w:t xml:space="preserve">să demonstreze aptitudini puternice de conducere şi să aibă un succes dovedit în conducerea echipelor. </w:t>
      </w:r>
    </w:p>
    <w:p>
      <w:pPr>
        <w:pStyle w:val="Default"/>
        <w:bidi w:val="0"/>
        <w:jc w:val="left"/>
        <w:rPr>
          <w:b w:val="false"/>
          <w:b w:val="false"/>
          <w:strike w:val="false"/>
          <w:dstrike w:val="false"/>
          <w:sz w:val="23"/>
          <w:u w:val="none"/>
        </w:rPr>
      </w:pPr>
      <w:r>
        <w:rPr>
          <w:b w:val="false"/>
          <w:strike w:val="false"/>
          <w:dstrike w:val="false"/>
          <w:sz w:val="23"/>
          <w:u w:val="none"/>
        </w:rPr>
      </w:r>
    </w:p>
    <w:p>
      <w:pPr>
        <w:pStyle w:val="Default"/>
        <w:bidi w:val="0"/>
        <w:jc w:val="left"/>
        <w:rPr>
          <w:b/>
          <w:b/>
          <w:bCs/>
        </w:rPr>
      </w:pPr>
      <w:r>
        <w:rPr>
          <w:b/>
          <w:bCs/>
          <w:strike w:val="false"/>
          <w:dstrike w:val="false"/>
          <w:sz w:val="23"/>
          <w:u w:val="none"/>
        </w:rPr>
        <w:t xml:space="preserve">Trăsături </w:t>
      </w:r>
    </w:p>
    <w:p>
      <w:pPr>
        <w:pStyle w:val="Default"/>
        <w:bidi w:val="0"/>
        <w:jc w:val="left"/>
        <w:rPr/>
      </w:pPr>
      <w:r>
        <w:rPr>
          <w:b/>
          <w:strike w:val="false"/>
          <w:dstrike w:val="false"/>
          <w:sz w:val="23"/>
          <w:u w:val="none"/>
        </w:rPr>
        <w:t xml:space="preserve">Reputaţie personală şi profesională - </w:t>
      </w:r>
      <w:r>
        <w:rPr>
          <w:b w:val="false"/>
          <w:strike w:val="false"/>
          <w:dstrike w:val="false"/>
          <w:sz w:val="23"/>
          <w:u w:val="none"/>
        </w:rPr>
        <w:t xml:space="preserve">de la candidatul ideal se aşteaptă : </w:t>
      </w:r>
    </w:p>
    <w:p>
      <w:pPr>
        <w:pStyle w:val="Default"/>
        <w:numPr>
          <w:ilvl w:val="0"/>
          <w:numId w:val="5"/>
        </w:numPr>
        <w:bidi w:val="0"/>
        <w:spacing w:before="0" w:after="63"/>
        <w:ind w:left="0" w:hanging="0"/>
        <w:jc w:val="left"/>
        <w:rPr/>
      </w:pPr>
      <w:r>
        <w:rPr>
          <w:b w:val="false"/>
          <w:strike w:val="false"/>
          <w:dstrike w:val="false"/>
          <w:sz w:val="23"/>
          <w:u w:val="none"/>
        </w:rPr>
        <w:t xml:space="preserve">să dea dovadă de prudenţă şi să aibă diligenţa unui bun administrator; </w:t>
      </w:r>
    </w:p>
    <w:p>
      <w:pPr>
        <w:pStyle w:val="Default"/>
        <w:numPr>
          <w:ilvl w:val="0"/>
          <w:numId w:val="5"/>
        </w:numPr>
        <w:bidi w:val="0"/>
        <w:spacing w:before="0" w:after="63"/>
        <w:ind w:left="0" w:hanging="0"/>
        <w:jc w:val="left"/>
        <w:rPr/>
      </w:pPr>
      <w:r>
        <w:rPr>
          <w:b w:val="false"/>
          <w:strike w:val="false"/>
          <w:dstrike w:val="false"/>
          <w:sz w:val="23"/>
          <w:u w:val="none"/>
        </w:rPr>
        <w:t xml:space="preserve">să dea dovadă de profesionalism; </w:t>
      </w:r>
    </w:p>
    <w:p>
      <w:pPr>
        <w:pStyle w:val="Default"/>
        <w:numPr>
          <w:ilvl w:val="0"/>
          <w:numId w:val="5"/>
        </w:numPr>
        <w:bidi w:val="0"/>
        <w:spacing w:before="0" w:after="63"/>
        <w:ind w:left="0" w:hanging="0"/>
        <w:jc w:val="left"/>
        <w:rPr/>
      </w:pPr>
      <w:r>
        <w:rPr>
          <w:b w:val="false"/>
          <w:strike w:val="false"/>
          <w:dstrike w:val="false"/>
          <w:sz w:val="23"/>
          <w:u w:val="none"/>
        </w:rPr>
        <w:t xml:space="preserve">să-şi exercite mandatul cu loialitate, în interesul societatii; </w:t>
      </w:r>
    </w:p>
    <w:p>
      <w:pPr>
        <w:pStyle w:val="Default"/>
        <w:numPr>
          <w:ilvl w:val="0"/>
          <w:numId w:val="5"/>
        </w:numPr>
        <w:bidi w:val="0"/>
        <w:spacing w:before="0" w:after="63"/>
        <w:ind w:left="0" w:hanging="0"/>
        <w:jc w:val="left"/>
        <w:rPr/>
      </w:pPr>
      <w:r>
        <w:rPr>
          <w:b w:val="false"/>
          <w:strike w:val="false"/>
          <w:dstrike w:val="false"/>
          <w:sz w:val="23"/>
          <w:u w:val="none"/>
        </w:rPr>
        <w:t xml:space="preserve">să nu încalce niciodată legile şi reglementările în vigoare; </w:t>
      </w:r>
    </w:p>
    <w:p>
      <w:pPr>
        <w:pStyle w:val="Default"/>
        <w:numPr>
          <w:ilvl w:val="0"/>
          <w:numId w:val="5"/>
        </w:numPr>
        <w:bidi w:val="0"/>
        <w:spacing w:before="0" w:after="63"/>
        <w:ind w:left="0" w:hanging="0"/>
        <w:jc w:val="left"/>
        <w:rPr/>
      </w:pPr>
      <w:r>
        <w:rPr>
          <w:b w:val="false"/>
          <w:strike w:val="false"/>
          <w:dstrike w:val="false"/>
          <w:sz w:val="23"/>
          <w:u w:val="none"/>
        </w:rPr>
        <w:t xml:space="preserve">să aibă decizie de afaceri, este orice decizie de a lua sau de a nu lua anumite măsuri cu privire la administrarea societăţii; </w:t>
      </w:r>
    </w:p>
    <w:p>
      <w:pPr>
        <w:pStyle w:val="Default"/>
        <w:numPr>
          <w:ilvl w:val="0"/>
          <w:numId w:val="5"/>
        </w:numPr>
        <w:bidi w:val="0"/>
        <w:spacing w:before="0" w:after="0"/>
        <w:ind w:left="0" w:hanging="0"/>
        <w:jc w:val="left"/>
        <w:rPr/>
      </w:pPr>
      <w:r>
        <w:rPr>
          <w:b w:val="false"/>
          <w:strike w:val="false"/>
          <w:dstrike w:val="false"/>
          <w:sz w:val="23"/>
          <w:u w:val="none"/>
        </w:rPr>
        <w:t xml:space="preserve">să aibă calităţi de lider. </w:t>
      </w:r>
    </w:p>
    <w:p>
      <w:pPr>
        <w:pStyle w:val="Default"/>
        <w:bidi w:val="0"/>
        <w:jc w:val="left"/>
        <w:rPr>
          <w:b w:val="false"/>
          <w:b w:val="false"/>
          <w:strike w:val="false"/>
          <w:dstrike w:val="false"/>
          <w:sz w:val="23"/>
          <w:u w:val="none"/>
        </w:rPr>
      </w:pPr>
      <w:r>
        <w:rPr>
          <w:b w:val="false"/>
          <w:strike w:val="false"/>
          <w:dstrike w:val="false"/>
          <w:sz w:val="23"/>
          <w:u w:val="none"/>
        </w:rPr>
      </w:r>
    </w:p>
    <w:p>
      <w:pPr>
        <w:pStyle w:val="Default"/>
        <w:bidi w:val="0"/>
        <w:jc w:val="left"/>
        <w:rPr/>
      </w:pPr>
      <w:r>
        <w:rPr>
          <w:b/>
          <w:strike w:val="false"/>
          <w:dstrike w:val="false"/>
          <w:sz w:val="23"/>
          <w:u w:val="none"/>
        </w:rPr>
        <w:t xml:space="preserve">Integritate - </w:t>
      </w:r>
      <w:r>
        <w:rPr>
          <w:b w:val="false"/>
          <w:strike w:val="false"/>
          <w:dstrike w:val="false"/>
          <w:sz w:val="23"/>
          <w:u w:val="none"/>
        </w:rPr>
        <w:t xml:space="preserve">de la candidatul ideal se aşteaptă : </w:t>
      </w:r>
    </w:p>
    <w:p>
      <w:pPr>
        <w:pStyle w:val="Default"/>
        <w:numPr>
          <w:ilvl w:val="0"/>
          <w:numId w:val="6"/>
        </w:numPr>
        <w:bidi w:val="0"/>
        <w:spacing w:before="0" w:after="66"/>
        <w:ind w:left="0" w:hanging="0"/>
        <w:jc w:val="left"/>
        <w:rPr/>
      </w:pPr>
      <w:r>
        <w:rPr>
          <w:b w:val="false"/>
          <w:strike w:val="false"/>
          <w:dstrike w:val="false"/>
          <w:sz w:val="23"/>
          <w:u w:val="none"/>
        </w:rPr>
        <w:t xml:space="preserve">să se comporte într-o manieră demnă de încrederea şi respectul colegilor din consiliul de administraţie; </w:t>
      </w:r>
    </w:p>
    <w:p>
      <w:pPr>
        <w:pStyle w:val="Default"/>
        <w:numPr>
          <w:ilvl w:val="0"/>
          <w:numId w:val="6"/>
        </w:numPr>
        <w:bidi w:val="0"/>
        <w:spacing w:before="0" w:after="66"/>
        <w:ind w:left="0" w:hanging="0"/>
        <w:jc w:val="left"/>
        <w:rPr/>
      </w:pPr>
      <w:r>
        <w:rPr>
          <w:b w:val="false"/>
          <w:strike w:val="false"/>
          <w:dstrike w:val="false"/>
          <w:sz w:val="23"/>
          <w:u w:val="none"/>
        </w:rPr>
        <w:t xml:space="preserve">să se comporte cu integritate, onestitate şi transparenţă în relaţia cu alţii şi cu organizaţia; </w:t>
      </w:r>
    </w:p>
    <w:p>
      <w:pPr>
        <w:pStyle w:val="Default"/>
        <w:numPr>
          <w:ilvl w:val="0"/>
          <w:numId w:val="6"/>
        </w:numPr>
        <w:bidi w:val="0"/>
        <w:spacing w:before="0" w:after="66"/>
        <w:ind w:left="0" w:hanging="0"/>
        <w:jc w:val="left"/>
        <w:rPr/>
      </w:pPr>
      <w:r>
        <w:rPr>
          <w:b w:val="false"/>
          <w:strike w:val="false"/>
          <w:dstrike w:val="false"/>
          <w:sz w:val="23"/>
          <w:u w:val="none"/>
        </w:rPr>
        <w:t xml:space="preserve">să pună interesele societatii deasupra tuturor celorlalte; </w:t>
      </w:r>
    </w:p>
    <w:p>
      <w:pPr>
        <w:pStyle w:val="Default"/>
        <w:numPr>
          <w:ilvl w:val="0"/>
          <w:numId w:val="6"/>
        </w:numPr>
        <w:bidi w:val="0"/>
        <w:spacing w:before="0" w:after="66"/>
        <w:ind w:left="0" w:hanging="0"/>
        <w:jc w:val="left"/>
        <w:rPr/>
      </w:pPr>
      <w:r>
        <w:rPr>
          <w:b w:val="false"/>
          <w:strike w:val="false"/>
          <w:dstrike w:val="false"/>
          <w:sz w:val="23"/>
          <w:u w:val="none"/>
        </w:rPr>
        <w:t xml:space="preserve">să se comporte într-o manieră demnă de încrederea şi respectul colegilor din consiliu; </w:t>
      </w:r>
    </w:p>
    <w:p>
      <w:pPr>
        <w:pStyle w:val="Default"/>
        <w:numPr>
          <w:ilvl w:val="0"/>
          <w:numId w:val="6"/>
        </w:numPr>
        <w:bidi w:val="0"/>
        <w:spacing w:before="0" w:after="66"/>
        <w:ind w:left="0" w:hanging="0"/>
        <w:jc w:val="left"/>
        <w:rPr/>
      </w:pPr>
      <w:r>
        <w:rPr>
          <w:b w:val="false"/>
          <w:strike w:val="false"/>
          <w:dstrike w:val="false"/>
          <w:sz w:val="23"/>
          <w:u w:val="none"/>
        </w:rPr>
        <w:t xml:space="preserve">să vorbească cu onestitate şi sinceritate; </w:t>
      </w:r>
    </w:p>
    <w:p>
      <w:pPr>
        <w:pStyle w:val="Default"/>
        <w:numPr>
          <w:ilvl w:val="0"/>
          <w:numId w:val="6"/>
        </w:numPr>
        <w:bidi w:val="0"/>
        <w:spacing w:before="0" w:after="66"/>
        <w:ind w:left="0" w:hanging="0"/>
        <w:jc w:val="left"/>
        <w:rPr/>
      </w:pPr>
      <w:r>
        <w:rPr>
          <w:b w:val="false"/>
          <w:strike w:val="false"/>
          <w:dstrike w:val="false"/>
          <w:sz w:val="23"/>
          <w:u w:val="none"/>
        </w:rPr>
        <w:t xml:space="preserve">să îndeplinească angajamentele şi promisiunile făcute preşedintelui şi membrilor consiliului; </w:t>
      </w:r>
    </w:p>
    <w:p>
      <w:pPr>
        <w:pStyle w:val="Default"/>
        <w:numPr>
          <w:ilvl w:val="0"/>
          <w:numId w:val="6"/>
        </w:numPr>
        <w:bidi w:val="0"/>
        <w:spacing w:before="0" w:after="0"/>
        <w:ind w:left="0" w:hanging="0"/>
        <w:jc w:val="left"/>
        <w:rPr/>
      </w:pPr>
      <w:r>
        <w:rPr>
          <w:b w:val="false"/>
          <w:strike w:val="false"/>
          <w:dstrike w:val="false"/>
          <w:sz w:val="23"/>
          <w:u w:val="none"/>
        </w:rPr>
        <w:t xml:space="preserve">să exercite un comportament adecvat în situaţii în care ar putea fi vorba de un conflict de interese. </w:t>
      </w:r>
    </w:p>
    <w:p>
      <w:pPr>
        <w:pStyle w:val="Default"/>
        <w:bidi w:val="0"/>
        <w:jc w:val="both"/>
        <w:rPr>
          <w:b/>
          <w:b/>
          <w:strike w:val="false"/>
          <w:dstrike w:val="false"/>
          <w:sz w:val="23"/>
          <w:u w:val="none"/>
        </w:rPr>
      </w:pPr>
      <w:r>
        <w:rPr>
          <w:b/>
          <w:strike w:val="false"/>
          <w:dstrike w:val="false"/>
          <w:sz w:val="23"/>
          <w:u w:val="none"/>
        </w:rPr>
      </w:r>
    </w:p>
    <w:p>
      <w:pPr>
        <w:pStyle w:val="Default"/>
        <w:bidi w:val="0"/>
        <w:jc w:val="both"/>
        <w:rPr>
          <w:rFonts w:ascii="Times New Roman" w:hAnsi="Times New Roman"/>
          <w:b w:val="false"/>
          <w:b w:val="false"/>
          <w:bCs w:val="false"/>
          <w:sz w:val="24"/>
          <w:szCs w:val="24"/>
        </w:rPr>
      </w:pPr>
      <w:r>
        <w:rPr>
          <w:b/>
          <w:bCs w:val="false"/>
          <w:strike w:val="false"/>
          <w:dstrike w:val="false"/>
          <w:sz w:val="23"/>
          <w:szCs w:val="24"/>
          <w:u w:val="none"/>
        </w:rPr>
        <w:t>Independen</w:t>
      </w:r>
      <w:r>
        <w:rPr>
          <w:b/>
          <w:bCs w:val="false"/>
          <w:sz w:val="23"/>
          <w:szCs w:val="24"/>
        </w:rPr>
        <w:t xml:space="preserve">ţă </w:t>
      </w:r>
      <w:r>
        <w:rPr>
          <w:b w:val="false"/>
          <w:bCs w:val="false"/>
          <w:sz w:val="23"/>
          <w:szCs w:val="24"/>
        </w:rPr>
        <w:t xml:space="preserve">- de la candidatul ideal se aşteaptă : </w:t>
      </w:r>
    </w:p>
    <w:p>
      <w:pPr>
        <w:pStyle w:val="Default"/>
        <w:numPr>
          <w:ilvl w:val="0"/>
          <w:numId w:val="7"/>
        </w:numPr>
        <w:bidi w:val="0"/>
        <w:spacing w:before="0" w:after="66"/>
        <w:ind w:left="0" w:hanging="0"/>
        <w:jc w:val="left"/>
        <w:rPr/>
      </w:pPr>
      <w:r>
        <w:rPr>
          <w:b w:val="false"/>
          <w:strike w:val="false"/>
          <w:dstrike w:val="false"/>
          <w:sz w:val="23"/>
          <w:u w:val="none"/>
        </w:rPr>
        <w:t xml:space="preserve">să posede o gândire independentă şi să fie capabil/ă să ofere provocarea şi rigoarea necesare pentru a asista consiliul în realizarea unei înţelegeri globale a informaţiilor şi opţiunilor care facilitează un standard înalt de luarea deciziilor; </w:t>
      </w:r>
    </w:p>
    <w:p>
      <w:pPr>
        <w:pStyle w:val="Default"/>
        <w:numPr>
          <w:ilvl w:val="0"/>
          <w:numId w:val="7"/>
        </w:numPr>
        <w:bidi w:val="0"/>
        <w:spacing w:before="0" w:after="66"/>
        <w:ind w:left="0" w:hanging="0"/>
        <w:jc w:val="left"/>
        <w:rPr/>
      </w:pPr>
      <w:r>
        <w:rPr>
          <w:b w:val="false"/>
          <w:strike w:val="false"/>
          <w:dstrike w:val="false"/>
          <w:sz w:val="23"/>
          <w:u w:val="none"/>
        </w:rPr>
        <w:t xml:space="preserve">să fie dispus/ă să nu fie de acord şi să adopte o poziţie independentă în faţa opiniilor divergente şi detrimentul potenţial personal; </w:t>
      </w:r>
    </w:p>
    <w:p>
      <w:pPr>
        <w:pStyle w:val="Default"/>
        <w:numPr>
          <w:ilvl w:val="0"/>
          <w:numId w:val="7"/>
        </w:numPr>
        <w:bidi w:val="0"/>
        <w:spacing w:before="0" w:after="66"/>
        <w:ind w:left="0" w:hanging="0"/>
        <w:jc w:val="left"/>
        <w:rPr/>
      </w:pPr>
      <w:r>
        <w:rPr>
          <w:b w:val="false"/>
          <w:strike w:val="false"/>
          <w:dstrike w:val="false"/>
          <w:sz w:val="23"/>
          <w:u w:val="none"/>
        </w:rPr>
        <w:t xml:space="preserve">să încurajeze discuţia riguroasă şi opinii diverse pentru a putea preveni şi risipi gândirea de grup; </w:t>
      </w:r>
    </w:p>
    <w:p>
      <w:pPr>
        <w:pStyle w:val="Default"/>
        <w:numPr>
          <w:ilvl w:val="0"/>
          <w:numId w:val="7"/>
        </w:numPr>
        <w:bidi w:val="0"/>
        <w:spacing w:before="0" w:after="66"/>
        <w:ind w:left="0" w:hanging="0"/>
        <w:jc w:val="left"/>
        <w:rPr/>
      </w:pPr>
      <w:r>
        <w:rPr>
          <w:b w:val="false"/>
          <w:strike w:val="false"/>
          <w:dstrike w:val="false"/>
          <w:sz w:val="23"/>
          <w:u w:val="none"/>
        </w:rPr>
        <w:t xml:space="preserve">adoptă o abordare curioasă şi pune sub semnul întrebării în mod activ ipotezele şi testează presupoziţiile; </w:t>
      </w:r>
    </w:p>
    <w:p>
      <w:pPr>
        <w:pStyle w:val="Default"/>
        <w:numPr>
          <w:ilvl w:val="0"/>
          <w:numId w:val="7"/>
        </w:numPr>
        <w:bidi w:val="0"/>
        <w:spacing w:before="0" w:after="66"/>
        <w:ind w:left="0" w:hanging="0"/>
        <w:jc w:val="left"/>
        <w:rPr/>
      </w:pPr>
      <w:r>
        <w:rPr>
          <w:b w:val="false"/>
          <w:strike w:val="false"/>
          <w:dstrike w:val="false"/>
          <w:sz w:val="23"/>
          <w:u w:val="none"/>
        </w:rPr>
        <w:t xml:space="preserve">să solicite clarificări şi explicaţii; </w:t>
      </w:r>
    </w:p>
    <w:p>
      <w:pPr>
        <w:pStyle w:val="Default"/>
        <w:numPr>
          <w:ilvl w:val="0"/>
          <w:numId w:val="7"/>
        </w:numPr>
        <w:bidi w:val="0"/>
        <w:spacing w:before="0" w:after="0"/>
        <w:ind w:left="0" w:hanging="0"/>
        <w:jc w:val="left"/>
        <w:rPr/>
      </w:pPr>
      <w:r>
        <w:rPr>
          <w:b w:val="false"/>
          <w:strike w:val="false"/>
          <w:dstrike w:val="false"/>
          <w:sz w:val="23"/>
          <w:u w:val="none"/>
        </w:rPr>
        <w:t xml:space="preserve">să fie dispus/ă să conteste status quo-ul şi modul tradiţional de a face lucrurile </w:t>
      </w:r>
    </w:p>
    <w:p>
      <w:pPr>
        <w:pStyle w:val="Normal"/>
        <w:bidi w:val="0"/>
        <w:jc w:val="both"/>
        <w:rPr>
          <w:b/>
          <w:b/>
          <w:strike w:val="false"/>
          <w:dstrike w:val="false"/>
          <w:sz w:val="23"/>
          <w:u w:val="none"/>
        </w:rPr>
      </w:pPr>
      <w:r>
        <w:rPr>
          <w:b/>
          <w:strike w:val="false"/>
          <w:dstrike w:val="false"/>
          <w:sz w:val="23"/>
          <w:u w:val="none"/>
        </w:rPr>
      </w:r>
    </w:p>
    <w:p>
      <w:pPr>
        <w:pStyle w:val="Normal"/>
        <w:bidi w:val="0"/>
        <w:jc w:val="both"/>
        <w:rPr>
          <w:rFonts w:ascii="Times New Roman" w:hAnsi="Times New Roman"/>
          <w:b w:val="false"/>
          <w:b w:val="false"/>
          <w:bCs w:val="false"/>
          <w:sz w:val="24"/>
          <w:szCs w:val="24"/>
        </w:rPr>
      </w:pPr>
      <w:r>
        <w:rPr>
          <w:rFonts w:ascii="Times New Roman" w:hAnsi="Times New Roman"/>
          <w:b/>
          <w:bCs w:val="false"/>
          <w:strike w:val="false"/>
          <w:dstrike w:val="false"/>
          <w:sz w:val="23"/>
          <w:szCs w:val="24"/>
          <w:u w:val="none"/>
        </w:rPr>
        <w:t xml:space="preserve">Expunere politica </w:t>
      </w:r>
    </w:p>
    <w:p>
      <w:pPr>
        <w:pStyle w:val="Normal"/>
        <w:bidi w:val="0"/>
        <w:jc w:val="both"/>
        <w:rPr>
          <w:b/>
          <w:b/>
          <w:strike w:val="false"/>
          <w:dstrike w:val="false"/>
          <w:sz w:val="23"/>
          <w:u w:val="none"/>
        </w:rPr>
      </w:pPr>
      <w:r>
        <w:rPr>
          <w:b/>
          <w:strike w:val="false"/>
          <w:dstrike w:val="false"/>
          <w:sz w:val="23"/>
          <w:u w:val="none"/>
        </w:rPr>
      </w:r>
    </w:p>
    <w:tbl>
      <w:tblPr>
        <w:tblW w:w="9638" w:type="dxa"/>
        <w:jc w:val="left"/>
        <w:tblInd w:w="0" w:type="dxa"/>
        <w:tblLayout w:type="fixed"/>
        <w:tblCellMar>
          <w:top w:w="0" w:type="dxa"/>
          <w:left w:w="0" w:type="dxa"/>
          <w:bottom w:w="0" w:type="dxa"/>
          <w:right w:w="0" w:type="dxa"/>
        </w:tblCellMar>
      </w:tblPr>
      <w:tblGrid>
        <w:gridCol w:w="1606"/>
        <w:gridCol w:w="1606"/>
        <w:gridCol w:w="1607"/>
        <w:gridCol w:w="1606"/>
        <w:gridCol w:w="1606"/>
        <w:gridCol w:w="1606"/>
      </w:tblGrid>
      <w:tr>
        <w:trPr/>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Rating</w:t>
            </w:r>
          </w:p>
        </w:tc>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1</w:t>
            </w:r>
          </w:p>
        </w:tc>
        <w:tc>
          <w:tcPr>
            <w:tcW w:w="1607"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2</w:t>
            </w:r>
          </w:p>
        </w:tc>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3</w:t>
            </w:r>
          </w:p>
        </w:tc>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4</w:t>
            </w:r>
          </w:p>
        </w:tc>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5</w:t>
            </w:r>
          </w:p>
        </w:tc>
      </w:tr>
      <w:tr>
        <w:trPr/>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Expunere politica</w:t>
            </w:r>
          </w:p>
        </w:tc>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Foarte expus</w:t>
            </w:r>
          </w:p>
        </w:tc>
        <w:tc>
          <w:tcPr>
            <w:tcW w:w="1607"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r>
          </w:p>
        </w:tc>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r>
          </w:p>
        </w:tc>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r>
          </w:p>
        </w:tc>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Fără expunere</w:t>
            </w:r>
          </w:p>
        </w:tc>
      </w:tr>
    </w:tbl>
    <w:p>
      <w:pPr>
        <w:pStyle w:val="Normal"/>
        <w:bidi w:val="0"/>
        <w:jc w:val="both"/>
        <w:rPr>
          <w:b/>
          <w:b/>
          <w:strike w:val="false"/>
          <w:dstrike w:val="false"/>
          <w:sz w:val="23"/>
          <w:u w:val="none"/>
        </w:rPr>
      </w:pPr>
      <w:r>
        <w:rPr>
          <w:b/>
          <w:strike w:val="false"/>
          <w:dstrike w:val="false"/>
          <w:sz w:val="23"/>
          <w:u w:val="none"/>
        </w:rPr>
      </w:r>
    </w:p>
    <w:p>
      <w:pPr>
        <w:pStyle w:val="Default"/>
        <w:bidi w:val="0"/>
        <w:jc w:val="both"/>
        <w:rPr>
          <w:rFonts w:ascii="Times New Roman" w:hAnsi="Times New Roman"/>
          <w:b w:val="false"/>
          <w:b w:val="false"/>
          <w:bCs w:val="false"/>
          <w:sz w:val="24"/>
          <w:szCs w:val="24"/>
        </w:rPr>
      </w:pPr>
      <w:r>
        <w:rPr>
          <w:b/>
          <w:bCs w:val="false"/>
          <w:strike w:val="false"/>
          <w:dstrike w:val="false"/>
          <w:sz w:val="23"/>
          <w:szCs w:val="24"/>
          <w:u w:val="none"/>
        </w:rPr>
        <w:t>Abilit</w:t>
      </w:r>
      <w:r>
        <w:rPr>
          <w:b/>
          <w:bCs w:val="false"/>
          <w:sz w:val="23"/>
          <w:szCs w:val="24"/>
        </w:rPr>
        <w:t>ăţi de comunicare interpersonală</w:t>
      </w:r>
      <w:r>
        <w:rPr>
          <w:rFonts w:ascii="Century Gothic" w:hAnsi="Century Gothic"/>
          <w:b w:val="false"/>
          <w:bCs w:val="false"/>
          <w:sz w:val="23"/>
          <w:szCs w:val="24"/>
        </w:rPr>
        <w:t xml:space="preserve">- </w:t>
      </w:r>
      <w:r>
        <w:rPr>
          <w:b w:val="false"/>
          <w:bCs w:val="false"/>
          <w:sz w:val="23"/>
          <w:szCs w:val="24"/>
        </w:rPr>
        <w:t xml:space="preserve">de la candidatul ideal se aşteaptă : </w:t>
      </w:r>
    </w:p>
    <w:p>
      <w:pPr>
        <w:pStyle w:val="Default"/>
        <w:bidi w:val="0"/>
        <w:spacing w:before="0" w:after="63"/>
        <w:ind w:left="0" w:hanging="0"/>
        <w:jc w:val="left"/>
        <w:rPr/>
      </w:pPr>
      <w:r>
        <w:rPr>
          <w:b w:val="false"/>
          <w:strike w:val="false"/>
          <w:dstrike w:val="false"/>
          <w:sz w:val="23"/>
          <w:u w:val="none"/>
        </w:rPr>
        <w:t xml:space="preserve">• </w:t>
      </w:r>
      <w:r>
        <w:rPr>
          <w:b w:val="false"/>
          <w:strike w:val="false"/>
          <w:dstrike w:val="false"/>
          <w:sz w:val="23"/>
          <w:u w:val="none"/>
        </w:rPr>
        <w:t xml:space="preserve">să dea dovadă de ascultare activă; </w:t>
      </w:r>
    </w:p>
    <w:p>
      <w:pPr>
        <w:pStyle w:val="Default"/>
        <w:bidi w:val="0"/>
        <w:spacing w:before="0" w:after="63"/>
        <w:ind w:left="0" w:hanging="0"/>
        <w:jc w:val="left"/>
        <w:rPr/>
      </w:pPr>
      <w:r>
        <w:rPr>
          <w:b w:val="false"/>
          <w:strike w:val="false"/>
          <w:dstrike w:val="false"/>
          <w:sz w:val="23"/>
          <w:u w:val="none"/>
        </w:rPr>
        <w:t xml:space="preserve">• </w:t>
      </w:r>
      <w:r>
        <w:rPr>
          <w:b w:val="false"/>
          <w:strike w:val="false"/>
          <w:dstrike w:val="false"/>
          <w:sz w:val="23"/>
          <w:u w:val="none"/>
        </w:rPr>
        <w:t xml:space="preserve">să aibă calitatea comunicării non – verbale; </w:t>
      </w:r>
    </w:p>
    <w:p>
      <w:pPr>
        <w:pStyle w:val="Default"/>
        <w:bidi w:val="0"/>
        <w:spacing w:before="0" w:after="63"/>
        <w:ind w:left="0" w:hanging="0"/>
        <w:jc w:val="left"/>
        <w:rPr/>
      </w:pPr>
      <w:r>
        <w:rPr>
          <w:b w:val="false"/>
          <w:strike w:val="false"/>
          <w:dstrike w:val="false"/>
          <w:sz w:val="23"/>
          <w:u w:val="none"/>
        </w:rPr>
        <w:t xml:space="preserve">• </w:t>
      </w:r>
      <w:r>
        <w:rPr>
          <w:b w:val="false"/>
          <w:strike w:val="false"/>
          <w:dstrike w:val="false"/>
          <w:sz w:val="23"/>
          <w:u w:val="none"/>
        </w:rPr>
        <w:t xml:space="preserve">să aibă entuziasm pentru demers; </w:t>
      </w:r>
    </w:p>
    <w:p>
      <w:pPr>
        <w:pStyle w:val="Default"/>
        <w:bidi w:val="0"/>
        <w:spacing w:before="0" w:after="63"/>
        <w:ind w:left="0" w:hanging="0"/>
        <w:jc w:val="left"/>
        <w:rPr/>
      </w:pPr>
      <w:r>
        <w:rPr>
          <w:b w:val="false"/>
          <w:strike w:val="false"/>
          <w:dstrike w:val="false"/>
          <w:sz w:val="23"/>
          <w:u w:val="none"/>
        </w:rPr>
        <w:t xml:space="preserve">• </w:t>
      </w:r>
      <w:r>
        <w:rPr>
          <w:b w:val="false"/>
          <w:strike w:val="false"/>
          <w:dstrike w:val="false"/>
          <w:sz w:val="23"/>
          <w:u w:val="none"/>
        </w:rPr>
        <w:t xml:space="preserve">să dea dovadă de flexibilitate; </w:t>
      </w:r>
    </w:p>
    <w:p>
      <w:pPr>
        <w:pStyle w:val="Default"/>
        <w:bidi w:val="0"/>
        <w:spacing w:before="0" w:after="0"/>
        <w:ind w:left="0" w:hanging="0"/>
        <w:jc w:val="left"/>
        <w:rPr/>
      </w:pPr>
      <w:r>
        <w:rPr>
          <w:b w:val="false"/>
          <w:strike w:val="false"/>
          <w:dstrike w:val="false"/>
          <w:sz w:val="23"/>
          <w:u w:val="none"/>
        </w:rPr>
        <w:t xml:space="preserve">• </w:t>
      </w:r>
      <w:r>
        <w:rPr>
          <w:b w:val="false"/>
          <w:strike w:val="false"/>
          <w:dstrike w:val="false"/>
          <w:sz w:val="23"/>
          <w:u w:val="none"/>
        </w:rPr>
        <w:t xml:space="preserve">leadership (inteligenţă emoţională, carismă, capacitate de exemplu personal). </w:t>
      </w:r>
    </w:p>
    <w:p>
      <w:pPr>
        <w:pStyle w:val="Default"/>
        <w:bidi w:val="0"/>
        <w:jc w:val="left"/>
        <w:rPr>
          <w:b w:val="false"/>
          <w:b w:val="false"/>
          <w:strike w:val="false"/>
          <w:dstrike w:val="false"/>
          <w:sz w:val="23"/>
          <w:u w:val="none"/>
        </w:rPr>
      </w:pPr>
      <w:r>
        <w:rPr>
          <w:b w:val="false"/>
          <w:strike w:val="false"/>
          <w:dstrike w:val="false"/>
          <w:sz w:val="23"/>
          <w:u w:val="none"/>
        </w:rPr>
      </w:r>
    </w:p>
    <w:p>
      <w:pPr>
        <w:pStyle w:val="Normal"/>
        <w:bidi w:val="0"/>
        <w:jc w:val="both"/>
        <w:rPr>
          <w:rFonts w:ascii="Times New Roman" w:hAnsi="Times New Roman"/>
          <w:b w:val="false"/>
          <w:b w:val="false"/>
          <w:bCs w:val="false"/>
          <w:sz w:val="24"/>
          <w:szCs w:val="24"/>
        </w:rPr>
      </w:pPr>
      <w:r>
        <w:rPr>
          <w:rFonts w:ascii="Times New Roman" w:hAnsi="Times New Roman"/>
          <w:b/>
          <w:bCs w:val="false"/>
          <w:strike w:val="false"/>
          <w:dstrike w:val="false"/>
          <w:sz w:val="23"/>
          <w:szCs w:val="24"/>
          <w:u w:val="none"/>
        </w:rPr>
        <w:t xml:space="preserve">Alinierea cu scrisoarea de aşteptări a acţionarilor </w:t>
      </w:r>
      <w:r>
        <w:rPr>
          <w:rFonts w:ascii="Times New Roman" w:hAnsi="Times New Roman"/>
          <w:b w:val="false"/>
          <w:bCs w:val="false"/>
          <w:strike w:val="false"/>
          <w:dstrike w:val="false"/>
          <w:sz w:val="23"/>
          <w:szCs w:val="24"/>
          <w:u w:val="none"/>
        </w:rPr>
        <w:t xml:space="preserve">– detaliere </w:t>
      </w:r>
    </w:p>
    <w:p>
      <w:pPr>
        <w:pStyle w:val="Normal"/>
        <w:bidi w:val="0"/>
        <w:jc w:val="both"/>
        <w:rPr>
          <w:b/>
          <w:b/>
          <w:strike w:val="false"/>
          <w:dstrike w:val="false"/>
          <w:sz w:val="23"/>
          <w:u w:val="none"/>
        </w:rPr>
      </w:pPr>
      <w:r>
        <w:rPr>
          <w:b/>
          <w:strike w:val="false"/>
          <w:dstrike w:val="false"/>
          <w:sz w:val="23"/>
          <w:u w:val="none"/>
        </w:rPr>
      </w:r>
    </w:p>
    <w:p>
      <w:pPr>
        <w:pStyle w:val="Normal"/>
        <w:bidi w:val="0"/>
        <w:jc w:val="both"/>
        <w:rPr>
          <w:b/>
          <w:b/>
          <w:strike w:val="false"/>
          <w:dstrike w:val="false"/>
          <w:sz w:val="23"/>
          <w:u w:val="none"/>
        </w:rPr>
      </w:pPr>
      <w:r>
        <w:rPr>
          <w:b/>
          <w:strike w:val="false"/>
          <w:dstrike w:val="false"/>
          <w:sz w:val="23"/>
          <w:u w:val="none"/>
        </w:rPr>
      </w:r>
    </w:p>
    <w:tbl>
      <w:tblPr>
        <w:tblW w:w="9638" w:type="dxa"/>
        <w:jc w:val="left"/>
        <w:tblInd w:w="0" w:type="dxa"/>
        <w:tblLayout w:type="fixed"/>
        <w:tblCellMar>
          <w:top w:w="0" w:type="dxa"/>
          <w:left w:w="0" w:type="dxa"/>
          <w:bottom w:w="0" w:type="dxa"/>
          <w:right w:w="0" w:type="dxa"/>
        </w:tblCellMar>
      </w:tblPr>
      <w:tblGrid>
        <w:gridCol w:w="1606"/>
        <w:gridCol w:w="1606"/>
        <w:gridCol w:w="1607"/>
        <w:gridCol w:w="1606"/>
        <w:gridCol w:w="1606"/>
        <w:gridCol w:w="1606"/>
      </w:tblGrid>
      <w:tr>
        <w:trPr/>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Rating</w:t>
            </w:r>
          </w:p>
        </w:tc>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1</w:t>
            </w:r>
          </w:p>
        </w:tc>
        <w:tc>
          <w:tcPr>
            <w:tcW w:w="1607"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2</w:t>
            </w:r>
          </w:p>
        </w:tc>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3</w:t>
            </w:r>
          </w:p>
        </w:tc>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4</w:t>
            </w:r>
          </w:p>
        </w:tc>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5</w:t>
            </w:r>
          </w:p>
        </w:tc>
      </w:tr>
      <w:tr>
        <w:trPr/>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Alinierea cu scrisoarea de asteptari a actionarilor</w:t>
            </w:r>
          </w:p>
        </w:tc>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Calitatile si intentia exprimata nu se aliniaza</w:t>
            </w:r>
          </w:p>
        </w:tc>
        <w:tc>
          <w:tcPr>
            <w:tcW w:w="1607"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r>
          </w:p>
        </w:tc>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r>
          </w:p>
        </w:tc>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r>
          </w:p>
        </w:tc>
        <w:tc>
          <w:tcPr>
            <w:tcW w:w="1606" w:type="dxa"/>
            <w:tcBorders/>
          </w:tcPr>
          <w:p>
            <w:pPr>
              <w:pStyle w:val="Tblzattartalom"/>
              <w:widowControl w:val="false"/>
              <w:bidi w:val="0"/>
              <w:jc w:val="center"/>
              <w:rPr>
                <w:rFonts w:ascii="Times New Roman" w:hAnsi="Times New Roman"/>
                <w:sz w:val="24"/>
                <w:szCs w:val="24"/>
              </w:rPr>
            </w:pPr>
            <w:r>
              <w:rPr>
                <w:rFonts w:ascii="Times New Roman" w:hAnsi="Times New Roman"/>
                <w:sz w:val="24"/>
                <w:szCs w:val="24"/>
              </w:rPr>
              <w:t>Alinierea se realizeaza atit la nivel de intentie cat si la nivel de calitati</w:t>
            </w:r>
          </w:p>
        </w:tc>
      </w:tr>
    </w:tbl>
    <w:p>
      <w:pPr>
        <w:pStyle w:val="Normal"/>
        <w:bidi w:val="0"/>
        <w:jc w:val="left"/>
        <w:rPr/>
      </w:pPr>
      <w:r>
        <w:rPr/>
      </w:r>
    </w:p>
    <w:p>
      <w:pPr>
        <w:pStyle w:val="Default"/>
        <w:bidi w:val="0"/>
        <w:jc w:val="left"/>
        <w:rPr/>
      </w:pPr>
      <w:r>
        <w:rPr/>
      </w:r>
    </w:p>
    <w:p>
      <w:pPr>
        <w:pStyle w:val="Default"/>
        <w:numPr>
          <w:ilvl w:val="0"/>
          <w:numId w:val="8"/>
        </w:numPr>
        <w:bidi w:val="0"/>
        <w:spacing w:before="0" w:after="66"/>
        <w:ind w:left="0" w:hanging="0"/>
        <w:jc w:val="left"/>
        <w:rPr/>
      </w:pPr>
      <w:r>
        <w:rPr>
          <w:b/>
          <w:sz w:val="23"/>
        </w:rPr>
        <w:t xml:space="preserve">B. Alte condiţii, care pot fi eliminatorii </w:t>
      </w:r>
    </w:p>
    <w:p>
      <w:pPr>
        <w:pStyle w:val="Default"/>
        <w:numPr>
          <w:ilvl w:val="0"/>
          <w:numId w:val="8"/>
        </w:numPr>
        <w:bidi w:val="0"/>
        <w:spacing w:before="0" w:after="66"/>
        <w:ind w:left="0" w:hanging="0"/>
        <w:jc w:val="left"/>
        <w:rPr/>
      </w:pPr>
      <w:r>
        <w:rPr>
          <w:b w:val="false"/>
          <w:sz w:val="23"/>
        </w:rPr>
        <w:t xml:space="preserve">• </w:t>
      </w:r>
      <w:r>
        <w:rPr>
          <w:b w:val="false"/>
          <w:sz w:val="23"/>
        </w:rPr>
        <w:t xml:space="preserve">Rezultate economico-financiare ale întreprinderilor in care si-a exercitat mandatul de administrator sau de director – sa nu fie in procedura de faliment pentru intreprinderile unde si-a exercitat activitatea; </w:t>
      </w:r>
    </w:p>
    <w:p>
      <w:pPr>
        <w:pStyle w:val="Default"/>
        <w:numPr>
          <w:ilvl w:val="0"/>
          <w:numId w:val="8"/>
        </w:numPr>
        <w:bidi w:val="0"/>
        <w:spacing w:before="0" w:after="66"/>
        <w:ind w:left="0" w:hanging="0"/>
        <w:jc w:val="left"/>
        <w:rPr/>
      </w:pPr>
      <w:r>
        <w:rPr>
          <w:b w:val="false"/>
          <w:sz w:val="23"/>
        </w:rPr>
        <w:t xml:space="preserve">• </w:t>
      </w:r>
      <w:r>
        <w:rPr>
          <w:b w:val="false"/>
          <w:sz w:val="23"/>
        </w:rPr>
        <w:t xml:space="preserve">Fapte inscrise in cazierul judiciar; </w:t>
      </w:r>
    </w:p>
    <w:p>
      <w:pPr>
        <w:pStyle w:val="Default"/>
        <w:numPr>
          <w:ilvl w:val="0"/>
          <w:numId w:val="8"/>
        </w:numPr>
        <w:bidi w:val="0"/>
        <w:spacing w:before="0" w:after="66"/>
        <w:ind w:left="0" w:hanging="0"/>
        <w:jc w:val="left"/>
        <w:rPr/>
      </w:pPr>
      <w:r>
        <w:rPr>
          <w:b w:val="false"/>
          <w:sz w:val="23"/>
        </w:rPr>
        <w:t xml:space="preserve">• </w:t>
      </w:r>
      <w:r>
        <w:rPr>
          <w:b w:val="false"/>
          <w:sz w:val="23"/>
        </w:rPr>
        <w:t xml:space="preserve">Fapte inscrise in cazierul fiscal; </w:t>
      </w:r>
    </w:p>
    <w:p>
      <w:pPr>
        <w:pStyle w:val="Default"/>
        <w:numPr>
          <w:ilvl w:val="0"/>
          <w:numId w:val="8"/>
        </w:numPr>
        <w:bidi w:val="0"/>
        <w:spacing w:before="0" w:after="66"/>
        <w:ind w:left="0" w:hanging="0"/>
        <w:jc w:val="left"/>
        <w:rPr/>
      </w:pPr>
      <w:r>
        <w:rPr>
          <w:b w:val="false"/>
          <w:sz w:val="23"/>
        </w:rPr>
        <w:t xml:space="preserve">• </w:t>
      </w:r>
      <w:r>
        <w:rPr>
          <w:b w:val="false"/>
          <w:sz w:val="23"/>
        </w:rPr>
        <w:t xml:space="preserve">Număr de mandate concomitente; </w:t>
      </w:r>
    </w:p>
    <w:p>
      <w:pPr>
        <w:pStyle w:val="Default"/>
        <w:numPr>
          <w:ilvl w:val="0"/>
          <w:numId w:val="8"/>
        </w:numPr>
        <w:bidi w:val="0"/>
        <w:spacing w:before="0" w:after="66"/>
        <w:ind w:left="0" w:hanging="0"/>
        <w:jc w:val="left"/>
        <w:rPr/>
      </w:pPr>
      <w:r>
        <w:rPr>
          <w:b w:val="false"/>
          <w:sz w:val="23"/>
        </w:rPr>
        <w:t xml:space="preserve">• </w:t>
      </w:r>
      <w:r>
        <w:rPr>
          <w:b w:val="false"/>
          <w:sz w:val="23"/>
        </w:rPr>
        <w:t xml:space="preserve">Ani de experienta in conducerea unei intreprinderi publice/societati/serviciu/departament; </w:t>
      </w:r>
    </w:p>
    <w:p>
      <w:pPr>
        <w:pStyle w:val="Default"/>
        <w:numPr>
          <w:ilvl w:val="0"/>
          <w:numId w:val="8"/>
        </w:numPr>
        <w:bidi w:val="0"/>
        <w:spacing w:before="0" w:after="0"/>
        <w:ind w:left="0" w:hanging="0"/>
        <w:jc w:val="left"/>
        <w:rPr/>
      </w:pPr>
      <w:r>
        <w:rPr>
          <w:b w:val="false"/>
          <w:sz w:val="23"/>
        </w:rPr>
        <w:t xml:space="preserve">• </w:t>
      </w:r>
      <w:r>
        <w:rPr>
          <w:b w:val="false"/>
          <w:sz w:val="23"/>
        </w:rPr>
        <w:t xml:space="preserve">Studii superioare si experiența in domeniu. </w:t>
      </w:r>
    </w:p>
    <w:p>
      <w:pPr>
        <w:pStyle w:val="Normal"/>
        <w:bidi w:val="0"/>
        <w:jc w:val="left"/>
        <w:rPr/>
      </w:pPr>
      <w:r>
        <w:rPr/>
      </w:r>
    </w:p>
    <w:p>
      <w:pPr>
        <w:pStyle w:val="Normal"/>
        <w:bidi w:val="0"/>
        <w:jc w:val="left"/>
        <w:rPr/>
      </w:pPr>
      <w:r>
        <w:rPr/>
      </w:r>
    </w:p>
    <w:p>
      <w:pPr>
        <w:pStyle w:val="Normal"/>
        <w:rPr/>
      </w:pPr>
      <w:r>
        <w:rPr/>
        <w:t xml:space="preserve">COMISIA DE SELECȚIE </w:t>
      </w:r>
      <w:r>
        <w:rPr>
          <w:lang w:val="ro-RO"/>
        </w:rPr>
        <w:t>și NOMINALIZARE</w:t>
      </w:r>
    </w:p>
    <w:p>
      <w:pPr>
        <w:pStyle w:val="Normal"/>
        <w:rPr>
          <w:lang w:val="ro-RO"/>
        </w:rPr>
      </w:pPr>
      <w:r>
        <w:rPr/>
      </w:r>
    </w:p>
    <w:p>
      <w:pPr>
        <w:pStyle w:val="Normal"/>
        <w:tabs>
          <w:tab w:val="clear" w:pos="709"/>
          <w:tab w:val="right" w:pos="6240" w:leader="none"/>
        </w:tabs>
        <w:bidi w:val="0"/>
        <w:jc w:val="both"/>
        <w:rPr>
          <w:rFonts w:ascii="Times New Roman" w:hAnsi="Times New Roman" w:eastAsia="NSimSun" w:cs="Lucida Sans"/>
          <w:b w:val="false"/>
          <w:b w:val="false"/>
          <w:bCs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Miklósi Ella</w:t>
        <w:tab/>
        <w:t>____________________</w:t>
      </w:r>
    </w:p>
    <w:p>
      <w:pPr>
        <w:pStyle w:val="Normal"/>
        <w:tabs>
          <w:tab w:val="clear" w:pos="709"/>
          <w:tab w:val="right" w:pos="6240" w:leader="none"/>
        </w:tabs>
        <w:bidi w:val="0"/>
        <w:jc w:val="both"/>
        <w:rPr>
          <w:rFonts w:ascii="Times New Roman" w:hAnsi="Times New Roman" w:eastAsia="NSimSun" w:cs="Lucida Sans"/>
          <w:b w:val="false"/>
          <w:b w:val="false"/>
          <w:bCs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tabs>
          <w:tab w:val="clear" w:pos="709"/>
          <w:tab w:val="right" w:pos="6240" w:leader="none"/>
        </w:tabs>
        <w:bidi w:val="0"/>
        <w:jc w:val="both"/>
        <w:rPr>
          <w:rFonts w:ascii="Times New Roman" w:hAnsi="Times New Roman" w:eastAsia="NSimSun" w:cs="Lucida Sans"/>
          <w:b w:val="false"/>
          <w:b w:val="false"/>
          <w:bCs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Nagy Katalin </w:t>
        <w:tab/>
        <w:t>____________________</w:t>
      </w:r>
    </w:p>
    <w:p>
      <w:pPr>
        <w:pStyle w:val="Normal"/>
        <w:tabs>
          <w:tab w:val="clear" w:pos="709"/>
          <w:tab w:val="right" w:pos="6240" w:leader="none"/>
        </w:tabs>
        <w:bidi w:val="0"/>
        <w:jc w:val="both"/>
        <w:rPr>
          <w:rFonts w:ascii="Times New Roman" w:hAnsi="Times New Roman" w:eastAsia="NSimSun" w:cs="Lucida Sans"/>
          <w:b w:val="false"/>
          <w:b w:val="false"/>
          <w:bCs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tabs>
          <w:tab w:val="clear" w:pos="709"/>
          <w:tab w:val="right" w:pos="6240" w:leader="none"/>
        </w:tabs>
        <w:bidi w:val="0"/>
        <w:jc w:val="both"/>
        <w:rPr>
          <w:rFonts w:ascii="Times New Roman" w:hAnsi="Times New Roman" w:eastAsia="NSimSun" w:cs="Lucida Sans"/>
          <w:b w:val="false"/>
          <w:b w:val="false"/>
          <w:bCs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Puskas Katalin</w:t>
        <w:tab/>
        <w:t>____________________</w:t>
      </w:r>
    </w:p>
    <w:p>
      <w:pPr>
        <w:pStyle w:val="Normal"/>
        <w:tabs>
          <w:tab w:val="clear" w:pos="709"/>
          <w:tab w:val="right" w:pos="6240" w:leader="none"/>
        </w:tabs>
        <w:bidi w:val="0"/>
        <w:jc w:val="both"/>
        <w:rPr>
          <w:lang w:val="ro-RO"/>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entury Gothic">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upperLetter"/>
      <w:lvlText w:val=""/>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upperLetter"/>
      <w:lvlText w:val=""/>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o-RO"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ro-RO" w:eastAsia="zh-CN" w:bidi="hi-IN"/>
    </w:rPr>
  </w:style>
  <w:style w:type="character" w:styleId="Felsorolsjel">
    <w:name w:val="Felsorolásjel"/>
    <w:qFormat/>
    <w:rPr>
      <w:rFonts w:ascii="OpenSymbol" w:hAnsi="OpenSymbol" w:eastAsia="OpenSymbol" w:cs="OpenSymbol"/>
    </w:rPr>
  </w:style>
  <w:style w:type="paragraph" w:styleId="Cmsor">
    <w:name w:val="Címsor"/>
    <w:basedOn w:val="Normal"/>
    <w:next w:val="Szvegtrzs"/>
    <w:qFormat/>
    <w:pPr>
      <w:keepNext w:val="true"/>
      <w:spacing w:before="240" w:after="120"/>
    </w:pPr>
    <w:rPr>
      <w:rFonts w:ascii="Liberation Sans" w:hAnsi="Liberation Sans" w:eastAsia="Microsoft YaHei" w:cs="Lucida Sans"/>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Lucida Sans"/>
    </w:rPr>
  </w:style>
  <w:style w:type="paragraph" w:styleId="Felirat">
    <w:name w:val="Caption"/>
    <w:basedOn w:val="Normal"/>
    <w:qFormat/>
    <w:pPr>
      <w:suppressLineNumbers/>
      <w:spacing w:before="120" w:after="120"/>
    </w:pPr>
    <w:rPr>
      <w:rFonts w:cs="Lucida Sans"/>
      <w:i/>
      <w:iCs/>
      <w:sz w:val="24"/>
      <w:szCs w:val="24"/>
    </w:rPr>
  </w:style>
  <w:style w:type="paragraph" w:styleId="Trgymutat">
    <w:name w:val="Tárgymutató"/>
    <w:basedOn w:val="Normal"/>
    <w:qFormat/>
    <w:pPr>
      <w:suppressLineNumbers/>
    </w:pPr>
    <w:rPr>
      <w:rFonts w:cs="Lucida Sans"/>
      <w:lang w:val="zxx" w:eastAsia="zxx" w:bidi="zxx"/>
    </w:rPr>
  </w:style>
  <w:style w:type="paragraph" w:styleId="Default">
    <w:name w:val="Default"/>
    <w:qFormat/>
    <w:pPr>
      <w:widowControl/>
      <w:suppressAutoHyphens w:val="true"/>
      <w:bidi w:val="0"/>
      <w:spacing w:before="0" w:after="0"/>
      <w:jc w:val="left"/>
    </w:pPr>
    <w:rPr>
      <w:rFonts w:ascii="Times New Roman" w:hAnsi="Times New Roman" w:eastAsia="NSimSun" w:cs="Lucida Sans"/>
      <w:color w:val="000000"/>
      <w:kern w:val="2"/>
      <w:sz w:val="24"/>
      <w:szCs w:val="24"/>
      <w:lang w:val="ro-RO" w:eastAsia="zh-CN" w:bidi="hi-IN"/>
    </w:rPr>
  </w:style>
  <w:style w:type="paragraph" w:styleId="Tblzattartalom">
    <w:name w:val="Táblázattartalom"/>
    <w:basedOn w:val="Normal"/>
    <w:qFormat/>
    <w:pPr>
      <w:widowControl w:val="false"/>
      <w:suppressLineNumbers/>
    </w:pPr>
    <w:rPr/>
  </w:style>
  <w:style w:type="paragraph" w:styleId="Tblzatfejlc">
    <w:name w:val="Táblázatfejléc"/>
    <w:basedOn w:val="Tblzattartalom"/>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LibreOffice/7.2.0.4$Windows_X86_64 LibreOffice_project/9a9c6381e3f7a62afc1329bd359cc48accb6435b</Application>
  <AppVersion>15.0000</AppVersion>
  <Pages>4</Pages>
  <Words>1407</Words>
  <Characters>8307</Characters>
  <CharactersWithSpaces>9643</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2023-01-04T15:57:00Z</dcterms:created>
  <dc:creator>Magda</dc:creator>
  <dc:description/>
  <dc:language>ro-RO</dc:language>
  <cp:lastModifiedBy/>
  <dcterms:modified xsi:type="dcterms:W3CDTF">2024-08-24T15:46:47Z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