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D3CE5" w14:textId="77777777" w:rsidR="00923E38" w:rsidRPr="00316C4C" w:rsidRDefault="00923E38" w:rsidP="00923E38">
      <w:pPr>
        <w:rPr>
          <w:rFonts w:ascii="Times New Roman" w:hAnsi="Times New Roman" w:cs="Times New Roman"/>
          <w:sz w:val="28"/>
          <w:szCs w:val="28"/>
        </w:rPr>
      </w:pPr>
    </w:p>
    <w:p w14:paraId="691657E4" w14:textId="77777777" w:rsidR="00923E38" w:rsidRPr="00316C4C" w:rsidRDefault="00923E38" w:rsidP="00923E38">
      <w:pPr>
        <w:rPr>
          <w:rFonts w:ascii="Times New Roman" w:hAnsi="Times New Roman" w:cs="Times New Roman"/>
          <w:sz w:val="28"/>
          <w:szCs w:val="28"/>
        </w:rPr>
      </w:pPr>
    </w:p>
    <w:p w14:paraId="60A668A2" w14:textId="77777777" w:rsidR="00923E38" w:rsidRDefault="00923E38" w:rsidP="00923E38">
      <w:pPr>
        <w:rPr>
          <w:rFonts w:ascii="Times New Roman" w:hAnsi="Times New Roman" w:cs="Times New Roman"/>
          <w:sz w:val="28"/>
          <w:szCs w:val="28"/>
        </w:rPr>
      </w:pPr>
    </w:p>
    <w:p w14:paraId="1362E0A4" w14:textId="77777777" w:rsidR="00316C4C" w:rsidRDefault="00316C4C" w:rsidP="00923E38">
      <w:pPr>
        <w:rPr>
          <w:rFonts w:ascii="Times New Roman" w:hAnsi="Times New Roman" w:cs="Times New Roman"/>
          <w:sz w:val="28"/>
          <w:szCs w:val="28"/>
        </w:rPr>
      </w:pPr>
    </w:p>
    <w:p w14:paraId="5A72DB3F" w14:textId="77777777" w:rsidR="00316C4C" w:rsidRPr="00316C4C" w:rsidRDefault="00316C4C" w:rsidP="00923E38">
      <w:pPr>
        <w:rPr>
          <w:rFonts w:ascii="Times New Roman" w:hAnsi="Times New Roman" w:cs="Times New Roman"/>
          <w:sz w:val="28"/>
          <w:szCs w:val="28"/>
        </w:rPr>
      </w:pPr>
    </w:p>
    <w:p w14:paraId="54F26500" w14:textId="77777777" w:rsidR="00923E38" w:rsidRPr="00316C4C" w:rsidRDefault="00923E38" w:rsidP="00923E38">
      <w:pPr>
        <w:rPr>
          <w:rFonts w:ascii="Times New Roman" w:hAnsi="Times New Roman" w:cs="Times New Roman"/>
          <w:sz w:val="28"/>
          <w:szCs w:val="28"/>
        </w:rPr>
      </w:pPr>
    </w:p>
    <w:p w14:paraId="58FBAB42" w14:textId="77777777" w:rsidR="00923E38" w:rsidRPr="00316C4C" w:rsidRDefault="00923E38" w:rsidP="00923E38">
      <w:pPr>
        <w:rPr>
          <w:rFonts w:ascii="Times New Roman" w:hAnsi="Times New Roman" w:cs="Times New Roman"/>
          <w:sz w:val="40"/>
          <w:szCs w:val="40"/>
        </w:rPr>
      </w:pPr>
    </w:p>
    <w:p w14:paraId="31B21B92" w14:textId="77777777" w:rsidR="00923E38" w:rsidRPr="00316C4C" w:rsidRDefault="00923E38" w:rsidP="00923E38">
      <w:pPr>
        <w:jc w:val="center"/>
        <w:rPr>
          <w:rFonts w:ascii="Times New Roman" w:hAnsi="Times New Roman" w:cs="Times New Roman"/>
          <w:sz w:val="40"/>
          <w:szCs w:val="40"/>
        </w:rPr>
      </w:pPr>
      <w:r w:rsidRPr="00316C4C">
        <w:rPr>
          <w:rFonts w:ascii="Times New Roman" w:hAnsi="Times New Roman" w:cs="Times New Roman"/>
          <w:b/>
          <w:bCs/>
          <w:sz w:val="40"/>
          <w:szCs w:val="40"/>
        </w:rPr>
        <w:t>CODUL ETICA SI CONDUITA PROFESIONALĂ</w:t>
      </w:r>
    </w:p>
    <w:p w14:paraId="18D87B32" w14:textId="599182F9" w:rsidR="00923E38" w:rsidRPr="00316C4C" w:rsidRDefault="00AD181A" w:rsidP="00923E3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MENZA </w:t>
      </w:r>
      <w:r w:rsidR="00923E38" w:rsidRPr="00316C4C">
        <w:rPr>
          <w:rFonts w:ascii="Times New Roman" w:hAnsi="Times New Roman" w:cs="Times New Roman"/>
          <w:b/>
          <w:bCs/>
          <w:sz w:val="40"/>
          <w:szCs w:val="40"/>
        </w:rPr>
        <w:t>SRL</w:t>
      </w:r>
    </w:p>
    <w:p w14:paraId="1590EA5B" w14:textId="77777777" w:rsidR="00923E38" w:rsidRPr="00316C4C" w:rsidRDefault="00923E38" w:rsidP="00923E38">
      <w:pPr>
        <w:rPr>
          <w:rFonts w:ascii="Times New Roman" w:hAnsi="Times New Roman" w:cs="Times New Roman"/>
          <w:sz w:val="28"/>
          <w:szCs w:val="28"/>
        </w:rPr>
      </w:pPr>
    </w:p>
    <w:p w14:paraId="5E4B0E14" w14:textId="77777777" w:rsidR="00923E38" w:rsidRPr="00316C4C" w:rsidRDefault="00923E38" w:rsidP="00923E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6C238D" w14:textId="77777777" w:rsidR="00923E38" w:rsidRPr="00316C4C" w:rsidRDefault="00923E38" w:rsidP="00923E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1261CB" w14:textId="77777777" w:rsidR="00923E38" w:rsidRPr="00316C4C" w:rsidRDefault="00923E38" w:rsidP="00923E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47B2A6" w14:textId="77777777" w:rsidR="00923E38" w:rsidRDefault="00923E38" w:rsidP="00923E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5011A0" w14:textId="77777777" w:rsidR="00316C4C" w:rsidRPr="00316C4C" w:rsidRDefault="00316C4C" w:rsidP="00923E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8132DB" w14:textId="77777777" w:rsidR="00923E38" w:rsidRPr="00316C4C" w:rsidRDefault="00923E38" w:rsidP="00923E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F463D1" w14:textId="77777777" w:rsidR="00923E38" w:rsidRPr="00316C4C" w:rsidRDefault="00923E38" w:rsidP="00923E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39F7CF" w14:textId="77777777" w:rsidR="00923E38" w:rsidRPr="00316C4C" w:rsidRDefault="00923E38" w:rsidP="00923E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85DCCB" w14:textId="77777777" w:rsidR="00923E38" w:rsidRPr="00316C4C" w:rsidRDefault="00923E38" w:rsidP="00923E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BEE341" w14:textId="77777777" w:rsidR="00923E38" w:rsidRPr="00316C4C" w:rsidRDefault="00923E38" w:rsidP="00923E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90F3B6" w14:textId="77777777" w:rsidR="00923E38" w:rsidRPr="00316C4C" w:rsidRDefault="00923E38" w:rsidP="00923E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2961E9" w14:textId="77777777" w:rsidR="00923E38" w:rsidRPr="00316C4C" w:rsidRDefault="00923E38" w:rsidP="00923E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97791D" w14:textId="77777777" w:rsidR="00923E38" w:rsidRPr="00316C4C" w:rsidRDefault="00923E38" w:rsidP="00923E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FAE7C2" w14:textId="3F1401A8" w:rsidR="00316C4C" w:rsidRDefault="00923E38" w:rsidP="00923E38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C4C">
        <w:rPr>
          <w:rFonts w:ascii="Times New Roman" w:hAnsi="Times New Roman" w:cs="Times New Roman"/>
          <w:sz w:val="28"/>
          <w:szCs w:val="28"/>
        </w:rPr>
        <w:t>-</w:t>
      </w:r>
      <w:r w:rsidR="00AD181A">
        <w:rPr>
          <w:rFonts w:ascii="Times New Roman" w:hAnsi="Times New Roman" w:cs="Times New Roman"/>
          <w:sz w:val="28"/>
          <w:szCs w:val="28"/>
        </w:rPr>
        <w:t>2023</w:t>
      </w:r>
    </w:p>
    <w:p w14:paraId="47E3ED08" w14:textId="48C0DF05" w:rsidR="00923E38" w:rsidRPr="00316C4C" w:rsidRDefault="00316C4C" w:rsidP="00923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E8063B5" w14:textId="4675ABDB" w:rsidR="00923E38" w:rsidRPr="00316C4C" w:rsidRDefault="00923E38" w:rsidP="00923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E38">
        <w:rPr>
          <w:rFonts w:ascii="Times New Roman" w:hAnsi="Times New Roman" w:cs="Times New Roman"/>
          <w:b/>
          <w:bCs/>
          <w:sz w:val="28"/>
          <w:szCs w:val="28"/>
        </w:rPr>
        <w:lastRenderedPageBreak/>
        <w:t>CODUL DE ETICĂ ȘI CONDUITĂ PROFESIONALĂ</w:t>
      </w:r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r w:rsidRPr="00316C4C">
        <w:rPr>
          <w:rFonts w:ascii="Times New Roman" w:hAnsi="Times New Roman" w:cs="Times New Roman"/>
          <w:sz w:val="28"/>
          <w:szCs w:val="28"/>
        </w:rPr>
        <w:br/>
      </w:r>
      <w:r w:rsidRPr="00923E38">
        <w:rPr>
          <w:rFonts w:ascii="Times New Roman" w:hAnsi="Times New Roman" w:cs="Times New Roman"/>
          <w:b/>
          <w:bCs/>
          <w:sz w:val="28"/>
          <w:szCs w:val="28"/>
        </w:rPr>
        <w:t>MENZA SRL</w:t>
      </w:r>
    </w:p>
    <w:p w14:paraId="7DEE8867" w14:textId="471EC0C9" w:rsidR="00923E38" w:rsidRPr="00316C4C" w:rsidRDefault="00923E38" w:rsidP="00923E3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Cuprins</w:t>
      </w:r>
      <w:proofErr w:type="spellEnd"/>
      <w:r w:rsidRPr="00316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F3C5B6" w14:textId="77777777" w:rsidR="00923E38" w:rsidRPr="00316C4C" w:rsidRDefault="00923E38" w:rsidP="00923E3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16C4C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Introducere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br/>
        <w:t xml:space="preserve">II.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Aplicarea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Codului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Conduită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Etică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br/>
        <w:t xml:space="preserve">III.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Valorile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fundamentale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companiei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br/>
        <w:t xml:space="preserve">IV.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Norme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conduită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societății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br/>
        <w:t xml:space="preserve">V.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conduită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conduită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etică</w:t>
      </w:r>
      <w:proofErr w:type="spellEnd"/>
    </w:p>
    <w:p w14:paraId="0AD3E46B" w14:textId="77777777" w:rsidR="00923E38" w:rsidRPr="00923E38" w:rsidRDefault="00923E38" w:rsidP="00923E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808BB9" w14:textId="77777777" w:rsidR="00923E38" w:rsidRPr="00316C4C" w:rsidRDefault="00923E38" w:rsidP="00923E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C4C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Introducere</w:t>
      </w:r>
      <w:proofErr w:type="spellEnd"/>
      <w:r w:rsidRPr="00316C4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Scopul</w:t>
      </w:r>
      <w:proofErr w:type="spellEnd"/>
      <w:r w:rsidRPr="00316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Codului</w:t>
      </w:r>
      <w:proofErr w:type="spellEnd"/>
      <w:r w:rsidRPr="00316C4C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Etică</w:t>
      </w:r>
      <w:proofErr w:type="spellEnd"/>
    </w:p>
    <w:p w14:paraId="0FF6EF3B" w14:textId="77777777" w:rsidR="00923E38" w:rsidRPr="00923E38" w:rsidRDefault="00923E38" w:rsidP="00923E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cod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conduită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etică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definește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valorile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principiile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normele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morale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angajații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colaboratorii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r w:rsidRPr="00923E38">
        <w:rPr>
          <w:rFonts w:ascii="Times New Roman" w:hAnsi="Times New Roman" w:cs="Times New Roman"/>
          <w:b/>
          <w:bCs/>
          <w:sz w:val="28"/>
          <w:szCs w:val="28"/>
        </w:rPr>
        <w:t>MENZA SRL</w:t>
      </w:r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respecte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aplice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desfășurată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companiei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>.</w:t>
      </w:r>
    </w:p>
    <w:p w14:paraId="0F446794" w14:textId="77777777" w:rsidR="00923E38" w:rsidRPr="00923E38" w:rsidRDefault="00923E38" w:rsidP="00923E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3E38">
        <w:rPr>
          <w:rFonts w:ascii="Times New Roman" w:hAnsi="Times New Roman" w:cs="Times New Roman"/>
          <w:sz w:val="28"/>
          <w:szCs w:val="28"/>
        </w:rPr>
        <w:t>Implementarea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acestui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cod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etică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este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esențială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promovarea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comportament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profesional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responsabil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prevenirea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situații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putea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afecta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reputația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companiei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>.</w:t>
      </w:r>
    </w:p>
    <w:p w14:paraId="4E4654A2" w14:textId="77777777" w:rsidR="00923E38" w:rsidRPr="00923E38" w:rsidRDefault="00923E38" w:rsidP="00923E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conduită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etică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stabilește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valorile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fundamentale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însușim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respectăm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activitățile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zilnice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desfășurate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companiei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fie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concordanță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valorile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obiectivele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r w:rsidRPr="00923E38">
        <w:rPr>
          <w:rFonts w:ascii="Times New Roman" w:hAnsi="Times New Roman" w:cs="Times New Roman"/>
          <w:b/>
          <w:bCs/>
          <w:sz w:val="28"/>
          <w:szCs w:val="28"/>
        </w:rPr>
        <w:t>MENZA SRL</w:t>
      </w:r>
      <w:r w:rsidRPr="00923E38">
        <w:rPr>
          <w:rFonts w:ascii="Times New Roman" w:hAnsi="Times New Roman" w:cs="Times New Roman"/>
          <w:sz w:val="28"/>
          <w:szCs w:val="28"/>
        </w:rPr>
        <w:t>.</w:t>
      </w:r>
    </w:p>
    <w:p w14:paraId="7B29A9B5" w14:textId="6B7A19FF" w:rsidR="00923E38" w:rsidRPr="00316C4C" w:rsidRDefault="00923E38" w:rsidP="00923E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cod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conține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răspunsuri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problemele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posibile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însă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oferă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îndrumări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luarea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deciziilor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etice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comportamentul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adecvat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diverse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situații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profesionale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este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esențială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menține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lucru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echitabil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corect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productiv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>.</w:t>
      </w:r>
    </w:p>
    <w:p w14:paraId="61A75523" w14:textId="41E26E19" w:rsidR="00923E38" w:rsidRPr="00923E38" w:rsidRDefault="00923E38" w:rsidP="00923E38">
      <w:pPr>
        <w:rPr>
          <w:rFonts w:ascii="Times New Roman" w:hAnsi="Times New Roman" w:cs="Times New Roman"/>
          <w:sz w:val="28"/>
          <w:szCs w:val="28"/>
        </w:rPr>
      </w:pPr>
      <w:r w:rsidRPr="00316C4C">
        <w:rPr>
          <w:rFonts w:ascii="Times New Roman" w:hAnsi="Times New Roman" w:cs="Times New Roman"/>
          <w:sz w:val="28"/>
          <w:szCs w:val="28"/>
        </w:rPr>
        <w:br w:type="page"/>
      </w:r>
    </w:p>
    <w:p w14:paraId="08608350" w14:textId="77777777" w:rsidR="00923E38" w:rsidRPr="00923E38" w:rsidRDefault="00923E38" w:rsidP="00923E3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23E38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II. </w:t>
      </w:r>
      <w:proofErr w:type="spellStart"/>
      <w:r w:rsidRPr="00923E38">
        <w:rPr>
          <w:rFonts w:ascii="Times New Roman" w:hAnsi="Times New Roman" w:cs="Times New Roman"/>
          <w:b/>
          <w:bCs/>
          <w:sz w:val="36"/>
          <w:szCs w:val="36"/>
        </w:rPr>
        <w:t>Aplicarea</w:t>
      </w:r>
      <w:proofErr w:type="spellEnd"/>
      <w:r w:rsidRPr="00923E3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36"/>
          <w:szCs w:val="36"/>
        </w:rPr>
        <w:t>Codului</w:t>
      </w:r>
      <w:proofErr w:type="spellEnd"/>
      <w:r w:rsidRPr="00923E38">
        <w:rPr>
          <w:rFonts w:ascii="Times New Roman" w:hAnsi="Times New Roman" w:cs="Times New Roman"/>
          <w:b/>
          <w:bCs/>
          <w:sz w:val="36"/>
          <w:szCs w:val="36"/>
        </w:rPr>
        <w:t xml:space="preserve"> de </w:t>
      </w:r>
      <w:proofErr w:type="spellStart"/>
      <w:r w:rsidRPr="00923E38">
        <w:rPr>
          <w:rFonts w:ascii="Times New Roman" w:hAnsi="Times New Roman" w:cs="Times New Roman"/>
          <w:b/>
          <w:bCs/>
          <w:sz w:val="36"/>
          <w:szCs w:val="36"/>
        </w:rPr>
        <w:t>Etică</w:t>
      </w:r>
      <w:proofErr w:type="spellEnd"/>
    </w:p>
    <w:p w14:paraId="799A3F98" w14:textId="77777777" w:rsidR="00923E38" w:rsidRPr="00923E38" w:rsidRDefault="00923E38" w:rsidP="00923E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etică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aplică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angajaților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r w:rsidRPr="00923E38">
        <w:rPr>
          <w:rFonts w:ascii="Times New Roman" w:hAnsi="Times New Roman" w:cs="Times New Roman"/>
          <w:b/>
          <w:bCs/>
          <w:sz w:val="28"/>
          <w:szCs w:val="28"/>
        </w:rPr>
        <w:t>MENZA SRL</w:t>
      </w:r>
      <w:r w:rsidRPr="00923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indiferent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poziția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ocupată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angajat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cunoască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respecte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acestui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cod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>.</w:t>
      </w:r>
    </w:p>
    <w:p w14:paraId="2D869884" w14:textId="77777777" w:rsidR="00923E38" w:rsidRPr="00923E38" w:rsidRDefault="00923E38" w:rsidP="00923E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3E38">
        <w:rPr>
          <w:rFonts w:ascii="Times New Roman" w:hAnsi="Times New Roman" w:cs="Times New Roman"/>
          <w:sz w:val="28"/>
          <w:szCs w:val="28"/>
        </w:rPr>
        <w:t>Managerii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responsabilitatea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a fi un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exemplu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comportament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etic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încuraja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angajații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adopte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valorile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principiile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etice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companiei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.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aceștia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supravegheze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codului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măsuri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atunci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constată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abateri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>.</w:t>
      </w:r>
    </w:p>
    <w:p w14:paraId="1F95C1D1" w14:textId="77777777" w:rsidR="00923E38" w:rsidRPr="00923E38" w:rsidRDefault="00923E38" w:rsidP="00923E3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23E38">
        <w:rPr>
          <w:rFonts w:ascii="Times New Roman" w:hAnsi="Times New Roman" w:cs="Times New Roman"/>
          <w:b/>
          <w:bCs/>
          <w:sz w:val="36"/>
          <w:szCs w:val="36"/>
        </w:rPr>
        <w:t xml:space="preserve">III. </w:t>
      </w:r>
      <w:proofErr w:type="spellStart"/>
      <w:r w:rsidRPr="00923E38">
        <w:rPr>
          <w:rFonts w:ascii="Times New Roman" w:hAnsi="Times New Roman" w:cs="Times New Roman"/>
          <w:b/>
          <w:bCs/>
          <w:sz w:val="36"/>
          <w:szCs w:val="36"/>
        </w:rPr>
        <w:t>Valorile</w:t>
      </w:r>
      <w:proofErr w:type="spellEnd"/>
      <w:r w:rsidRPr="00923E3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36"/>
          <w:szCs w:val="36"/>
        </w:rPr>
        <w:t>fundamentale</w:t>
      </w:r>
      <w:proofErr w:type="spellEnd"/>
      <w:r w:rsidRPr="00923E3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36"/>
          <w:szCs w:val="36"/>
        </w:rPr>
        <w:t>ale</w:t>
      </w:r>
      <w:proofErr w:type="spellEnd"/>
      <w:r w:rsidRPr="00923E38">
        <w:rPr>
          <w:rFonts w:ascii="Times New Roman" w:hAnsi="Times New Roman" w:cs="Times New Roman"/>
          <w:b/>
          <w:bCs/>
          <w:sz w:val="36"/>
          <w:szCs w:val="36"/>
        </w:rPr>
        <w:t xml:space="preserve"> MENZA SRL</w:t>
      </w:r>
    </w:p>
    <w:p w14:paraId="4F393BCD" w14:textId="77777777" w:rsidR="00923E38" w:rsidRPr="00923E38" w:rsidRDefault="00923E38" w:rsidP="00923E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E38">
        <w:rPr>
          <w:rFonts w:ascii="Times New Roman" w:hAnsi="Times New Roman" w:cs="Times New Roman"/>
          <w:b/>
          <w:bCs/>
          <w:sz w:val="28"/>
          <w:szCs w:val="28"/>
        </w:rPr>
        <w:t>VALORILE MORALE</w:t>
      </w:r>
    </w:p>
    <w:p w14:paraId="61B80F3F" w14:textId="77777777" w:rsidR="00923E38" w:rsidRPr="00923E38" w:rsidRDefault="00923E38" w:rsidP="00923E3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Integritate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– ne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desfășurăm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corectitudine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onestitate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>.</w:t>
      </w:r>
    </w:p>
    <w:p w14:paraId="6D2DD3AD" w14:textId="77777777" w:rsidR="00923E38" w:rsidRPr="00923E38" w:rsidRDefault="00923E38" w:rsidP="00923E3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Loialitate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suntem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dedicați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companiei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clienților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noștri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>.</w:t>
      </w:r>
    </w:p>
    <w:p w14:paraId="121E945A" w14:textId="77777777" w:rsidR="00923E38" w:rsidRPr="00923E38" w:rsidRDefault="00923E38" w:rsidP="00923E3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Responsabilitate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– ne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asumăm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consecințele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acțiunilor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noastre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>.</w:t>
      </w:r>
    </w:p>
    <w:p w14:paraId="3A2E07F4" w14:textId="77777777" w:rsidR="00923E38" w:rsidRPr="00923E38" w:rsidRDefault="00923E38" w:rsidP="00923E3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Respectarea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legii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respectăm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legislația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acceptăm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abateri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>.</w:t>
      </w:r>
    </w:p>
    <w:p w14:paraId="12F3EB84" w14:textId="77777777" w:rsidR="00923E38" w:rsidRPr="00923E38" w:rsidRDefault="00923E38" w:rsidP="00923E3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Echitate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tratăm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toți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angajații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clienții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respect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corectitudine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>.</w:t>
      </w:r>
    </w:p>
    <w:p w14:paraId="329EF28F" w14:textId="77777777" w:rsidR="00923E38" w:rsidRPr="00923E38" w:rsidRDefault="00923E38" w:rsidP="00923E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E38">
        <w:rPr>
          <w:rFonts w:ascii="Times New Roman" w:hAnsi="Times New Roman" w:cs="Times New Roman"/>
          <w:b/>
          <w:bCs/>
          <w:sz w:val="28"/>
          <w:szCs w:val="28"/>
        </w:rPr>
        <w:t>VALORILE PROFESIONALE</w:t>
      </w:r>
    </w:p>
    <w:p w14:paraId="16CC15FE" w14:textId="77777777" w:rsidR="00923E38" w:rsidRPr="00923E38" w:rsidRDefault="00923E38" w:rsidP="00923E3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Satisfacția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clienților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– ne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concentrăm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oferirea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superioară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>.</w:t>
      </w:r>
    </w:p>
    <w:p w14:paraId="2E747409" w14:textId="77777777" w:rsidR="00923E38" w:rsidRPr="00923E38" w:rsidRDefault="00923E38" w:rsidP="00923E3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Competență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experiență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– ne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bazăm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profesionalismul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expertiza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echipei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noastre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>.</w:t>
      </w:r>
    </w:p>
    <w:p w14:paraId="4494510A" w14:textId="77777777" w:rsidR="00923E38" w:rsidRPr="00923E38" w:rsidRDefault="00923E38" w:rsidP="00923E3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Spirit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echipă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promovăm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colaborarea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munca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echipă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atingerea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obiectivelor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comune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>.</w:t>
      </w:r>
    </w:p>
    <w:p w14:paraId="08F5C953" w14:textId="77777777" w:rsidR="00923E38" w:rsidRPr="00923E38" w:rsidRDefault="00923E38" w:rsidP="00923E3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Transparență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– ne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desfășurăm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clar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deschis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evitând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formă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înșelăciune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>.</w:t>
      </w:r>
    </w:p>
    <w:p w14:paraId="58391CB7" w14:textId="77777777" w:rsidR="00923E38" w:rsidRPr="00923E38" w:rsidRDefault="00923E38" w:rsidP="00923E3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Inovație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dezvoltare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continuă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căutăm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constant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îmbunătățim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metodele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lucru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>.</w:t>
      </w:r>
    </w:p>
    <w:p w14:paraId="5F63DE4B" w14:textId="77777777" w:rsidR="00923E38" w:rsidRPr="00316C4C" w:rsidRDefault="00923E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C4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20F6EBA" w14:textId="26A6930B" w:rsidR="00923E38" w:rsidRPr="00923E38" w:rsidRDefault="00923E38" w:rsidP="00923E3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23E38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IV. </w:t>
      </w:r>
      <w:proofErr w:type="spellStart"/>
      <w:r w:rsidRPr="00923E38">
        <w:rPr>
          <w:rFonts w:ascii="Times New Roman" w:hAnsi="Times New Roman" w:cs="Times New Roman"/>
          <w:b/>
          <w:bCs/>
          <w:sz w:val="36"/>
          <w:szCs w:val="36"/>
        </w:rPr>
        <w:t>Norme</w:t>
      </w:r>
      <w:proofErr w:type="spellEnd"/>
      <w:r w:rsidRPr="00923E38">
        <w:rPr>
          <w:rFonts w:ascii="Times New Roman" w:hAnsi="Times New Roman" w:cs="Times New Roman"/>
          <w:b/>
          <w:bCs/>
          <w:sz w:val="36"/>
          <w:szCs w:val="36"/>
        </w:rPr>
        <w:t xml:space="preserve"> de </w:t>
      </w:r>
      <w:proofErr w:type="spellStart"/>
      <w:r w:rsidRPr="00923E38">
        <w:rPr>
          <w:rFonts w:ascii="Times New Roman" w:hAnsi="Times New Roman" w:cs="Times New Roman"/>
          <w:b/>
          <w:bCs/>
          <w:sz w:val="36"/>
          <w:szCs w:val="36"/>
        </w:rPr>
        <w:t>conduită</w:t>
      </w:r>
      <w:proofErr w:type="spellEnd"/>
      <w:r w:rsidRPr="00923E3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36"/>
          <w:szCs w:val="36"/>
        </w:rPr>
        <w:t>în</w:t>
      </w:r>
      <w:proofErr w:type="spellEnd"/>
      <w:r w:rsidRPr="00923E3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36"/>
          <w:szCs w:val="36"/>
        </w:rPr>
        <w:t>cadrul</w:t>
      </w:r>
      <w:proofErr w:type="spellEnd"/>
      <w:r w:rsidRPr="00923E3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36"/>
          <w:szCs w:val="36"/>
        </w:rPr>
        <w:t>companiei</w:t>
      </w:r>
      <w:proofErr w:type="spellEnd"/>
    </w:p>
    <w:p w14:paraId="45178BAB" w14:textId="77777777" w:rsidR="00923E38" w:rsidRPr="00923E38" w:rsidRDefault="00923E38" w:rsidP="00923E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4.1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Utilizarea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resurselor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companiei</w:t>
      </w:r>
      <w:proofErr w:type="spellEnd"/>
    </w:p>
    <w:p w14:paraId="14E3F559" w14:textId="77777777" w:rsidR="00923E38" w:rsidRPr="00316C4C" w:rsidRDefault="00923E38" w:rsidP="00923E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Bunurile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resursele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aparținând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societății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utilizate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îndeplinirii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obiectivelor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companiei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exclusiv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personalul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desemnat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responsabilitate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eficiență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084805CB" w14:textId="77777777" w:rsidR="00923E38" w:rsidRPr="00316C4C" w:rsidRDefault="00923E38" w:rsidP="00923E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Proprietățile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resursele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societății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pot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folosite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interesul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angajaților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activelor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companiei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interes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înstrăinarea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abateri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grave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atrag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sancțiuni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disciplinare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administrative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penale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4E12E189" w14:textId="77777777" w:rsidR="00923E38" w:rsidRPr="00316C4C" w:rsidRDefault="00923E38" w:rsidP="00923E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Bunurile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resursele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companiei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pot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folosite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niciun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scopuri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ilegale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05117D79" w14:textId="77777777" w:rsidR="00923E38" w:rsidRPr="00923E38" w:rsidRDefault="00923E38" w:rsidP="00923E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4.2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Solicitarea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acceptarea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avantajelor</w:t>
      </w:r>
      <w:proofErr w:type="spellEnd"/>
    </w:p>
    <w:p w14:paraId="7A971267" w14:textId="77777777" w:rsidR="00923E38" w:rsidRPr="00316C4C" w:rsidRDefault="00923E38" w:rsidP="00923E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Politica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societății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C4C">
        <w:rPr>
          <w:rFonts w:ascii="Times New Roman" w:hAnsi="Times New Roman" w:cs="Times New Roman"/>
          <w:sz w:val="28"/>
          <w:szCs w:val="28"/>
        </w:rPr>
        <w:t>este</w:t>
      </w:r>
      <w:proofErr w:type="gramEnd"/>
      <w:r w:rsidRPr="00316C4C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permite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angajaților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solicite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accepte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avantaje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bunuri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clienți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furnizori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intră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contact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urmare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îndeplinirii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sarcinilor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10A9FC79" w14:textId="77777777" w:rsidR="00923E38" w:rsidRPr="00316C4C" w:rsidRDefault="00923E38" w:rsidP="00923E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Solicitarea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acceptarea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avantaje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angajat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urmare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funcției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deținute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atribuțiilor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locul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sine o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infracțiune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64475598" w14:textId="77777777" w:rsidR="00923E38" w:rsidRPr="00316C4C" w:rsidRDefault="00923E38" w:rsidP="00923E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Conducerea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firmei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depune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eforturi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descoperi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sesiza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organelor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încălcare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a legii.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Chiar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fapta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întrunește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caracteristicile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infracțiuni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totuși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încălcare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gravă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conduită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sancționată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302C7769" w14:textId="77777777" w:rsidR="00923E38" w:rsidRPr="00923E38" w:rsidRDefault="00923E38" w:rsidP="00923E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4.3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Conduita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angajaților</w:t>
      </w:r>
      <w:proofErr w:type="spellEnd"/>
    </w:p>
    <w:p w14:paraId="34EDCAD7" w14:textId="77777777" w:rsidR="00923E38" w:rsidRPr="00316C4C" w:rsidRDefault="00923E38" w:rsidP="00923E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3E38">
        <w:rPr>
          <w:rFonts w:ascii="Times New Roman" w:hAnsi="Times New Roman" w:cs="Times New Roman"/>
          <w:sz w:val="28"/>
          <w:szCs w:val="28"/>
        </w:rPr>
        <w:t>Toți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angajații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adopte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comportament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respectuos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profesional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Comportamentele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inadecvate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hărțuirea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discriminarea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violența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verbală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fizică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strict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interzise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Conflictele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soluționate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dialog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deschis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corectitudine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>.</w:t>
      </w:r>
    </w:p>
    <w:p w14:paraId="28DA2EEF" w14:textId="77777777" w:rsidR="00923E38" w:rsidRPr="00316C4C" w:rsidRDefault="00923E38" w:rsidP="00923E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tolerate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abuzurile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amenințările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intimidarea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hărțuirea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fizică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verbală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554751FA" w14:textId="77777777" w:rsidR="00923E38" w:rsidRPr="00316C4C" w:rsidRDefault="00923E38" w:rsidP="00923E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Atunci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există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divergență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opinii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o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disensiune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mai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mulți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angajați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companiei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degenera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situația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conflict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este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indicat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respective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dovadă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maturitate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discute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deschis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analizeze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problema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-i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determine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cauzele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găsească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împreună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modalitate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soluționare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C4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acesteia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Principala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premisă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pornim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este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aceea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fundamental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avem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aceleași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obiective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găsim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împreună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căile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resursele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formele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putem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atinge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2C20C4C7" w14:textId="77777777" w:rsidR="00923E38" w:rsidRPr="00316C4C" w:rsidRDefault="00923E38" w:rsidP="00923E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lastRenderedPageBreak/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implicate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găsesc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amiabilă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rezolvare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doresc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opinie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imparțială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respectiva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problemă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directorului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executiv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. Este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bine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problemă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apărută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relațiile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angajați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fie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analizată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rezolvată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calm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seriozitate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prevenirii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situațiilor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tensionate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locul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0029E1C9" w14:textId="77777777" w:rsidR="00923E38" w:rsidRPr="00316C4C" w:rsidRDefault="00923E38" w:rsidP="00923E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soluționarea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problemelor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avem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atitudine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deschisă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matură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fim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capabili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evaluăm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înșine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asumăm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propriile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erori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61C7872D" w14:textId="77777777" w:rsidR="00923E38" w:rsidRPr="00316C4C" w:rsidRDefault="00923E38" w:rsidP="00923E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Angajații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evita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propriul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comportament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atât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timpul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cât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afara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orelor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program,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aducă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prejudicii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imaginii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companiei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3E99BB2A" w14:textId="67C62B63" w:rsidR="00923E38" w:rsidRPr="00316C4C" w:rsidRDefault="00923E38" w:rsidP="00923E38">
      <w:pPr>
        <w:rPr>
          <w:rFonts w:ascii="Times New Roman" w:hAnsi="Times New Roman" w:cs="Times New Roman"/>
          <w:sz w:val="28"/>
          <w:szCs w:val="28"/>
        </w:rPr>
      </w:pPr>
      <w:r w:rsidRPr="00316C4C">
        <w:rPr>
          <w:rFonts w:ascii="Times New Roman" w:hAnsi="Times New Roman" w:cs="Times New Roman"/>
          <w:sz w:val="28"/>
          <w:szCs w:val="28"/>
        </w:rPr>
        <w:t xml:space="preserve">Un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comportament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afara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orelor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program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afectează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performanțele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angajatului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este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inacceptabil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218B6FD3" w14:textId="2A38AFFD" w:rsidR="00923E38" w:rsidRPr="00923E38" w:rsidRDefault="00923E38" w:rsidP="00923E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4.4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Responsabilitatea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conducerii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companiei</w:t>
      </w:r>
      <w:proofErr w:type="spellEnd"/>
    </w:p>
    <w:p w14:paraId="7D4DC3B2" w14:textId="77777777" w:rsidR="00923E38" w:rsidRPr="00923E38" w:rsidRDefault="00923E38" w:rsidP="00923E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Conducerea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datoria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respecta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implementa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normele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etice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oferind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exemplu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profesionalism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Managerii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asigure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lucru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echitabil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fie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disponibili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gestiona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problemă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conduită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etică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semnalată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angajați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>.</w:t>
      </w:r>
    </w:p>
    <w:p w14:paraId="2B597FE6" w14:textId="77777777" w:rsidR="00923E38" w:rsidRPr="00923E38" w:rsidRDefault="00923E38" w:rsidP="00923E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4.5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Practici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angajarea</w:t>
      </w:r>
      <w:proofErr w:type="spellEnd"/>
    </w:p>
    <w:p w14:paraId="238C5454" w14:textId="77777777" w:rsidR="00923E38" w:rsidRPr="00316C4C" w:rsidRDefault="00923E38" w:rsidP="00923E38">
      <w:pPr>
        <w:rPr>
          <w:rFonts w:ascii="Times New Roman" w:hAnsi="Times New Roman" w:cs="Times New Roman"/>
          <w:sz w:val="28"/>
          <w:szCs w:val="28"/>
        </w:rPr>
      </w:pPr>
      <w:r w:rsidRPr="00923E38">
        <w:rPr>
          <w:rFonts w:ascii="Times New Roman" w:hAnsi="Times New Roman" w:cs="Times New Roman"/>
          <w:sz w:val="28"/>
          <w:szCs w:val="28"/>
        </w:rPr>
        <w:t xml:space="preserve">MENZA SRL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promovează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diversitatea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egalitatea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șanse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angajare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. Se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interzic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discriminările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criterii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gen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religie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etnie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orientare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sexuală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Promovarea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remunerația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bazează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performanță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merit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>.</w:t>
      </w:r>
    </w:p>
    <w:p w14:paraId="7022DA48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Remunerarea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muncii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face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raport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specificul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locului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depinde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performanțele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individuale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angajatului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dar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performanța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generală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societății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041CDFF7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Deciziile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promovare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exclusiv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avantajul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societății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pregătirii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profesionale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realizărilor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conduitei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individuale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legislației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62C8B81B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Societatea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respectă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confidențialitatea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angajaților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salariilor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. Este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interzisă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dezvăluirea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angajați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nevoie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derularea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activității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profesionale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instituții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necesară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consimțământul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0A4FA80D" w14:textId="66AB6411" w:rsidR="00316C4C" w:rsidRPr="00923E38" w:rsidRDefault="00316C4C" w:rsidP="00923E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Angajații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societății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pot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obligați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încalce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valorile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politicile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firmei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Cod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etică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598BCFB7" w14:textId="77777777" w:rsidR="00923E38" w:rsidRPr="00923E38" w:rsidRDefault="00923E38" w:rsidP="00923E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4.6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Confidențialitatea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informațiilor</w:t>
      </w:r>
      <w:proofErr w:type="spellEnd"/>
    </w:p>
    <w:p w14:paraId="7F51FC7F" w14:textId="77777777" w:rsidR="00316C4C" w:rsidRPr="00316C4C" w:rsidRDefault="00923E38" w:rsidP="00316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3E38">
        <w:rPr>
          <w:rFonts w:ascii="Times New Roman" w:hAnsi="Times New Roman" w:cs="Times New Roman"/>
          <w:sz w:val="28"/>
          <w:szCs w:val="28"/>
        </w:rPr>
        <w:lastRenderedPageBreak/>
        <w:t>Angajații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obligația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proteja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confidențiale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companiei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clienților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colegilor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. Este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strict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interzisă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divulgarea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neautorizate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lor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scop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>.</w:t>
      </w:r>
    </w:p>
    <w:p w14:paraId="4C7307B6" w14:textId="2E36972A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r w:rsidRPr="00316C4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Informațiile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confidențiale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companiei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pot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divulgate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afara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companiei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Salariaților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confidențiale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C4C">
        <w:rPr>
          <w:rFonts w:ascii="Times New Roman" w:hAnsi="Times New Roman" w:cs="Times New Roman"/>
          <w:sz w:val="28"/>
          <w:szCs w:val="28"/>
        </w:rPr>
        <w:t>le este</w:t>
      </w:r>
      <w:proofErr w:type="gram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interzis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permită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accesul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afara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companiei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destinate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avea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acordul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managementului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73FBB13F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r w:rsidRPr="00316C4C">
        <w:rPr>
          <w:rFonts w:ascii="Times New Roman" w:hAnsi="Times New Roman" w:cs="Times New Roman"/>
          <w:sz w:val="28"/>
          <w:szCs w:val="28"/>
        </w:rPr>
        <w:t xml:space="preserve">Este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interzisă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informațiilor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confidențiale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angajații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societății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cunoștință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despre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interes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direct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indirect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19CBBFD1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Informațiile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deținute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urmare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desfășurării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sarcinilor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utiliza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angajații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societății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numai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îndeplinirii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388A6734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asigurării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confidențialității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informațiilor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stocate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fișierelor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bazelor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alocate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parole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coduri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salariații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societății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utilizează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bazele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personalul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conducere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confidențialitatea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informațiilor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6D2C1C39" w14:textId="77777777" w:rsidR="00316C4C" w:rsidRDefault="00316C4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A8352C9" w14:textId="6E4877E2" w:rsidR="00923E38" w:rsidRPr="00923E38" w:rsidRDefault="00923E38" w:rsidP="00923E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E3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4.7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Conflictul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de interese</w:t>
      </w:r>
    </w:p>
    <w:p w14:paraId="0AF33BEA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Conflictul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interese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intervine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atunci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exercită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funcție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autoritate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putea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influențată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adoptarea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decizii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îndeplinirea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obiectivitate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C4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atribuțiilor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revin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de un interes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direct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indirect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304E2B65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r w:rsidRPr="00316C4C">
        <w:rPr>
          <w:rFonts w:ascii="Times New Roman" w:hAnsi="Times New Roman" w:cs="Times New Roman"/>
          <w:sz w:val="28"/>
          <w:szCs w:val="28"/>
        </w:rPr>
        <w:t xml:space="preserve">Un interes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este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considerat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referă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averea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afacerea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interesele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afiliaților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deține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afiliați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înțelegem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soțul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soția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rudele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afinii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gradul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IV-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lea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).</w:t>
      </w:r>
    </w:p>
    <w:p w14:paraId="41E37BB0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Interesul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câștigul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potențial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avea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persoană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4F0CD90A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Conflictul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interese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interveni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situația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autoritate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:</w:t>
      </w:r>
      <w:r w:rsidRPr="00316C4C">
        <w:rPr>
          <w:rFonts w:ascii="Times New Roman" w:hAnsi="Times New Roman" w:cs="Times New Roman"/>
          <w:sz w:val="28"/>
          <w:szCs w:val="28"/>
        </w:rPr>
        <w:br/>
        <w:t xml:space="preserve">a) este parte 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contract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societatea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altul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decât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autorizarea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managementului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companiei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;</w:t>
      </w:r>
      <w:r w:rsidRPr="00316C4C">
        <w:rPr>
          <w:rFonts w:ascii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colaborează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interes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partenerii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afaceri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societății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clienți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proprietari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furnizori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;</w:t>
      </w:r>
      <w:r w:rsidRPr="00316C4C">
        <w:rPr>
          <w:rFonts w:ascii="Times New Roman" w:hAnsi="Times New Roman" w:cs="Times New Roman"/>
          <w:sz w:val="28"/>
          <w:szCs w:val="28"/>
        </w:rPr>
        <w:br/>
        <w:t xml:space="preserve">c) se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angajează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concomitent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colaborează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interes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direct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intermediari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activează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societatea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;</w:t>
      </w:r>
      <w:r w:rsidRPr="00316C4C">
        <w:rPr>
          <w:rFonts w:ascii="Times New Roman" w:hAnsi="Times New Roman" w:cs="Times New Roman"/>
          <w:sz w:val="28"/>
          <w:szCs w:val="28"/>
        </w:rPr>
        <w:br/>
        <w:t xml:space="preserve">d)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oferă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consultanță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terți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lucrează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societate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interes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autorizarea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managementului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companiei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;</w:t>
      </w:r>
      <w:r w:rsidRPr="00316C4C">
        <w:rPr>
          <w:rFonts w:ascii="Times New Roman" w:hAnsi="Times New Roman" w:cs="Times New Roman"/>
          <w:sz w:val="28"/>
          <w:szCs w:val="28"/>
        </w:rPr>
        <w:br/>
        <w:t xml:space="preserve">e)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coordonează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direct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indirect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familiei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;</w:t>
      </w:r>
      <w:r w:rsidRPr="00316C4C">
        <w:rPr>
          <w:rFonts w:ascii="Times New Roman" w:hAnsi="Times New Roman" w:cs="Times New Roman"/>
          <w:sz w:val="28"/>
          <w:szCs w:val="28"/>
        </w:rPr>
        <w:br/>
        <w:t xml:space="preserve">f)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un interes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persoană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este parte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într-una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situațiile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mai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sus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3AEF4720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persoană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crede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putea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avea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conflict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interese,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informa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scris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directorul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executiv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societății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legătură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natura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întinderea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interesului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relației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08885F16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un interes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problemă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participa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direct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reprezentanți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dezbaterile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problemei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conflict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interese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abține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gramStart"/>
      <w:r w:rsidRPr="00316C4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influența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decizia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situație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0FF5BEAD" w14:textId="239EA8D9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Angajații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societății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respecte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politica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conflictul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interese.</w:t>
      </w:r>
    </w:p>
    <w:p w14:paraId="228C068E" w14:textId="77777777" w:rsidR="00923E38" w:rsidRPr="00923E38" w:rsidRDefault="00923E38" w:rsidP="00923E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4.8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Relațiile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cu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clienții</w:t>
      </w:r>
      <w:proofErr w:type="spellEnd"/>
    </w:p>
    <w:p w14:paraId="70E43400" w14:textId="77777777" w:rsidR="00923E38" w:rsidRPr="00923E38" w:rsidRDefault="00923E38" w:rsidP="00923E38">
      <w:pPr>
        <w:rPr>
          <w:rFonts w:ascii="Times New Roman" w:hAnsi="Times New Roman" w:cs="Times New Roman"/>
          <w:sz w:val="28"/>
          <w:szCs w:val="28"/>
        </w:rPr>
      </w:pPr>
      <w:r w:rsidRPr="00923E38">
        <w:rPr>
          <w:rFonts w:ascii="Times New Roman" w:hAnsi="Times New Roman" w:cs="Times New Roman"/>
          <w:sz w:val="28"/>
          <w:szCs w:val="28"/>
        </w:rPr>
        <w:t xml:space="preserve">MENZA SRL se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angajează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trateze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client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respect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profesionalism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Practicile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manipulare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înșelăciune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furnizarea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strict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interzise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>.</w:t>
      </w:r>
    </w:p>
    <w:p w14:paraId="7DABC999" w14:textId="77777777" w:rsidR="00923E38" w:rsidRPr="00923E38" w:rsidRDefault="00923E38" w:rsidP="00923E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4.9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Relațiile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cu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partenerii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afaceri</w:t>
      </w:r>
      <w:proofErr w:type="spellEnd"/>
    </w:p>
    <w:p w14:paraId="4261FE79" w14:textId="77777777" w:rsidR="00923E38" w:rsidRPr="00316C4C" w:rsidRDefault="00923E38" w:rsidP="00923E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3E38">
        <w:rPr>
          <w:rFonts w:ascii="Times New Roman" w:hAnsi="Times New Roman" w:cs="Times New Roman"/>
          <w:sz w:val="28"/>
          <w:szCs w:val="28"/>
        </w:rPr>
        <w:lastRenderedPageBreak/>
        <w:t>Parteneriatele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afaceri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fie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bazate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corectitudine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legalitate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tentativă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fraudă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corupție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raportată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imediat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conducerii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>.</w:t>
      </w:r>
    </w:p>
    <w:p w14:paraId="2AEE05B1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Respectăm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întotdeauna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drepturile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partenerilor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afaceri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competitorilor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tratăm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corect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085D17AB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r w:rsidRPr="00316C4C">
        <w:rPr>
          <w:rFonts w:ascii="Times New Roman" w:hAnsi="Times New Roman" w:cs="Times New Roman"/>
          <w:sz w:val="28"/>
          <w:szCs w:val="28"/>
        </w:rPr>
        <w:t xml:space="preserve">Este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interzisă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obținerea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avantaj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manipulării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tăinuirii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abuzului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privilegiate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7661AFB8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r w:rsidRPr="00316C4C">
        <w:rPr>
          <w:rFonts w:ascii="Times New Roman" w:hAnsi="Times New Roman" w:cs="Times New Roman"/>
          <w:sz w:val="28"/>
          <w:szCs w:val="28"/>
        </w:rPr>
        <w:t xml:space="preserve">Este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interzisă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prezentarea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incompletă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C4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fapte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altă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practică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incorectă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afaceri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446C4697" w14:textId="5014E2AB" w:rsidR="00923E38" w:rsidRPr="00923E38" w:rsidRDefault="00923E38" w:rsidP="00923E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4.10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Relația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cu</w:t>
      </w:r>
      <w:proofErr w:type="spellEnd"/>
      <w:r w:rsidRPr="00923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b/>
          <w:bCs/>
          <w:sz w:val="28"/>
          <w:szCs w:val="28"/>
        </w:rPr>
        <w:t>comunitatea</w:t>
      </w:r>
      <w:proofErr w:type="spellEnd"/>
    </w:p>
    <w:p w14:paraId="08DCF882" w14:textId="77777777" w:rsidR="00923E38" w:rsidRPr="00316C4C" w:rsidRDefault="00923E38" w:rsidP="00923E38">
      <w:pPr>
        <w:rPr>
          <w:rFonts w:ascii="Times New Roman" w:hAnsi="Times New Roman" w:cs="Times New Roman"/>
          <w:sz w:val="28"/>
          <w:szCs w:val="28"/>
        </w:rPr>
      </w:pPr>
      <w:r w:rsidRPr="00923E38">
        <w:rPr>
          <w:rFonts w:ascii="Times New Roman" w:hAnsi="Times New Roman" w:cs="Times New Roman"/>
          <w:sz w:val="28"/>
          <w:szCs w:val="28"/>
        </w:rPr>
        <w:t xml:space="preserve">MENZA SRL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sprijină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activitățile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proiectele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responsabilitate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Compania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contribui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inițiative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locale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politica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23E38">
        <w:rPr>
          <w:rFonts w:ascii="Times New Roman" w:hAnsi="Times New Roman" w:cs="Times New Roman"/>
          <w:sz w:val="28"/>
          <w:szCs w:val="28"/>
        </w:rPr>
        <w:t>sustenabilitate</w:t>
      </w:r>
      <w:proofErr w:type="spellEnd"/>
      <w:r w:rsidRPr="00923E38">
        <w:rPr>
          <w:rFonts w:ascii="Times New Roman" w:hAnsi="Times New Roman" w:cs="Times New Roman"/>
          <w:sz w:val="28"/>
          <w:szCs w:val="28"/>
        </w:rPr>
        <w:t>.</w:t>
      </w:r>
    </w:p>
    <w:p w14:paraId="18C773D6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Sponsorizările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donațiile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conducerea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societății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limita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sumelor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venituri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36B3876C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Angajații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pot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face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parte din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formațiuni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politice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ilegale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condițiile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activitățile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politice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afectează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performanța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profesională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fac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propagandă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locul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3B817CCA" w14:textId="77777777" w:rsidR="00316C4C" w:rsidRPr="00316C4C" w:rsidRDefault="00316C4C" w:rsidP="00316C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C4C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Respectarea</w:t>
      </w:r>
      <w:proofErr w:type="spellEnd"/>
      <w:r w:rsidRPr="00316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normelor</w:t>
      </w:r>
      <w:proofErr w:type="spellEnd"/>
      <w:r w:rsidRPr="00316C4C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conduită</w:t>
      </w:r>
      <w:proofErr w:type="spellEnd"/>
      <w:r w:rsidRPr="00316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prevăzute</w:t>
      </w:r>
      <w:proofErr w:type="spellEnd"/>
      <w:r w:rsidRPr="00316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codul</w:t>
      </w:r>
      <w:proofErr w:type="spellEnd"/>
      <w:r w:rsidRPr="00316C4C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conduită</w:t>
      </w:r>
      <w:proofErr w:type="spellEnd"/>
      <w:r w:rsidRPr="00316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etică</w:t>
      </w:r>
      <w:proofErr w:type="spellEnd"/>
    </w:p>
    <w:p w14:paraId="719D2500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angajat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r w:rsidRPr="00316C4C">
        <w:rPr>
          <w:rFonts w:ascii="Times New Roman" w:hAnsi="Times New Roman" w:cs="Times New Roman"/>
          <w:b/>
          <w:bCs/>
          <w:sz w:val="28"/>
          <w:szCs w:val="28"/>
        </w:rPr>
        <w:t>WELLNESS CENTER PRAID SRL</w:t>
      </w:r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datoria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cunoaște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respecta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conduită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etică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societății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probleme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legate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impunerea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conduită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inițiativele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completarea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conduită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cuprinse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cod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prezentate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directorului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executiv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analiza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problemele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emite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decizii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Angajatul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sesizează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problemă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informat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directorul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executiv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la </w:t>
      </w:r>
      <w:proofErr w:type="gramStart"/>
      <w:r w:rsidRPr="00316C4C">
        <w:rPr>
          <w:rFonts w:ascii="Times New Roman" w:hAnsi="Times New Roman" w:cs="Times New Roman"/>
          <w:sz w:val="28"/>
          <w:szCs w:val="28"/>
        </w:rPr>
        <w:t>modul</w:t>
      </w:r>
      <w:proofErr w:type="gram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soluționare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sesizării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34A1661D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Societatea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tolerează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ilegale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imorale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Încălcarea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conduită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sancționată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disciplinar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Codului</w:t>
      </w:r>
      <w:proofErr w:type="spellEnd"/>
      <w:r w:rsidRPr="00316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Muncii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Codului</w:t>
      </w:r>
      <w:proofErr w:type="spellEnd"/>
      <w:r w:rsidRPr="00316C4C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Etică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acordă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sprijin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angajaților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încălcat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cazurile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abaterile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pot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constitui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penal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raportate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autorităților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competente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2ED73CC7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r w:rsidRPr="00316C4C">
        <w:rPr>
          <w:rFonts w:ascii="Times New Roman" w:hAnsi="Times New Roman" w:cs="Times New Roman"/>
          <w:sz w:val="28"/>
          <w:szCs w:val="28"/>
        </w:rPr>
        <w:t xml:space="preserve">Este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datoria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oricărui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angajat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societății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raporta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scris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superiorului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ierarhic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directorului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executiv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atunci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motive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întemeiate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indică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existența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cazuri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fraudă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C4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altor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forme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încălcare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conduită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12437AC2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lastRenderedPageBreak/>
        <w:t>Omisiunea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Pr="00316C4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informa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directorul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executiv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atunci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angajatul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cunoștință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despre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existența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situații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încălcare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conduită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sancționată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41C91D7F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r w:rsidRPr="00316C4C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rândul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său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directorul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executiv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analizează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determina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C4C">
        <w:rPr>
          <w:rFonts w:ascii="Times New Roman" w:hAnsi="Times New Roman" w:cs="Times New Roman"/>
          <w:sz w:val="28"/>
          <w:szCs w:val="28"/>
        </w:rPr>
        <w:t>modul</w:t>
      </w:r>
      <w:proofErr w:type="gram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acțiune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incluzând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coordonarea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investigații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funcție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circumstanțe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directorul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executiv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întocmi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mai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departe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rapoarte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Consiliul</w:t>
      </w:r>
      <w:proofErr w:type="spellEnd"/>
      <w:r w:rsidRPr="00316C4C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Administrație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5B7D73BE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angajat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prezintă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bună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credință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problemă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legată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o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posibilă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încălcare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regulamentelor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politicii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societății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comportament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suspect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fiind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ilegal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neetic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protejat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împotriva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oricăror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tentative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sancționare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represalii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76CE1B5C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angajat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consulte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directorul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executiv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oricăror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probleme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consideră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încadrează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sfera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codului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conduită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etică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5BFC825E" w14:textId="77777777" w:rsidR="00316C4C" w:rsidRPr="00316C4C" w:rsidRDefault="00000000" w:rsidP="00316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32131D4">
          <v:rect id="_x0000_i1025" style="width:0;height:1.5pt" o:hralign="center" o:hrstd="t" o:hr="t" fillcolor="#a0a0a0" stroked="f"/>
        </w:pict>
      </w:r>
    </w:p>
    <w:p w14:paraId="01224A5C" w14:textId="77777777" w:rsidR="00316C4C" w:rsidRPr="00316C4C" w:rsidRDefault="00316C4C" w:rsidP="00316C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C4C">
        <w:rPr>
          <w:rFonts w:ascii="Times New Roman" w:hAnsi="Times New Roman" w:cs="Times New Roman"/>
          <w:b/>
          <w:bCs/>
          <w:sz w:val="28"/>
          <w:szCs w:val="28"/>
        </w:rPr>
        <w:t xml:space="preserve">Cum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semnalăm</w:t>
      </w:r>
      <w:proofErr w:type="spellEnd"/>
      <w:r w:rsidRPr="00316C4C">
        <w:rPr>
          <w:rFonts w:ascii="Times New Roman" w:hAnsi="Times New Roman" w:cs="Times New Roman"/>
          <w:b/>
          <w:bCs/>
          <w:sz w:val="28"/>
          <w:szCs w:val="28"/>
        </w:rPr>
        <w:t xml:space="preserve"> o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problemă</w:t>
      </w:r>
      <w:proofErr w:type="spellEnd"/>
      <w:r w:rsidRPr="00316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legată</w:t>
      </w:r>
      <w:proofErr w:type="spellEnd"/>
      <w:r w:rsidRPr="00316C4C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încălcarea</w:t>
      </w:r>
      <w:proofErr w:type="spellEnd"/>
      <w:r w:rsidRPr="00316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normelor</w:t>
      </w:r>
      <w:proofErr w:type="spellEnd"/>
      <w:r w:rsidRPr="00316C4C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conduită</w:t>
      </w:r>
      <w:proofErr w:type="spellEnd"/>
      <w:r w:rsidRPr="00316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b/>
          <w:bCs/>
          <w:sz w:val="28"/>
          <w:szCs w:val="28"/>
        </w:rPr>
        <w:t>etică</w:t>
      </w:r>
      <w:proofErr w:type="spellEnd"/>
      <w:r w:rsidRPr="00316C4C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B8B68B7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Ideea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prezentării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probleme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vă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preocupă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constă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crearea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necazuri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coleg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ci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protejarea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dumneavoastră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celorlalți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colegi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companiei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pericolele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potențiale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4E3CFE49" w14:textId="77777777" w:rsidR="00316C4C" w:rsidRPr="00316C4C" w:rsidRDefault="00316C4C" w:rsidP="00316C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semnalați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problemă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implicații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etice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duce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înrăutățirea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climatului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lucru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afectarea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poziției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companiei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noastre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pierderea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încrederii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companie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din partea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clienților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acționarilor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autorităților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>.</w:t>
      </w:r>
    </w:p>
    <w:p w14:paraId="17A33311" w14:textId="77777777" w:rsidR="00316C4C" w:rsidRDefault="00316C4C" w:rsidP="00923E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67C527" w14:textId="77777777" w:rsidR="000D70AE" w:rsidRDefault="000D70AE" w:rsidP="00923E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7CBFF3" w14:textId="77777777" w:rsidR="000D70AE" w:rsidRDefault="000D70AE" w:rsidP="00923E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2A07EE" w14:textId="77777777" w:rsidR="000D70AE" w:rsidRDefault="000D70AE" w:rsidP="00923E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CD8411" w14:textId="4D1A119D" w:rsidR="00316C4C" w:rsidRDefault="000D70AE" w:rsidP="00316C4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Administrator</w:t>
      </w:r>
      <w:proofErr w:type="spellEnd"/>
      <w:r w:rsidR="00923E38" w:rsidRPr="00923E38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41F68E0" w14:textId="6AEADA81" w:rsidR="00923E38" w:rsidRPr="00923E38" w:rsidRDefault="00923E38" w:rsidP="00316C4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E38">
        <w:rPr>
          <w:rFonts w:ascii="Times New Roman" w:hAnsi="Times New Roman" w:cs="Times New Roman"/>
          <w:sz w:val="28"/>
          <w:szCs w:val="28"/>
        </w:rPr>
        <w:t>MENZA SRL</w:t>
      </w:r>
    </w:p>
    <w:p w14:paraId="7656788E" w14:textId="77777777" w:rsidR="003B1729" w:rsidRPr="00316C4C" w:rsidRDefault="003B1729">
      <w:pPr>
        <w:rPr>
          <w:rFonts w:ascii="Times New Roman" w:hAnsi="Times New Roman" w:cs="Times New Roman"/>
          <w:sz w:val="28"/>
          <w:szCs w:val="28"/>
        </w:rPr>
      </w:pPr>
    </w:p>
    <w:sectPr w:rsidR="003B1729" w:rsidRPr="00316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16CCE"/>
    <w:multiLevelType w:val="multilevel"/>
    <w:tmpl w:val="E442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4A6748"/>
    <w:multiLevelType w:val="multilevel"/>
    <w:tmpl w:val="1070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0560470">
    <w:abstractNumId w:val="0"/>
  </w:num>
  <w:num w:numId="2" w16cid:durableId="1705514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38"/>
    <w:rsid w:val="000D70AE"/>
    <w:rsid w:val="00316C4C"/>
    <w:rsid w:val="00343C1C"/>
    <w:rsid w:val="003B1729"/>
    <w:rsid w:val="0064694C"/>
    <w:rsid w:val="007A6455"/>
    <w:rsid w:val="008251C9"/>
    <w:rsid w:val="00923E38"/>
    <w:rsid w:val="00A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2C76"/>
  <w15:chartTrackingRefBased/>
  <w15:docId w15:val="{B0E39CE6-0EE4-4D1B-B93C-09637A8B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23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23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23E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23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23E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23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23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23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23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23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23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23E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23E3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23E3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23E3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23E3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23E3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23E3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23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23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23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23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23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23E3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23E3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23E3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23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23E3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23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5298</TotalTime>
  <Pages>1</Pages>
  <Words>1775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EDE</dc:creator>
  <cp:keywords/>
  <dc:description/>
  <cp:lastModifiedBy>BOROS EDE</cp:lastModifiedBy>
  <cp:revision>4</cp:revision>
  <cp:lastPrinted>2025-02-13T12:47:00Z</cp:lastPrinted>
  <dcterms:created xsi:type="dcterms:W3CDTF">2025-02-13T10:45:00Z</dcterms:created>
  <dcterms:modified xsi:type="dcterms:W3CDTF">2025-02-17T04:48:00Z</dcterms:modified>
</cp:coreProperties>
</file>