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470A9" w14:textId="77777777" w:rsidR="00304343" w:rsidRDefault="00304343">
      <w:pPr>
        <w:jc w:val="both"/>
        <w:rPr>
          <w:rFonts w:ascii="Times New Roman" w:hAnsi="Times New Roman"/>
          <w:b/>
        </w:rPr>
      </w:pPr>
      <w:bookmarkStart w:id="0" w:name="_GoBack"/>
    </w:p>
    <w:bookmarkEnd w:id="0"/>
    <w:p w14:paraId="028AEBFC" w14:textId="77777777" w:rsidR="00304343" w:rsidRDefault="00304343">
      <w:pPr>
        <w:jc w:val="both"/>
        <w:rPr>
          <w:rFonts w:ascii="Times New Roman" w:hAnsi="Times New Roman"/>
          <w:b/>
        </w:rPr>
      </w:pPr>
    </w:p>
    <w:p w14:paraId="5DD7F344" w14:textId="77777777" w:rsidR="00304343" w:rsidRDefault="00304343">
      <w:pPr>
        <w:jc w:val="both"/>
        <w:rPr>
          <w:rFonts w:ascii="Times New Roman" w:hAnsi="Times New Roman"/>
          <w:b/>
        </w:rPr>
      </w:pPr>
    </w:p>
    <w:p w14:paraId="7A7C8918" w14:textId="268BD786" w:rsidR="00E4514B" w:rsidRDefault="009224F8">
      <w:pPr>
        <w:jc w:val="both"/>
        <w:rPr>
          <w:rFonts w:ascii="Times New Roman" w:hAnsi="Times New Roman"/>
          <w:b/>
        </w:rPr>
      </w:pPr>
      <w:r>
        <w:rPr>
          <w:rFonts w:ascii="Times New Roman" w:hAnsi="Times New Roman"/>
          <w:b/>
        </w:rPr>
        <w:t>ROMANIA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16A45AED" w14:textId="6040BA54" w:rsidR="00E4514B" w:rsidRDefault="009224F8">
      <w:pPr>
        <w:jc w:val="both"/>
        <w:rPr>
          <w:rFonts w:ascii="Times New Roman" w:hAnsi="Times New Roman"/>
          <w:b/>
        </w:rPr>
      </w:pPr>
      <w:r>
        <w:rPr>
          <w:rFonts w:ascii="Times New Roman" w:hAnsi="Times New Roman"/>
          <w:b/>
        </w:rPr>
        <w:t>JUDETUL HARGHITA</w:t>
      </w:r>
      <w:r w:rsidR="009331DE">
        <w:rPr>
          <w:rFonts w:ascii="Times New Roman" w:hAnsi="Times New Roman"/>
          <w:b/>
        </w:rPr>
        <w:t xml:space="preserve">                                                                    </w:t>
      </w:r>
      <w:r w:rsidR="00D13B43">
        <w:rPr>
          <w:rFonts w:ascii="Times New Roman" w:hAnsi="Times New Roman"/>
          <w:b/>
        </w:rPr>
        <w:t xml:space="preserve">  </w:t>
      </w:r>
      <w:r w:rsidR="009331DE">
        <w:rPr>
          <w:rFonts w:ascii="Times New Roman" w:hAnsi="Times New Roman"/>
          <w:b/>
        </w:rPr>
        <w:t xml:space="preserve">     PROIECT</w:t>
      </w:r>
    </w:p>
    <w:p w14:paraId="2068F23D" w14:textId="77777777" w:rsidR="009331DE" w:rsidRDefault="009224F8" w:rsidP="009331DE">
      <w:pPr>
        <w:pStyle w:val="Cmsor1"/>
        <w:spacing w:before="0" w:after="0"/>
        <w:jc w:val="both"/>
        <w:rPr>
          <w:rFonts w:ascii="Times New Roman" w:hAnsi="Times New Roman"/>
          <w:b/>
          <w:sz w:val="24"/>
          <w:szCs w:val="24"/>
        </w:rPr>
      </w:pPr>
      <w:r>
        <w:rPr>
          <w:rFonts w:ascii="Times New Roman" w:hAnsi="Times New Roman"/>
          <w:b/>
          <w:sz w:val="24"/>
          <w:szCs w:val="24"/>
        </w:rPr>
        <w:t xml:space="preserve">COMUNA PORUMBENI                                                             </w:t>
      </w:r>
    </w:p>
    <w:p w14:paraId="6A4FDB6A" w14:textId="078AB528" w:rsidR="00E4514B" w:rsidRPr="009331DE" w:rsidRDefault="009331DE" w:rsidP="009331DE">
      <w:pPr>
        <w:pStyle w:val="Cmsor1"/>
        <w:spacing w:before="0" w:after="0"/>
        <w:jc w:val="both"/>
        <w:rPr>
          <w:rFonts w:ascii="Times New Roman" w:hAnsi="Times New Roman"/>
          <w:b/>
          <w:sz w:val="24"/>
          <w:szCs w:val="24"/>
        </w:rPr>
      </w:pPr>
      <w:r>
        <w:rPr>
          <w:rFonts w:ascii="Times New Roman" w:hAnsi="Times New Roman"/>
          <w:b/>
          <w:sz w:val="24"/>
          <w:szCs w:val="24"/>
        </w:rPr>
        <w:t>PRIMAR</w:t>
      </w:r>
      <w:r>
        <w:rPr>
          <w:rFonts w:ascii="Times New Roman" w:hAnsi="Times New Roman"/>
          <w:b/>
        </w:rPr>
        <w:t xml:space="preserve">                                                               </w:t>
      </w:r>
    </w:p>
    <w:p w14:paraId="14A152FE" w14:textId="77777777" w:rsidR="00E4514B" w:rsidRDefault="009224F8">
      <w:pPr>
        <w:rPr>
          <w:rFonts w:ascii="Times New Roman" w:hAnsi="Times New Roman"/>
          <w:b/>
        </w:rPr>
      </w:pPr>
      <w:r>
        <w:rPr>
          <w:rFonts w:ascii="Times New Roman" w:hAnsi="Times New Roman"/>
          <w:b/>
        </w:rPr>
        <w:t xml:space="preserve">                    </w:t>
      </w:r>
    </w:p>
    <w:p w14:paraId="0BF999D1" w14:textId="77777777" w:rsidR="00E4514B" w:rsidRDefault="009224F8">
      <w:pPr>
        <w:rPr>
          <w:rFonts w:hint="eastAsia"/>
        </w:rPr>
      </w:pPr>
      <w:r>
        <w:rPr>
          <w:rFonts w:ascii="Times New Roman" w:hAnsi="Times New Roman"/>
          <w:b/>
        </w:rPr>
        <w:t xml:space="preserve">                                     </w:t>
      </w:r>
    </w:p>
    <w:p w14:paraId="018E9B9B" w14:textId="07DB22C5" w:rsidR="00E4514B" w:rsidRDefault="009224F8">
      <w:pPr>
        <w:rPr>
          <w:rFonts w:hint="eastAsia"/>
        </w:rPr>
      </w:pPr>
      <w:r>
        <w:rPr>
          <w:rFonts w:ascii="Times New Roman" w:hAnsi="Times New Roman"/>
          <w:b/>
        </w:rPr>
        <w:t xml:space="preserve">                                              </w:t>
      </w:r>
      <w:r w:rsidR="00FA424B">
        <w:rPr>
          <w:rFonts w:ascii="Times New Roman" w:hAnsi="Times New Roman"/>
          <w:b/>
        </w:rPr>
        <w:t xml:space="preserve">    </w:t>
      </w:r>
      <w:r>
        <w:rPr>
          <w:rFonts w:ascii="Times New Roman" w:hAnsi="Times New Roman"/>
          <w:b/>
        </w:rPr>
        <w:t xml:space="preserve"> HOT</w:t>
      </w:r>
      <w:r>
        <w:rPr>
          <w:rFonts w:ascii="Times New Roman CE" w:hAnsi="Times New Roman CE" w:cs="Times New Roman CE"/>
          <w:b/>
        </w:rPr>
        <w:t>Ă</w:t>
      </w:r>
      <w:r>
        <w:rPr>
          <w:rFonts w:ascii="Times New Roman" w:hAnsi="Times New Roman"/>
          <w:b/>
        </w:rPr>
        <w:t xml:space="preserve">RÂREA NR. </w:t>
      </w:r>
      <w:r w:rsidR="002C6272">
        <w:rPr>
          <w:rFonts w:ascii="Times New Roman" w:hAnsi="Times New Roman"/>
          <w:b/>
        </w:rPr>
        <w:t>39</w:t>
      </w:r>
      <w:r>
        <w:rPr>
          <w:rFonts w:ascii="Times New Roman" w:hAnsi="Times New Roman"/>
          <w:b/>
        </w:rPr>
        <w:t xml:space="preserve"> / 202</w:t>
      </w:r>
      <w:r w:rsidR="002C6272">
        <w:rPr>
          <w:rFonts w:ascii="Times New Roman" w:hAnsi="Times New Roman"/>
          <w:b/>
        </w:rPr>
        <w:t>5</w:t>
      </w:r>
    </w:p>
    <w:p w14:paraId="56F43105" w14:textId="77777777" w:rsidR="00E4514B" w:rsidRDefault="009224F8">
      <w:pPr>
        <w:spacing w:line="276" w:lineRule="auto"/>
        <w:jc w:val="center"/>
        <w:rPr>
          <w:rFonts w:hint="eastAsia"/>
        </w:rPr>
      </w:pPr>
      <w:bookmarkStart w:id="1" w:name="_Hlk168044055"/>
      <w:r>
        <w:rPr>
          <w:rFonts w:ascii="Times New Roman" w:hAnsi="Times New Roman"/>
          <w:b/>
        </w:rPr>
        <w:t xml:space="preserve"> privind aprobarea Panului de selecție-componenta integral</w:t>
      </w:r>
      <w:r>
        <w:rPr>
          <w:rFonts w:ascii="Times New Roman" w:hAnsi="Times New Roman"/>
          <w:b/>
        </w:rPr>
        <w:t>ă, pentru trei poziții de</w:t>
      </w:r>
    </w:p>
    <w:p w14:paraId="710970FE" w14:textId="77777777" w:rsidR="00E4514B" w:rsidRDefault="009224F8">
      <w:pPr>
        <w:spacing w:line="276" w:lineRule="auto"/>
        <w:jc w:val="center"/>
        <w:rPr>
          <w:rFonts w:hint="eastAsia"/>
        </w:rPr>
      </w:pPr>
      <w:r>
        <w:rPr>
          <w:rFonts w:ascii="Times New Roman" w:hAnsi="Times New Roman"/>
          <w:b/>
        </w:rPr>
        <w:t xml:space="preserve">administratori-membri în Consiliul de administrație al S.C. ,,MENZA,, SRL </w:t>
      </w:r>
    </w:p>
    <w:p w14:paraId="30BF64FF" w14:textId="77777777" w:rsidR="00D13B43" w:rsidRDefault="009224F8" w:rsidP="00D13B43">
      <w:pPr>
        <w:spacing w:line="276" w:lineRule="auto"/>
        <w:rPr>
          <w:rFonts w:hint="eastAsia"/>
        </w:rPr>
      </w:pPr>
      <w:r>
        <w:rPr>
          <w:rFonts w:ascii="Times New Roman" w:hAnsi="Times New Roman"/>
        </w:rPr>
        <w:t xml:space="preserve">    </w:t>
      </w:r>
    </w:p>
    <w:p w14:paraId="5A050FFA" w14:textId="73A5F207" w:rsidR="00E4514B" w:rsidRDefault="009224F8" w:rsidP="00304343">
      <w:pPr>
        <w:rPr>
          <w:rFonts w:hint="eastAsia"/>
        </w:rPr>
      </w:pPr>
      <w:r>
        <w:rPr>
          <w:rFonts w:ascii="Times New Roman" w:hAnsi="Times New Roman"/>
          <w:b/>
          <w:bCs/>
        </w:rPr>
        <w:t>Având în vedere</w:t>
      </w:r>
      <w:r>
        <w:rPr>
          <w:rFonts w:ascii="Times New Roman" w:hAnsi="Times New Roman"/>
        </w:rPr>
        <w:t>:-Referatul de aprobare a Primarului Comunei Porumbeni nr.</w:t>
      </w:r>
      <w:r w:rsidR="00D13B43">
        <w:rPr>
          <w:rFonts w:ascii="Times New Roman" w:hAnsi="Times New Roman"/>
        </w:rPr>
        <w:t>1408</w:t>
      </w:r>
      <w:r w:rsidR="002C6272">
        <w:rPr>
          <w:rFonts w:ascii="Times New Roman" w:hAnsi="Times New Roman"/>
        </w:rPr>
        <w:t xml:space="preserve"> </w:t>
      </w:r>
      <w:r>
        <w:rPr>
          <w:rFonts w:ascii="Times New Roman" w:hAnsi="Times New Roman"/>
        </w:rPr>
        <w:t>/202</w:t>
      </w:r>
      <w:r w:rsidR="002C6272">
        <w:rPr>
          <w:rFonts w:ascii="Times New Roman" w:hAnsi="Times New Roman"/>
        </w:rPr>
        <w:t>5</w:t>
      </w:r>
      <w:r>
        <w:rPr>
          <w:rFonts w:ascii="Times New Roman" w:hAnsi="Times New Roman"/>
        </w:rPr>
        <w:t xml:space="preserve"> și a Raportului de specialitate   nr.</w:t>
      </w:r>
      <w:r w:rsidR="00D13B43">
        <w:rPr>
          <w:rFonts w:ascii="Times New Roman" w:hAnsi="Times New Roman"/>
        </w:rPr>
        <w:t>1409</w:t>
      </w:r>
      <w:r w:rsidR="002C6272">
        <w:rPr>
          <w:rFonts w:ascii="Times New Roman" w:hAnsi="Times New Roman"/>
        </w:rPr>
        <w:t xml:space="preserve"> </w:t>
      </w:r>
      <w:r>
        <w:rPr>
          <w:rFonts w:ascii="Times New Roman" w:hAnsi="Times New Roman"/>
        </w:rPr>
        <w:t>/202</w:t>
      </w:r>
      <w:r w:rsidR="002C6272">
        <w:rPr>
          <w:rFonts w:ascii="Times New Roman" w:hAnsi="Times New Roman"/>
        </w:rPr>
        <w:t>5</w:t>
      </w:r>
      <w:r>
        <w:rPr>
          <w:rFonts w:ascii="Times New Roman" w:hAnsi="Times New Roman"/>
        </w:rPr>
        <w:t>,</w:t>
      </w:r>
    </w:p>
    <w:p w14:paraId="0F42E202" w14:textId="77777777" w:rsidR="00E4514B" w:rsidRDefault="009224F8" w:rsidP="00304343">
      <w:pPr>
        <w:ind w:firstLine="850"/>
        <w:jc w:val="both"/>
        <w:rPr>
          <w:rFonts w:hint="eastAsia"/>
        </w:rPr>
      </w:pPr>
      <w:r>
        <w:rPr>
          <w:rFonts w:ascii="Times New Roman" w:hAnsi="Times New Roman"/>
        </w:rPr>
        <w:t xml:space="preserve"> -Avizul favorabil al </w:t>
      </w:r>
      <w:r>
        <w:rPr>
          <w:rFonts w:ascii="Times New Roman CE" w:hAnsi="Times New Roman CE" w:cs="Times New Roman CE"/>
        </w:rPr>
        <w:t xml:space="preserve">Comisiei pentru programe de dezvoltare economico- socială, buget- finanţe, administrarea domeniului public şi privat al comunei, agricultură, gospodărire comunală, protecţia mediului, servicii şi comerţ </w:t>
      </w:r>
      <w:r>
        <w:rPr>
          <w:rFonts w:ascii="Times New Roman" w:hAnsi="Times New Roman"/>
        </w:rPr>
        <w:t>ș</w:t>
      </w:r>
      <w:r>
        <w:rPr>
          <w:rFonts w:ascii="Times New Roman" w:hAnsi="Times New Roman"/>
        </w:rPr>
        <w:t xml:space="preserve">i al comisiei </w:t>
      </w:r>
      <w:r>
        <w:rPr>
          <w:rFonts w:ascii="Times New Roman CE" w:hAnsi="Times New Roman CE" w:cs="Times New Roman CE"/>
        </w:rPr>
        <w:t>pentru administr</w:t>
      </w:r>
      <w:r>
        <w:rPr>
          <w:rFonts w:ascii="Times New Roman CE" w:hAnsi="Times New Roman CE" w:cs="Times New Roman CE"/>
        </w:rPr>
        <w:t>aţia publică locală, juridică, apărarea ordinii şi liniştii publice, a drepturilor cetăţenilor</w:t>
      </w:r>
      <w:r>
        <w:rPr>
          <w:rFonts w:ascii="Times New Roman" w:hAnsi="Times New Roman"/>
        </w:rPr>
        <w:t xml:space="preserve">, </w:t>
      </w:r>
    </w:p>
    <w:p w14:paraId="13E527B1" w14:textId="77777777" w:rsidR="00E4514B" w:rsidRDefault="009224F8" w:rsidP="00304343">
      <w:pPr>
        <w:jc w:val="both"/>
        <w:rPr>
          <w:rFonts w:hint="eastAsia"/>
        </w:rPr>
      </w:pPr>
      <w:r>
        <w:rPr>
          <w:rFonts w:ascii="Times New Roman" w:hAnsi="Times New Roman"/>
        </w:rPr>
        <w:t xml:space="preserve">-HCL nr.10/2023 </w:t>
      </w:r>
      <w:r>
        <w:rPr>
          <w:rFonts w:ascii="Times New Roman" w:hAnsi="Times New Roman"/>
          <w:b/>
        </w:rPr>
        <w:t xml:space="preserve">  </w:t>
      </w:r>
      <w:r>
        <w:rPr>
          <w:rFonts w:ascii="Times New Roman CE" w:hAnsi="Times New Roman CE" w:cs="Times New Roman CE"/>
          <w:bCs/>
        </w:rPr>
        <w:t>privind  înființarea societății MENZA SRL</w:t>
      </w:r>
      <w:r>
        <w:rPr>
          <w:rFonts w:ascii="Times New Roman" w:hAnsi="Times New Roman"/>
          <w:bCs/>
        </w:rPr>
        <w:t>,</w:t>
      </w:r>
      <w:r>
        <w:rPr>
          <w:rFonts w:ascii="Times New Roman" w:hAnsi="Times New Roman"/>
          <w:b/>
        </w:rPr>
        <w:t xml:space="preserve"> </w:t>
      </w:r>
    </w:p>
    <w:p w14:paraId="11B16C1C" w14:textId="77777777" w:rsidR="00CD7E21" w:rsidRPr="00FF70B2" w:rsidRDefault="00CD7E21" w:rsidP="00304343">
      <w:pPr>
        <w:rPr>
          <w:rFonts w:hint="eastAsia"/>
        </w:rPr>
      </w:pPr>
      <w:r w:rsidRPr="00CE7CC0">
        <w:rPr>
          <w:rFonts w:ascii="Times New Roman" w:hAnsi="Times New Roman" w:cs="Times New Roman"/>
        </w:rPr>
        <w:t>-HCL nr..28 / 202</w:t>
      </w:r>
      <w:r>
        <w:rPr>
          <w:rFonts w:ascii="Times New Roman" w:hAnsi="Times New Roman" w:cs="Times New Roman"/>
        </w:rPr>
        <w:t>5</w:t>
      </w:r>
      <w:r w:rsidRPr="00CE7CC0">
        <w:rPr>
          <w:rFonts w:ascii="Times New Roman" w:hAnsi="Times New Roman" w:cs="Times New Roman"/>
        </w:rPr>
        <w:t xml:space="preserve"> </w:t>
      </w:r>
      <w:r w:rsidRPr="00FF70B2">
        <w:rPr>
          <w:rFonts w:ascii="Times New Roman" w:hAnsi="Times New Roman"/>
        </w:rPr>
        <w:t xml:space="preserve">privind aprobarea declanșării Procedurii de selecție a membrilor Consiliului de administrație  la Societatea MENZA S.R.L. și înființarea și constituirea comisiei de selecție și nominalizare a candidaților pentru funcțiile de membrii ai Consiliului de Administraţie a societății ,,MENZA,, SRL </w:t>
      </w:r>
    </w:p>
    <w:p w14:paraId="10A3C31E" w14:textId="66694DE9" w:rsidR="00E4514B" w:rsidRDefault="009224F8" w:rsidP="00304343">
      <w:pPr>
        <w:jc w:val="both"/>
        <w:rPr>
          <w:rFonts w:ascii="Times New Roman" w:hAnsi="Times New Roman"/>
        </w:rPr>
      </w:pPr>
      <w:r>
        <w:rPr>
          <w:rFonts w:ascii="Times New Roman" w:hAnsi="Times New Roman" w:cs="Times New Roman CE"/>
        </w:rPr>
        <w:t>-HCL nr.34/202</w:t>
      </w:r>
      <w:r w:rsidR="002C6272">
        <w:rPr>
          <w:rFonts w:ascii="Times New Roman" w:hAnsi="Times New Roman" w:cs="Times New Roman CE"/>
        </w:rPr>
        <w:t>5</w:t>
      </w:r>
      <w:r>
        <w:rPr>
          <w:rFonts w:ascii="Times New Roman" w:hAnsi="Times New Roman" w:cs="Times New Roman CE"/>
        </w:rPr>
        <w:t xml:space="preserve"> privind aprobarea Panului</w:t>
      </w:r>
      <w:r>
        <w:rPr>
          <w:rFonts w:ascii="Times New Roman" w:hAnsi="Times New Roman" w:cs="Times New Roman CE"/>
        </w:rPr>
        <w:t xml:space="preserve"> de selecție-componenta inițială, pentru trei poziții de administratori-membri în Consiliul de administrație al S.C. ,,MENZA,, SRL </w:t>
      </w:r>
    </w:p>
    <w:p w14:paraId="75810D91" w14:textId="77777777" w:rsidR="00E4514B" w:rsidRDefault="009224F8" w:rsidP="00304343">
      <w:pPr>
        <w:jc w:val="both"/>
        <w:rPr>
          <w:rFonts w:hint="eastAsia"/>
        </w:rPr>
      </w:pPr>
      <w:r>
        <w:rPr>
          <w:rFonts w:ascii="Times New Roman CE" w:hAnsi="Times New Roman CE" w:cs="Times New Roman CE"/>
          <w:bCs/>
        </w:rPr>
        <w:t>-Prevederile Legii nr. 187/2023 pentru modificarea și completarea O.U.G. 109/2011 privind Guvernanța corporativă a instituți</w:t>
      </w:r>
      <w:r>
        <w:rPr>
          <w:rFonts w:ascii="Times New Roman CE" w:hAnsi="Times New Roman CE" w:cs="Times New Roman CE"/>
          <w:bCs/>
        </w:rPr>
        <w:t>ilor publice, cu modificările și completările ulterioare;</w:t>
      </w:r>
    </w:p>
    <w:p w14:paraId="72F2724D" w14:textId="77777777" w:rsidR="00E4514B" w:rsidRDefault="009224F8" w:rsidP="00304343">
      <w:pPr>
        <w:jc w:val="both"/>
        <w:rPr>
          <w:rFonts w:hint="eastAsia"/>
        </w:rPr>
      </w:pPr>
      <w:r>
        <w:rPr>
          <w:rFonts w:ascii="Times New Roman CE" w:hAnsi="Times New Roman CE" w:cs="Times New Roman CE"/>
          <w:bCs/>
        </w:rPr>
        <w:t>- Prevederile H.G. nr. 639/2023 pentru aprobarea Normelor metodologice de aplicare a O.U.G. nr. 109/2011 privind guvernanţa corporativă a întreprinderilor publice;</w:t>
      </w:r>
    </w:p>
    <w:p w14:paraId="5A17F346" w14:textId="77777777" w:rsidR="00E4514B" w:rsidRDefault="009224F8" w:rsidP="00304343">
      <w:pPr>
        <w:jc w:val="both"/>
        <w:rPr>
          <w:rFonts w:hint="eastAsia"/>
        </w:rPr>
      </w:pPr>
      <w:r>
        <w:rPr>
          <w:rFonts w:ascii="Times New Roman CE" w:hAnsi="Times New Roman CE" w:cs="Times New Roman CE"/>
          <w:bCs/>
        </w:rPr>
        <w:t>- Prevederile art. 129 alin (2) li</w:t>
      </w:r>
      <w:r>
        <w:rPr>
          <w:rFonts w:ascii="Times New Roman CE" w:hAnsi="Times New Roman CE" w:cs="Times New Roman CE"/>
          <w:bCs/>
        </w:rPr>
        <w:t>t. b și alin (3) lit. d din OUG nr. 57/2019 privind Codul Administrativ;</w:t>
      </w:r>
    </w:p>
    <w:p w14:paraId="63DCB5A5" w14:textId="0520DE0C" w:rsidR="00E4514B" w:rsidRPr="00CD7E21" w:rsidRDefault="009224F8" w:rsidP="00304343">
      <w:pPr>
        <w:ind w:firstLine="850"/>
        <w:jc w:val="both"/>
        <w:rPr>
          <w:rFonts w:asciiTheme="minorHAnsi" w:hAnsiTheme="minorHAnsi"/>
        </w:rPr>
      </w:pPr>
      <w:r w:rsidRPr="00CD7E21">
        <w:rPr>
          <w:rFonts w:ascii="Times New Roman CE" w:hAnsi="Times New Roman CE" w:cs="Times New Roman CE"/>
          <w:b/>
        </w:rPr>
        <w:t>În temeiul</w:t>
      </w:r>
      <w:r>
        <w:rPr>
          <w:rFonts w:ascii="Times New Roman CE" w:hAnsi="Times New Roman CE" w:cs="Times New Roman CE"/>
          <w:bCs/>
        </w:rPr>
        <w:t xml:space="preserve"> prevederilor </w:t>
      </w:r>
      <w:r w:rsidR="00CD7E21">
        <w:rPr>
          <w:rFonts w:ascii="Times New Roman CE" w:hAnsi="Times New Roman CE" w:cs="Times New Roman CE"/>
          <w:bCs/>
        </w:rPr>
        <w:t>art. 129 alin (2) lit. b și alin (3) lit. d ,</w:t>
      </w:r>
      <w:r>
        <w:rPr>
          <w:rFonts w:ascii="Times New Roman CE" w:hAnsi="Times New Roman CE" w:cs="Times New Roman CE"/>
          <w:bCs/>
        </w:rPr>
        <w:t>art. 136 alin (1), art.139 alin (1) și alin (6) și ale art.196 alin. (1) lit a din OUG nr. 57/2019 privind Codul A</w:t>
      </w:r>
      <w:r>
        <w:rPr>
          <w:rFonts w:ascii="Times New Roman CE" w:hAnsi="Times New Roman CE" w:cs="Times New Roman CE"/>
          <w:bCs/>
        </w:rPr>
        <w:t>dministrativ</w:t>
      </w:r>
      <w:r w:rsidR="00CD7E21">
        <w:rPr>
          <w:rFonts w:ascii="Times New Roman CE" w:hAnsi="Times New Roman CE" w:cs="Times New Roman CE"/>
          <w:bCs/>
        </w:rPr>
        <w:t xml:space="preserve"> cu </w:t>
      </w:r>
      <w:r w:rsidR="00CD7E21" w:rsidRPr="00CD7E21">
        <w:rPr>
          <w:rFonts w:ascii="Times New Roman" w:hAnsi="Times New Roman" w:cs="Times New Roman"/>
          <w:bCs/>
        </w:rPr>
        <w:t>modificările și completările ulterioare</w:t>
      </w:r>
      <w:r w:rsidR="00CD7E21">
        <w:rPr>
          <w:rFonts w:ascii="Times New Roman" w:hAnsi="Times New Roman" w:cs="Times New Roman"/>
          <w:bCs/>
        </w:rPr>
        <w:t>,</w:t>
      </w:r>
    </w:p>
    <w:p w14:paraId="25316664" w14:textId="77777777" w:rsidR="00E4514B" w:rsidRDefault="00E4514B" w:rsidP="00304343">
      <w:pPr>
        <w:ind w:firstLine="850"/>
        <w:jc w:val="both"/>
        <w:rPr>
          <w:rFonts w:ascii="Times New Roman CE" w:hAnsi="Times New Roman CE" w:cs="Times New Roman CE" w:hint="eastAsia"/>
          <w:bCs/>
        </w:rPr>
      </w:pPr>
    </w:p>
    <w:p w14:paraId="7331CFEF" w14:textId="77777777" w:rsidR="00E4514B" w:rsidRDefault="009224F8">
      <w:pPr>
        <w:pStyle w:val="Szvegtrzsbehzssal"/>
        <w:jc w:val="center"/>
        <w:rPr>
          <w:rFonts w:hint="eastAsia"/>
        </w:rPr>
      </w:pPr>
      <w:r>
        <w:rPr>
          <w:rFonts w:ascii="Times New Roman CE" w:hAnsi="Times New Roman CE" w:cs="Times New Roman CE"/>
          <w:b/>
        </w:rPr>
        <w:t>HOTĂRÂȘTE</w:t>
      </w:r>
      <w:r>
        <w:rPr>
          <w:rFonts w:ascii="Times New Roman" w:hAnsi="Times New Roman"/>
          <w:b/>
        </w:rPr>
        <w:t xml:space="preserve"> :</w:t>
      </w:r>
    </w:p>
    <w:p w14:paraId="5902FA36" w14:textId="7C12E540" w:rsidR="00E4514B" w:rsidRDefault="009224F8" w:rsidP="00304343">
      <w:pPr>
        <w:pStyle w:val="NormalWeb2"/>
        <w:spacing w:before="0" w:after="0"/>
        <w:ind w:left="0"/>
        <w:jc w:val="both"/>
        <w:rPr>
          <w:rFonts w:ascii="Times New Roman CE" w:hAnsi="Times New Roman CE" w:cs="Times New Roman CE" w:hint="eastAsia"/>
          <w:bCs/>
        </w:rPr>
      </w:pPr>
      <w:r>
        <w:rPr>
          <w:rFonts w:ascii="Times New Roman" w:hAnsi="Times New Roman"/>
          <w:b/>
          <w:lang w:val="ro-RO"/>
        </w:rPr>
        <w:t xml:space="preserve"> </w:t>
      </w:r>
      <w:r>
        <w:rPr>
          <w:rFonts w:ascii="Times New Roman" w:hAnsi="Times New Roman"/>
          <w:b/>
        </w:rPr>
        <w:t xml:space="preserve">Art.1 </w:t>
      </w:r>
      <w:r>
        <w:rPr>
          <w:rFonts w:ascii="Times New Roman" w:hAnsi="Times New Roman"/>
        </w:rPr>
        <w:t xml:space="preserve">Se aprobă Planul de selecție-componenta </w:t>
      </w:r>
      <w:r>
        <w:rPr>
          <w:rFonts w:ascii="Times New Roman" w:hAnsi="Times New Roman"/>
          <w:lang w:val="ro-RO"/>
        </w:rPr>
        <w:t>integrală</w:t>
      </w:r>
      <w:r>
        <w:rPr>
          <w:rFonts w:ascii="Times New Roman" w:hAnsi="Times New Roman"/>
        </w:rPr>
        <w:t>, pentru</w:t>
      </w:r>
      <w:r>
        <w:rPr>
          <w:rFonts w:ascii="Times New Roman" w:hAnsi="Times New Roman"/>
          <w:lang w:val="ro-RO"/>
        </w:rPr>
        <w:t xml:space="preserve">  trei </w:t>
      </w:r>
      <w:r>
        <w:rPr>
          <w:rFonts w:ascii="Times New Roman" w:hAnsi="Times New Roman"/>
        </w:rPr>
        <w:t xml:space="preserve">poziții de </w:t>
      </w:r>
      <w:r>
        <w:rPr>
          <w:rFonts w:ascii="Times New Roman" w:hAnsi="Times New Roman" w:cs="Times New Roman CE"/>
        </w:rPr>
        <w:t xml:space="preserve">administratori-membri în Consiliul de administrație al S.C. </w:t>
      </w:r>
      <w:r>
        <w:rPr>
          <w:rFonts w:ascii="Times New Roman CE" w:hAnsi="Times New Roman CE" w:cs="Times New Roman CE"/>
          <w:bCs/>
        </w:rPr>
        <w:t>,,MENZA,,</w:t>
      </w:r>
      <w:r>
        <w:rPr>
          <w:rFonts w:ascii="Times New Roman" w:hAnsi="Times New Roman" w:cs="Times New Roman CE"/>
        </w:rPr>
        <w:t>S.R.L., conform anexei</w:t>
      </w:r>
      <w:r w:rsidR="00CD7E21">
        <w:rPr>
          <w:rFonts w:ascii="Times New Roman" w:hAnsi="Times New Roman" w:cs="Times New Roman CE"/>
        </w:rPr>
        <w:t xml:space="preserve"> nr.1</w:t>
      </w:r>
      <w:r>
        <w:rPr>
          <w:rFonts w:ascii="Times New Roman" w:hAnsi="Times New Roman" w:cs="Times New Roman CE"/>
        </w:rPr>
        <w:t xml:space="preserve"> care face parte integrantă din prezenta Hotărâre.</w:t>
      </w:r>
      <w:r>
        <w:rPr>
          <w:rFonts w:ascii="Times New Roman CE" w:hAnsi="Times New Roman CE" w:cs="Times New Roman CE"/>
          <w:bCs/>
        </w:rPr>
        <w:t xml:space="preserve"> </w:t>
      </w:r>
    </w:p>
    <w:p w14:paraId="39545ADE" w14:textId="5EFA4068" w:rsidR="00CD7E21" w:rsidRDefault="00CD7E21" w:rsidP="00304343">
      <w:pPr>
        <w:pStyle w:val="NormalWeb2"/>
        <w:spacing w:before="0" w:after="0"/>
        <w:ind w:left="0"/>
        <w:jc w:val="both"/>
        <w:rPr>
          <w:rFonts w:hint="eastAsia"/>
        </w:rPr>
      </w:pPr>
      <w:r w:rsidRPr="00304343">
        <w:rPr>
          <w:rFonts w:ascii="Times New Roman CE" w:hAnsi="Times New Roman CE" w:cs="Times New Roman CE"/>
          <w:b/>
        </w:rPr>
        <w:t>Art.2</w:t>
      </w:r>
      <w:r>
        <w:rPr>
          <w:rFonts w:ascii="Times New Roman CE" w:hAnsi="Times New Roman CE" w:cs="Times New Roman CE"/>
          <w:bCs/>
        </w:rPr>
        <w:t xml:space="preserve"> Cu aducerea la îndeplinire a prevederilor prezentei hotărâri se însărcinează comisia nominalizată.</w:t>
      </w:r>
    </w:p>
    <w:p w14:paraId="1505BD27" w14:textId="77777777" w:rsidR="00304343" w:rsidRDefault="009224F8" w:rsidP="00304343">
      <w:pPr>
        <w:pStyle w:val="NormalWeb2"/>
        <w:spacing w:before="0" w:after="0"/>
        <w:ind w:left="0"/>
        <w:jc w:val="both"/>
        <w:rPr>
          <w:rFonts w:ascii="Times New Roman CE" w:hAnsi="Times New Roman CE" w:cs="Times New Roman CE" w:hint="eastAsia"/>
        </w:rPr>
      </w:pPr>
      <w:r>
        <w:rPr>
          <w:rFonts w:ascii="Times New Roman" w:hAnsi="Times New Roman"/>
        </w:rPr>
        <w:t xml:space="preserve"> </w:t>
      </w:r>
      <w:r>
        <w:rPr>
          <w:rFonts w:ascii="Times New Roman" w:hAnsi="Times New Roman"/>
          <w:b/>
        </w:rPr>
        <w:t>Art.</w:t>
      </w:r>
      <w:r w:rsidR="00CD7E21">
        <w:rPr>
          <w:rFonts w:ascii="Times New Roman" w:hAnsi="Times New Roman"/>
          <w:b/>
        </w:rPr>
        <w:t>3</w:t>
      </w:r>
      <w:r>
        <w:rPr>
          <w:rFonts w:ascii="Times New Roman" w:hAnsi="Times New Roman"/>
          <w:b/>
        </w:rPr>
        <w:t xml:space="preserve">  </w:t>
      </w:r>
      <w:r>
        <w:rPr>
          <w:rFonts w:ascii="Times New Roman" w:hAnsi="Times New Roman"/>
        </w:rPr>
        <w:t>Pr</w:t>
      </w:r>
      <w:r w:rsidR="00CD7E21">
        <w:rPr>
          <w:rFonts w:ascii="Times New Roman" w:hAnsi="Times New Roman"/>
        </w:rPr>
        <w:t>ezenta hotărâre se comunică</w:t>
      </w:r>
      <w:r>
        <w:rPr>
          <w:rFonts w:ascii="Times New Roman" w:hAnsi="Times New Roman"/>
        </w:rPr>
        <w:t xml:space="preserve"> </w:t>
      </w:r>
      <w:r>
        <w:rPr>
          <w:rFonts w:ascii="TimesNewRomanPSMT" w:hAnsi="TimesNewRomanPSMT"/>
        </w:rPr>
        <w:t xml:space="preserve"> Instituției Prefectului Județului </w:t>
      </w:r>
      <w:r>
        <w:rPr>
          <w:rFonts w:ascii="TimesNewRomanPSMT" w:hAnsi="TimesNewRomanPSMT"/>
          <w:lang w:val="ro-RO"/>
        </w:rPr>
        <w:t>Harghita</w:t>
      </w:r>
      <w:r>
        <w:rPr>
          <w:rFonts w:ascii="TimesNewRomanPSMT" w:hAnsi="TimesNewRomanPSMT"/>
        </w:rPr>
        <w:t xml:space="preserve">  și S.C. </w:t>
      </w:r>
      <w:r>
        <w:rPr>
          <w:rFonts w:ascii="TimesNewRomanPSMT" w:hAnsi="TimesNewRomanPSMT"/>
          <w:lang w:val="ro-RO"/>
        </w:rPr>
        <w:t>MENZA</w:t>
      </w:r>
      <w:r>
        <w:rPr>
          <w:rFonts w:ascii="TimesNewRomanPSMT" w:hAnsi="TimesNewRomanPSMT"/>
        </w:rPr>
        <w:t xml:space="preserve"> S.R.L.</w:t>
      </w:r>
      <w:r>
        <w:rPr>
          <w:rFonts w:ascii="Times New Roman CE" w:hAnsi="Times New Roman CE" w:cs="Times New Roman CE"/>
        </w:rPr>
        <w:t xml:space="preserve"> </w:t>
      </w:r>
      <w:r>
        <w:rPr>
          <w:rFonts w:ascii="Cambria" w:hAnsi="Cambria" w:cs="Cambria"/>
        </w:rPr>
        <w:t>ș</w:t>
      </w:r>
      <w:r>
        <w:rPr>
          <w:rFonts w:ascii="Times New Roman CE" w:hAnsi="Times New Roman CE" w:cs="Times New Roman CE"/>
        </w:rPr>
        <w:t>i se aduce la cuno</w:t>
      </w:r>
      <w:r>
        <w:rPr>
          <w:rFonts w:ascii="Cambria" w:hAnsi="Cambria" w:cs="Cambria"/>
        </w:rPr>
        <w:t>ș</w:t>
      </w:r>
      <w:r>
        <w:rPr>
          <w:rFonts w:ascii="Times New Roman CE" w:hAnsi="Times New Roman CE" w:cs="Times New Roman CE"/>
        </w:rPr>
        <w:t>tiin</w:t>
      </w:r>
      <w:r>
        <w:rPr>
          <w:rFonts w:ascii="Cambria" w:hAnsi="Cambria" w:cs="Cambria"/>
        </w:rPr>
        <w:t>ț</w:t>
      </w:r>
      <w:r>
        <w:rPr>
          <w:rFonts w:ascii="Times New Roman CE" w:hAnsi="Times New Roman CE" w:cs="Times New Roman CE"/>
        </w:rPr>
        <w:t>a publică prin afi</w:t>
      </w:r>
      <w:r>
        <w:rPr>
          <w:rFonts w:ascii="Cambria" w:hAnsi="Cambria" w:cs="Cambria"/>
        </w:rPr>
        <w:t>ș</w:t>
      </w:r>
      <w:r>
        <w:rPr>
          <w:rFonts w:ascii="Times New Roman CE" w:hAnsi="Times New Roman CE" w:cs="Times New Roman CE"/>
        </w:rPr>
        <w:t>are.</w:t>
      </w:r>
    </w:p>
    <w:p w14:paraId="37B15D73" w14:textId="77777777" w:rsidR="00304343" w:rsidRDefault="00304343" w:rsidP="00304343">
      <w:pPr>
        <w:pStyle w:val="NormalWeb2"/>
        <w:spacing w:before="0" w:after="0"/>
        <w:ind w:left="0"/>
        <w:jc w:val="both"/>
        <w:rPr>
          <w:rFonts w:ascii="Times New Roman CE" w:hAnsi="Times New Roman CE" w:cs="Times New Roman CE" w:hint="eastAsia"/>
        </w:rPr>
      </w:pPr>
      <w:r>
        <w:rPr>
          <w:rFonts w:ascii="Times New Roman CE" w:hAnsi="Times New Roman CE" w:cs="Times New Roman CE"/>
        </w:rPr>
        <w:t xml:space="preserve">                                       </w:t>
      </w:r>
    </w:p>
    <w:p w14:paraId="20855130" w14:textId="538790EA" w:rsidR="009331DE" w:rsidRPr="00304343" w:rsidRDefault="00304343" w:rsidP="00304343">
      <w:pPr>
        <w:pStyle w:val="NormalWeb2"/>
        <w:spacing w:before="0" w:after="0"/>
        <w:ind w:left="0"/>
        <w:jc w:val="both"/>
        <w:rPr>
          <w:rFonts w:hint="eastAsia"/>
        </w:rPr>
      </w:pPr>
      <w:r>
        <w:rPr>
          <w:rFonts w:ascii="Times New Roman CE" w:hAnsi="Times New Roman CE" w:cs="Times New Roman CE"/>
        </w:rPr>
        <w:t xml:space="preserve">                                                                                      </w:t>
      </w:r>
      <w:r>
        <w:rPr>
          <w:rFonts w:ascii="Times New Roman" w:hAnsi="Times New Roman"/>
        </w:rPr>
        <w:t xml:space="preserve">   </w:t>
      </w:r>
      <w:r w:rsidR="00CD7E21">
        <w:rPr>
          <w:rFonts w:ascii="Times New Roman" w:hAnsi="Times New Roman"/>
        </w:rPr>
        <w:t xml:space="preserve"> </w:t>
      </w:r>
      <w:r>
        <w:rPr>
          <w:rFonts w:ascii="Times New Roman" w:hAnsi="Times New Roman"/>
        </w:rPr>
        <w:t xml:space="preserve">   Porumbenii Mari la, </w:t>
      </w:r>
      <w:r w:rsidR="002C6272">
        <w:rPr>
          <w:rFonts w:ascii="Times New Roman" w:hAnsi="Times New Roman"/>
        </w:rPr>
        <w:t>15</w:t>
      </w:r>
      <w:r>
        <w:rPr>
          <w:rFonts w:ascii="Times New Roman" w:hAnsi="Times New Roman"/>
        </w:rPr>
        <w:t>.0</w:t>
      </w:r>
      <w:r w:rsidR="002C6272">
        <w:rPr>
          <w:rFonts w:ascii="Times New Roman" w:hAnsi="Times New Roman"/>
        </w:rPr>
        <w:t>7</w:t>
      </w:r>
      <w:r>
        <w:rPr>
          <w:rFonts w:ascii="Times New Roman" w:hAnsi="Times New Roman"/>
        </w:rPr>
        <w:t>.202</w:t>
      </w:r>
      <w:r w:rsidR="002C6272">
        <w:rPr>
          <w:rFonts w:ascii="Times New Roman" w:hAnsi="Times New Roman"/>
        </w:rPr>
        <w:t>5</w:t>
      </w:r>
      <w:r>
        <w:rPr>
          <w:rFonts w:ascii="Times New Roman" w:hAnsi="Times New Roman"/>
          <w:b/>
        </w:rPr>
        <w:t xml:space="preserve">  </w:t>
      </w:r>
    </w:p>
    <w:p w14:paraId="3E290E03" w14:textId="77777777" w:rsidR="00304343" w:rsidRDefault="009331DE">
      <w:pPr>
        <w:spacing w:line="276" w:lineRule="auto"/>
        <w:rPr>
          <w:rFonts w:ascii="Times New Roman" w:hAnsi="Times New Roman"/>
          <w:b/>
        </w:rPr>
      </w:pPr>
      <w:r>
        <w:rPr>
          <w:rFonts w:ascii="Times New Roman" w:hAnsi="Times New Roman"/>
          <w:b/>
        </w:rPr>
        <w:t xml:space="preserve">          </w:t>
      </w:r>
    </w:p>
    <w:p w14:paraId="6419BD2C" w14:textId="02054CA0" w:rsidR="00E4514B" w:rsidRDefault="00304343">
      <w:pPr>
        <w:spacing w:line="276" w:lineRule="auto"/>
        <w:rPr>
          <w:rFonts w:hint="eastAsia"/>
        </w:rPr>
      </w:pPr>
      <w:r>
        <w:rPr>
          <w:rFonts w:ascii="Times New Roman" w:hAnsi="Times New Roman"/>
          <w:b/>
        </w:rPr>
        <w:t xml:space="preserve">           </w:t>
      </w:r>
      <w:r w:rsidR="009331DE">
        <w:rPr>
          <w:rFonts w:ascii="Times New Roman" w:hAnsi="Times New Roman"/>
          <w:b/>
        </w:rPr>
        <w:t xml:space="preserve">   Inițiator                                                                </w:t>
      </w:r>
    </w:p>
    <w:p w14:paraId="4A7B3413" w14:textId="3DF778C8" w:rsidR="00E4514B" w:rsidRDefault="009331DE">
      <w:pPr>
        <w:spacing w:line="276" w:lineRule="auto"/>
        <w:rPr>
          <w:rFonts w:hint="eastAsia"/>
        </w:rPr>
      </w:pPr>
      <w:r>
        <w:rPr>
          <w:rFonts w:ascii="Times New Roman" w:hAnsi="Times New Roman"/>
          <w:b/>
        </w:rPr>
        <w:t xml:space="preserve">              Primar,</w:t>
      </w:r>
      <w:r>
        <w:rPr>
          <w:rFonts w:ascii="Times New Roman" w:hAnsi="Times New Roman"/>
        </w:rPr>
        <w:t xml:space="preserve">              </w:t>
      </w:r>
      <w:r>
        <w:rPr>
          <w:rFonts w:ascii="Times New Roman" w:hAnsi="Times New Roman"/>
          <w:b/>
          <w:bCs/>
        </w:rPr>
        <w:t xml:space="preserve"> </w:t>
      </w:r>
    </w:p>
    <w:p w14:paraId="1B241552" w14:textId="5DCA0B88" w:rsidR="009331DE" w:rsidRDefault="009331DE">
      <w:pPr>
        <w:spacing w:line="276" w:lineRule="auto"/>
        <w:rPr>
          <w:rFonts w:ascii="Times New Roman" w:hAnsi="Times New Roman"/>
        </w:rPr>
      </w:pPr>
      <w:r>
        <w:rPr>
          <w:rFonts w:ascii="Times New Roman" w:hAnsi="Times New Roman"/>
        </w:rPr>
        <w:t xml:space="preserve">           Gyerk</w:t>
      </w:r>
      <w:r>
        <w:rPr>
          <w:rFonts w:ascii="Times New Roman" w:hAnsi="Times New Roman"/>
          <w:lang w:val="hu-HU"/>
        </w:rPr>
        <w:t>ó Levente</w:t>
      </w:r>
      <w:r>
        <w:rPr>
          <w:rFonts w:ascii="Times New Roman" w:hAnsi="Times New Roman"/>
        </w:rPr>
        <w:t xml:space="preserve">                                                                            </w:t>
      </w:r>
      <w:r w:rsidR="00CD7E21">
        <w:rPr>
          <w:rFonts w:ascii="Times New Roman" w:hAnsi="Times New Roman"/>
        </w:rPr>
        <w:t xml:space="preserve">   </w:t>
      </w:r>
      <w:r w:rsidR="00FA424B" w:rsidRPr="00FA424B">
        <w:rPr>
          <w:rFonts w:ascii="Times New Roman" w:hAnsi="Times New Roman"/>
          <w:b/>
          <w:bCs/>
        </w:rPr>
        <w:t>Avizat,</w:t>
      </w:r>
      <w:r>
        <w:rPr>
          <w:rFonts w:ascii="Times New Roman" w:hAnsi="Times New Roman"/>
        </w:rPr>
        <w:t xml:space="preserve">                </w:t>
      </w:r>
    </w:p>
    <w:p w14:paraId="738996BD" w14:textId="17D7C3BB" w:rsidR="00E4514B" w:rsidRDefault="009331DE">
      <w:pPr>
        <w:spacing w:line="276" w:lineRule="auto"/>
        <w:rPr>
          <w:rFonts w:hint="eastAsia"/>
        </w:rPr>
      </w:pPr>
      <w:r>
        <w:rPr>
          <w:rFonts w:ascii="Times New Roman" w:hAnsi="Times New Roman"/>
        </w:rPr>
        <w:t xml:space="preserve">                                                                                                    </w:t>
      </w:r>
      <w:r>
        <w:rPr>
          <w:rFonts w:ascii="Times New Roman" w:hAnsi="Times New Roman"/>
          <w:b/>
        </w:rPr>
        <w:t>Secretar general al comunei,</w:t>
      </w:r>
    </w:p>
    <w:p w14:paraId="344ED349" w14:textId="77777777" w:rsidR="00304343" w:rsidRDefault="009224F8">
      <w:pPr>
        <w:spacing w:line="276" w:lineRule="auto"/>
        <w:rPr>
          <w:rFonts w:ascii="Times New Roman" w:hAnsi="Times New Roman"/>
        </w:rPr>
      </w:pPr>
      <w:r>
        <w:rPr>
          <w:rFonts w:ascii="Times New Roman" w:hAnsi="Times New Roman"/>
        </w:rPr>
        <w:t xml:space="preserve">                                                                                                                Miklósi Ella   </w:t>
      </w:r>
    </w:p>
    <w:p w14:paraId="705C5CF7" w14:textId="77777777" w:rsidR="00304343" w:rsidRDefault="00304343" w:rsidP="00304343">
      <w:pPr>
        <w:tabs>
          <w:tab w:val="left" w:pos="1276"/>
          <w:tab w:val="right" w:pos="9979"/>
        </w:tabs>
        <w:jc w:val="center"/>
        <w:rPr>
          <w:rFonts w:hint="eastAsia"/>
          <w:b/>
          <w:i/>
          <w:sz w:val="28"/>
          <w:szCs w:val="28"/>
          <w:lang w:eastAsia="ja-JP" w:bidi="he-IL"/>
        </w:rPr>
      </w:pPr>
      <w:r>
        <w:rPr>
          <w:b/>
          <w:i/>
          <w:sz w:val="28"/>
          <w:szCs w:val="28"/>
          <w:lang w:eastAsia="ja-JP" w:bidi="he-IL"/>
        </w:rPr>
        <w:t xml:space="preserve">                                                             </w:t>
      </w:r>
    </w:p>
    <w:p w14:paraId="72D11181" w14:textId="77777777" w:rsidR="00304343" w:rsidRDefault="00304343" w:rsidP="00304343">
      <w:pPr>
        <w:tabs>
          <w:tab w:val="left" w:pos="1276"/>
          <w:tab w:val="right" w:pos="9979"/>
        </w:tabs>
        <w:jc w:val="center"/>
        <w:rPr>
          <w:rFonts w:hint="eastAsia"/>
          <w:b/>
          <w:i/>
          <w:sz w:val="28"/>
          <w:szCs w:val="28"/>
          <w:lang w:eastAsia="ja-JP" w:bidi="he-IL"/>
        </w:rPr>
      </w:pPr>
    </w:p>
    <w:p w14:paraId="2C1349F3" w14:textId="074F9767" w:rsidR="00304343" w:rsidRPr="00C27695" w:rsidRDefault="00304343" w:rsidP="00304343">
      <w:pPr>
        <w:tabs>
          <w:tab w:val="left" w:pos="1276"/>
          <w:tab w:val="right" w:pos="9979"/>
        </w:tabs>
        <w:jc w:val="center"/>
        <w:rPr>
          <w:rFonts w:hint="eastAsia"/>
          <w:b/>
          <w:i/>
          <w:sz w:val="28"/>
          <w:szCs w:val="28"/>
          <w:lang w:eastAsia="ja-JP" w:bidi="he-IL"/>
        </w:rPr>
      </w:pPr>
      <w:r>
        <w:rPr>
          <w:b/>
          <w:i/>
          <w:sz w:val="28"/>
          <w:szCs w:val="28"/>
          <w:lang w:eastAsia="ja-JP" w:bidi="he-IL"/>
        </w:rPr>
        <w:t xml:space="preserve">                                                        Anexa nr.1 la PHCL nr.39/2025</w:t>
      </w:r>
    </w:p>
    <w:p w14:paraId="7B08ACB7" w14:textId="77777777" w:rsidR="00304343" w:rsidRPr="000D2F3B" w:rsidRDefault="00304343" w:rsidP="00304343">
      <w:pPr>
        <w:jc w:val="center"/>
        <w:rPr>
          <w:rFonts w:ascii="Arial" w:eastAsia="Calibri" w:hAnsi="Arial"/>
          <w:noProof/>
          <w:lang w:eastAsia="ru-RU"/>
        </w:rPr>
      </w:pPr>
      <w:bookmarkStart w:id="2" w:name="_Hlk180492143"/>
    </w:p>
    <w:p w14:paraId="16D6E696" w14:textId="77777777" w:rsidR="00304343" w:rsidRPr="000D2F3B" w:rsidRDefault="00304343" w:rsidP="00304343">
      <w:pPr>
        <w:rPr>
          <w:rFonts w:hint="eastAsia"/>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6"/>
        <w:gridCol w:w="4150"/>
      </w:tblGrid>
      <w:tr w:rsidR="00304343" w:rsidRPr="00DF1024" w14:paraId="2F3D1B12" w14:textId="77777777" w:rsidTr="00AE416F">
        <w:trPr>
          <w:trHeight w:val="1933"/>
        </w:trPr>
        <w:tc>
          <w:tcPr>
            <w:tcW w:w="2358" w:type="dxa"/>
            <w:shd w:val="clear" w:color="auto" w:fill="auto"/>
            <w:vAlign w:val="center"/>
          </w:tcPr>
          <w:p w14:paraId="4D58D6F1" w14:textId="365237BD" w:rsidR="00304343" w:rsidRPr="00DF1024" w:rsidRDefault="00304343" w:rsidP="00AE416F">
            <w:pPr>
              <w:jc w:val="center"/>
              <w:rPr>
                <w:rFonts w:eastAsia="Calibri"/>
                <w:b/>
                <w:lang w:val="ru-RU" w:eastAsia="ja-JP" w:bidi="he-IL"/>
              </w:rPr>
            </w:pPr>
            <w:r w:rsidRPr="00211E11">
              <w:rPr>
                <w:rFonts w:eastAsia="Calibri"/>
                <w:b/>
                <w:noProof/>
                <w:lang w:val="ru-RU" w:eastAsia="ja-JP" w:bidi="he-IL"/>
              </w:rPr>
              <w:drawing>
                <wp:inline distT="0" distB="0" distL="0" distR="0" wp14:anchorId="79CBD208" wp14:editId="6D195FFD">
                  <wp:extent cx="2952750" cy="2124075"/>
                  <wp:effectExtent l="0" t="0" r="0" b="9525"/>
                  <wp:docPr id="299967665" name="Kép 1" descr="A képen kültéri, ház, fű, fa látható&#10;&#10;Előfordulhat, hogy az AI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967665" name="Kép 1" descr="A képen kültéri, ház, fű, fa látható&#10;&#10;Előfordulhat, hogy az AI által létrehozott tartalom helytel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2124075"/>
                          </a:xfrm>
                          <a:prstGeom prst="rect">
                            <a:avLst/>
                          </a:prstGeom>
                          <a:noFill/>
                          <a:ln>
                            <a:noFill/>
                          </a:ln>
                        </pic:spPr>
                      </pic:pic>
                    </a:graphicData>
                  </a:graphic>
                </wp:inline>
              </w:drawing>
            </w:r>
          </w:p>
        </w:tc>
        <w:tc>
          <w:tcPr>
            <w:tcW w:w="8064" w:type="dxa"/>
            <w:shd w:val="clear" w:color="auto" w:fill="auto"/>
            <w:vAlign w:val="center"/>
          </w:tcPr>
          <w:p w14:paraId="643ABC35" w14:textId="77777777" w:rsidR="00304343" w:rsidRPr="00211E11" w:rsidRDefault="00304343" w:rsidP="00AE416F">
            <w:pPr>
              <w:jc w:val="center"/>
              <w:rPr>
                <w:rFonts w:eastAsia="Calibri"/>
                <w:b/>
                <w:bCs/>
                <w:i/>
                <w:iCs/>
                <w:color w:val="000000"/>
                <w:sz w:val="28"/>
                <w:szCs w:val="28"/>
                <w:bdr w:val="none" w:sz="0" w:space="0" w:color="auto" w:frame="1"/>
                <w:shd w:val="clear" w:color="auto" w:fill="FFFFFF"/>
                <w:lang w:val="es-ES" w:eastAsia="ru-RU"/>
              </w:rPr>
            </w:pPr>
            <w:r w:rsidRPr="00211E11">
              <w:rPr>
                <w:rFonts w:eastAsia="Calibri"/>
                <w:b/>
                <w:bCs/>
                <w:i/>
                <w:iCs/>
                <w:color w:val="000000"/>
                <w:sz w:val="28"/>
                <w:szCs w:val="28"/>
                <w:bdr w:val="none" w:sz="0" w:space="0" w:color="auto" w:frame="1"/>
                <w:shd w:val="clear" w:color="auto" w:fill="FFFFFF"/>
                <w:lang w:val="es-ES" w:eastAsia="ru-RU"/>
              </w:rPr>
              <w:t>PRIMĂRIA COMUNEI PORUMBENI</w:t>
            </w:r>
          </w:p>
          <w:p w14:paraId="3C53233B" w14:textId="77777777" w:rsidR="00304343" w:rsidRPr="00DF1024" w:rsidRDefault="00304343" w:rsidP="00AE416F">
            <w:pPr>
              <w:jc w:val="center"/>
              <w:rPr>
                <w:rFonts w:eastAsia="Calibri"/>
                <w:b/>
                <w:bCs/>
                <w:i/>
                <w:iCs/>
                <w:color w:val="000000"/>
                <w:bdr w:val="none" w:sz="0" w:space="0" w:color="auto" w:frame="1"/>
                <w:shd w:val="clear" w:color="auto" w:fill="FFFFFF"/>
                <w:lang w:val="es-ES" w:eastAsia="ru-RU"/>
              </w:rPr>
            </w:pPr>
            <w:r w:rsidRPr="00DF1024">
              <w:rPr>
                <w:rFonts w:eastAsia="Calibri"/>
                <w:b/>
                <w:bCs/>
                <w:i/>
                <w:iCs/>
                <w:color w:val="000000"/>
                <w:bdr w:val="none" w:sz="0" w:space="0" w:color="auto" w:frame="1"/>
                <w:shd w:val="clear" w:color="auto" w:fill="FFFFFF"/>
                <w:lang w:val="es-ES" w:eastAsia="ru-RU"/>
              </w:rPr>
              <w:t xml:space="preserve"> </w:t>
            </w:r>
          </w:p>
          <w:p w14:paraId="5C7B7070" w14:textId="77777777" w:rsidR="00304343" w:rsidRPr="00DF1024" w:rsidRDefault="00304343" w:rsidP="00AE416F">
            <w:pPr>
              <w:jc w:val="center"/>
              <w:rPr>
                <w:rFonts w:eastAsia="Calibri"/>
                <w:b/>
                <w:bCs/>
                <w:color w:val="000000"/>
                <w:bdr w:val="none" w:sz="0" w:space="0" w:color="auto" w:frame="1"/>
                <w:shd w:val="clear" w:color="auto" w:fill="FFFFFF"/>
                <w:lang w:val="es-ES" w:eastAsia="ru-RU"/>
              </w:rPr>
            </w:pPr>
            <w:r w:rsidRPr="00DF1024">
              <w:rPr>
                <w:rFonts w:eastAsia="Calibri"/>
                <w:b/>
                <w:bCs/>
                <w:color w:val="000000"/>
                <w:bdr w:val="none" w:sz="0" w:space="0" w:color="auto" w:frame="1"/>
                <w:shd w:val="clear" w:color="auto" w:fill="FFFFFF"/>
                <w:lang w:val="es-ES" w:eastAsia="ru-RU"/>
              </w:rPr>
              <w:t xml:space="preserve">Comuna Porumbenii Mari, Nr. 68, </w:t>
            </w:r>
          </w:p>
          <w:p w14:paraId="06956902" w14:textId="77777777" w:rsidR="00304343" w:rsidRDefault="00304343" w:rsidP="00AE416F">
            <w:pPr>
              <w:jc w:val="center"/>
              <w:rPr>
                <w:rFonts w:eastAsia="Calibri"/>
                <w:b/>
                <w:bCs/>
                <w:color w:val="000000"/>
                <w:bdr w:val="none" w:sz="0" w:space="0" w:color="auto" w:frame="1"/>
                <w:shd w:val="clear" w:color="auto" w:fill="FFFFFF"/>
                <w:lang w:val="es-ES" w:eastAsia="ru-RU"/>
              </w:rPr>
            </w:pPr>
            <w:r w:rsidRPr="00DF1024">
              <w:rPr>
                <w:rFonts w:eastAsia="Calibri"/>
                <w:b/>
                <w:bCs/>
                <w:color w:val="000000"/>
                <w:bdr w:val="none" w:sz="0" w:space="0" w:color="auto" w:frame="1"/>
                <w:shd w:val="clear" w:color="auto" w:fill="FFFFFF"/>
                <w:lang w:val="es-ES" w:eastAsia="ru-RU"/>
              </w:rPr>
              <w:t>Judeţul Harghita, Cod Poștal 537214</w:t>
            </w:r>
            <w:r w:rsidRPr="00DF1024">
              <w:rPr>
                <w:rFonts w:eastAsia="Calibri"/>
                <w:b/>
                <w:bCs/>
                <w:color w:val="000000"/>
                <w:bdr w:val="none" w:sz="0" w:space="0" w:color="auto" w:frame="1"/>
                <w:shd w:val="clear" w:color="auto" w:fill="FFFFFF"/>
                <w:lang w:val="es-ES" w:eastAsia="ru-RU"/>
              </w:rPr>
              <w:br/>
              <w:t>Telefon: 0266.244.689</w:t>
            </w:r>
          </w:p>
          <w:p w14:paraId="2CEA2FEB" w14:textId="77777777" w:rsidR="00304343" w:rsidRPr="00DF1024" w:rsidRDefault="00304343" w:rsidP="00AE416F">
            <w:pPr>
              <w:jc w:val="center"/>
              <w:rPr>
                <w:rFonts w:eastAsia="Calibri"/>
                <w:b/>
                <w:bCs/>
                <w:color w:val="000000"/>
                <w:bdr w:val="none" w:sz="0" w:space="0" w:color="auto" w:frame="1"/>
                <w:shd w:val="clear" w:color="auto" w:fill="FFFFFF"/>
                <w:lang w:val="es-ES" w:eastAsia="ru-RU"/>
              </w:rPr>
            </w:pPr>
            <w:r w:rsidRPr="00DF1024">
              <w:rPr>
                <w:rFonts w:eastAsia="Calibri"/>
                <w:b/>
                <w:bCs/>
                <w:color w:val="000000"/>
                <w:bdr w:val="none" w:sz="0" w:space="0" w:color="auto" w:frame="1"/>
                <w:shd w:val="clear" w:color="auto" w:fill="FFFFFF"/>
                <w:lang w:val="es-ES" w:eastAsia="ru-RU"/>
              </w:rPr>
              <w:br/>
              <w:t>E-mail: </w:t>
            </w:r>
            <w:hyperlink r:id="rId8" w:history="1">
              <w:r w:rsidRPr="00DF1024">
                <w:rPr>
                  <w:rStyle w:val="Hiperhivatkozs"/>
                  <w:rFonts w:eastAsia="Calibri"/>
                  <w:b/>
                  <w:bCs/>
                  <w:bdr w:val="none" w:sz="0" w:space="0" w:color="auto" w:frame="1"/>
                  <w:shd w:val="clear" w:color="auto" w:fill="FFFFFF"/>
                  <w:lang w:val="es-ES" w:eastAsia="ru-RU"/>
                </w:rPr>
                <w:t>comunaporumbeni@gmail.com</w:t>
              </w:r>
            </w:hyperlink>
            <w:r w:rsidRPr="00DF1024">
              <w:rPr>
                <w:rFonts w:eastAsia="Calibri"/>
                <w:b/>
                <w:bCs/>
                <w:color w:val="000000"/>
                <w:bdr w:val="none" w:sz="0" w:space="0" w:color="auto" w:frame="1"/>
                <w:shd w:val="clear" w:color="auto" w:fill="FFFFFF"/>
                <w:lang w:val="es-ES" w:eastAsia="ru-RU"/>
              </w:rPr>
              <w:t xml:space="preserve">  </w:t>
            </w:r>
            <w:r w:rsidRPr="00DF1024">
              <w:br/>
            </w:r>
            <w:r w:rsidRPr="00DF1024">
              <w:rPr>
                <w:b/>
                <w:bCs/>
                <w:shd w:val="clear" w:color="auto" w:fill="FFFFFF"/>
              </w:rPr>
              <w:t xml:space="preserve">Web : </w:t>
            </w:r>
            <w:hyperlink r:id="rId9" w:history="1">
              <w:r w:rsidRPr="00DF1024">
                <w:rPr>
                  <w:rStyle w:val="Hiperhivatkozs"/>
                  <w:b/>
                  <w:bCs/>
                  <w:shd w:val="clear" w:color="auto" w:fill="FFFFFF"/>
                </w:rPr>
                <w:t>www.primariaporumbeni.ro</w:t>
              </w:r>
            </w:hyperlink>
            <w:r>
              <w:rPr>
                <w:color w:val="3592E0"/>
                <w:shd w:val="clear" w:color="auto" w:fill="FFFFFF"/>
              </w:rPr>
              <w:t xml:space="preserve"> </w:t>
            </w:r>
          </w:p>
        </w:tc>
      </w:tr>
      <w:bookmarkEnd w:id="2"/>
    </w:tbl>
    <w:p w14:paraId="56444D11" w14:textId="77777777" w:rsidR="00304343" w:rsidRPr="00C27695" w:rsidRDefault="00304343" w:rsidP="00304343">
      <w:pPr>
        <w:jc w:val="center"/>
        <w:rPr>
          <w:rFonts w:hint="eastAsia"/>
          <w:b/>
          <w:sz w:val="28"/>
          <w:szCs w:val="28"/>
        </w:rPr>
      </w:pPr>
    </w:p>
    <w:p w14:paraId="154D629D" w14:textId="77777777" w:rsidR="00304343" w:rsidRPr="00C27695" w:rsidRDefault="00304343" w:rsidP="00304343">
      <w:pPr>
        <w:jc w:val="center"/>
        <w:rPr>
          <w:rFonts w:hint="eastAsia"/>
          <w:b/>
          <w:sz w:val="28"/>
          <w:szCs w:val="28"/>
        </w:rPr>
      </w:pPr>
    </w:p>
    <w:p w14:paraId="54CCE7EB" w14:textId="77777777" w:rsidR="00304343" w:rsidRPr="00C27695" w:rsidRDefault="00304343" w:rsidP="00304343">
      <w:pPr>
        <w:jc w:val="center"/>
        <w:rPr>
          <w:rFonts w:hint="eastAsia"/>
          <w:b/>
          <w:sz w:val="28"/>
          <w:szCs w:val="28"/>
        </w:rPr>
      </w:pPr>
    </w:p>
    <w:p w14:paraId="53E9F5C4" w14:textId="77777777" w:rsidR="00304343" w:rsidRPr="00C27695" w:rsidRDefault="00304343" w:rsidP="00304343">
      <w:pPr>
        <w:jc w:val="center"/>
        <w:rPr>
          <w:rFonts w:hint="eastAsia"/>
          <w:b/>
          <w:sz w:val="28"/>
          <w:szCs w:val="28"/>
        </w:rPr>
      </w:pPr>
    </w:p>
    <w:p w14:paraId="51864069" w14:textId="77777777" w:rsidR="00304343" w:rsidRPr="00C27695" w:rsidRDefault="00304343" w:rsidP="00304343">
      <w:pPr>
        <w:jc w:val="center"/>
        <w:rPr>
          <w:rFonts w:hint="eastAsia"/>
          <w:b/>
          <w:sz w:val="28"/>
          <w:szCs w:val="28"/>
        </w:rPr>
      </w:pPr>
    </w:p>
    <w:p w14:paraId="2661DEAD" w14:textId="77777777" w:rsidR="00304343" w:rsidRPr="00C27695" w:rsidRDefault="00304343" w:rsidP="00304343">
      <w:pPr>
        <w:jc w:val="center"/>
        <w:rPr>
          <w:rFonts w:hint="eastAsia"/>
          <w:b/>
          <w:sz w:val="28"/>
          <w:szCs w:val="28"/>
        </w:rPr>
      </w:pPr>
    </w:p>
    <w:p w14:paraId="13A86738" w14:textId="77777777" w:rsidR="00304343" w:rsidRPr="00C27695" w:rsidRDefault="00304343" w:rsidP="00304343">
      <w:pPr>
        <w:jc w:val="center"/>
        <w:rPr>
          <w:rFonts w:hint="eastAsia"/>
          <w:b/>
          <w:sz w:val="28"/>
          <w:szCs w:val="28"/>
        </w:rPr>
      </w:pPr>
    </w:p>
    <w:p w14:paraId="3E8C970D" w14:textId="77777777" w:rsidR="00304343" w:rsidRPr="00C27695" w:rsidRDefault="00304343" w:rsidP="00304343">
      <w:pPr>
        <w:jc w:val="center"/>
        <w:rPr>
          <w:rFonts w:hint="eastAsia"/>
          <w:b/>
          <w:sz w:val="28"/>
          <w:szCs w:val="28"/>
        </w:rPr>
      </w:pPr>
    </w:p>
    <w:p w14:paraId="328BA10B" w14:textId="77777777" w:rsidR="00304343" w:rsidRPr="00C27695" w:rsidRDefault="00304343" w:rsidP="00304343">
      <w:pPr>
        <w:jc w:val="center"/>
        <w:rPr>
          <w:rFonts w:hint="eastAsia"/>
          <w:b/>
          <w:sz w:val="28"/>
          <w:szCs w:val="28"/>
        </w:rPr>
      </w:pPr>
    </w:p>
    <w:p w14:paraId="31ADFC3D" w14:textId="77777777" w:rsidR="00304343" w:rsidRPr="008207EB" w:rsidRDefault="00304343" w:rsidP="00304343">
      <w:pPr>
        <w:jc w:val="center"/>
        <w:rPr>
          <w:rFonts w:hint="eastAsia"/>
          <w:b/>
          <w:sz w:val="32"/>
          <w:szCs w:val="32"/>
        </w:rPr>
      </w:pPr>
      <w:r w:rsidRPr="008207EB">
        <w:rPr>
          <w:b/>
          <w:sz w:val="32"/>
          <w:szCs w:val="32"/>
        </w:rPr>
        <w:t xml:space="preserve">PLAN DE </w:t>
      </w:r>
      <w:r>
        <w:rPr>
          <w:b/>
          <w:sz w:val="32"/>
          <w:szCs w:val="32"/>
        </w:rPr>
        <w:t>SELECȚIE</w:t>
      </w:r>
      <w:r w:rsidRPr="008207EB">
        <w:rPr>
          <w:b/>
          <w:sz w:val="32"/>
          <w:szCs w:val="32"/>
        </w:rPr>
        <w:t xml:space="preserve"> – COMPONENTA </w:t>
      </w:r>
      <w:r>
        <w:rPr>
          <w:b/>
          <w:sz w:val="32"/>
          <w:szCs w:val="32"/>
        </w:rPr>
        <w:t>INTEGRALĂ</w:t>
      </w:r>
    </w:p>
    <w:p w14:paraId="7AB27072" w14:textId="77777777" w:rsidR="00304343" w:rsidRPr="008207EB" w:rsidRDefault="00304343" w:rsidP="00304343">
      <w:pPr>
        <w:jc w:val="center"/>
        <w:rPr>
          <w:rFonts w:hint="eastAsia"/>
          <w:b/>
          <w:sz w:val="32"/>
          <w:szCs w:val="32"/>
        </w:rPr>
      </w:pPr>
    </w:p>
    <w:p w14:paraId="2A90BFC6" w14:textId="77777777" w:rsidR="00304343" w:rsidRPr="008207EB" w:rsidRDefault="00304343" w:rsidP="00304343">
      <w:pPr>
        <w:spacing w:after="240"/>
        <w:jc w:val="center"/>
        <w:rPr>
          <w:rFonts w:hint="eastAsia"/>
          <w:b/>
          <w:sz w:val="28"/>
          <w:szCs w:val="28"/>
        </w:rPr>
      </w:pPr>
      <w:r w:rsidRPr="008207EB">
        <w:rPr>
          <w:b/>
          <w:sz w:val="28"/>
          <w:szCs w:val="28"/>
        </w:rPr>
        <w:t xml:space="preserve">pentru selecția </w:t>
      </w:r>
      <w:r w:rsidRPr="00753F81">
        <w:rPr>
          <w:b/>
          <w:sz w:val="28"/>
          <w:szCs w:val="28"/>
        </w:rPr>
        <w:t>a 3</w:t>
      </w:r>
      <w:r w:rsidRPr="008207EB">
        <w:rPr>
          <w:b/>
          <w:sz w:val="28"/>
          <w:szCs w:val="28"/>
        </w:rPr>
        <w:t xml:space="preserve"> membri în </w:t>
      </w:r>
      <w:r>
        <w:rPr>
          <w:b/>
          <w:sz w:val="28"/>
          <w:szCs w:val="28"/>
        </w:rPr>
        <w:t xml:space="preserve">Consiliul de Administrație </w:t>
      </w:r>
      <w:r w:rsidRPr="008207EB">
        <w:rPr>
          <w:b/>
          <w:sz w:val="28"/>
          <w:szCs w:val="28"/>
        </w:rPr>
        <w:t xml:space="preserve">al Societății </w:t>
      </w:r>
    </w:p>
    <w:p w14:paraId="0E19DA3C" w14:textId="77777777" w:rsidR="00304343" w:rsidRPr="001E1FA8" w:rsidRDefault="00304343" w:rsidP="00304343">
      <w:pPr>
        <w:jc w:val="center"/>
        <w:rPr>
          <w:rFonts w:hint="eastAsia"/>
          <w:b/>
          <w:sz w:val="28"/>
          <w:szCs w:val="28"/>
        </w:rPr>
      </w:pPr>
      <w:r>
        <w:rPr>
          <w:rFonts w:ascii="TimesNewRomanPSMT" w:hAnsi="TimesNewRomanPSMT" w:cs="TimesNewRomanPSMT"/>
          <w:b/>
          <w:sz w:val="28"/>
          <w:szCs w:val="28"/>
        </w:rPr>
        <w:t>MENZA</w:t>
      </w:r>
      <w:r w:rsidRPr="001E1FA8">
        <w:rPr>
          <w:rFonts w:ascii="TimesNewRomanPSMT" w:hAnsi="TimesNewRomanPSMT" w:cs="TimesNewRomanPSMT"/>
          <w:b/>
          <w:sz w:val="28"/>
          <w:szCs w:val="28"/>
        </w:rPr>
        <w:t xml:space="preserve"> S</w:t>
      </w:r>
      <w:r>
        <w:rPr>
          <w:rFonts w:ascii="TimesNewRomanPSMT" w:hAnsi="TimesNewRomanPSMT" w:cs="TimesNewRomanPSMT"/>
          <w:b/>
          <w:sz w:val="28"/>
          <w:szCs w:val="28"/>
        </w:rPr>
        <w:t>.</w:t>
      </w:r>
      <w:r w:rsidRPr="001E1FA8">
        <w:rPr>
          <w:rFonts w:ascii="TimesNewRomanPSMT" w:hAnsi="TimesNewRomanPSMT" w:cs="TimesNewRomanPSMT"/>
          <w:b/>
          <w:sz w:val="28"/>
          <w:szCs w:val="28"/>
        </w:rPr>
        <w:t>R</w:t>
      </w:r>
      <w:r>
        <w:rPr>
          <w:rFonts w:ascii="TimesNewRomanPSMT" w:hAnsi="TimesNewRomanPSMT" w:cs="TimesNewRomanPSMT"/>
          <w:b/>
          <w:sz w:val="28"/>
          <w:szCs w:val="28"/>
        </w:rPr>
        <w:t>.</w:t>
      </w:r>
      <w:r w:rsidRPr="001E1FA8">
        <w:rPr>
          <w:rFonts w:ascii="TimesNewRomanPSMT" w:hAnsi="TimesNewRomanPSMT" w:cs="TimesNewRomanPSMT"/>
          <w:b/>
          <w:sz w:val="28"/>
          <w:szCs w:val="28"/>
        </w:rPr>
        <w:t>L</w:t>
      </w:r>
      <w:r>
        <w:rPr>
          <w:rFonts w:ascii="TimesNewRomanPSMT" w:hAnsi="TimesNewRomanPSMT" w:cs="TimesNewRomanPSMT"/>
          <w:b/>
          <w:sz w:val="28"/>
          <w:szCs w:val="28"/>
        </w:rPr>
        <w:t>.</w:t>
      </w:r>
    </w:p>
    <w:p w14:paraId="10D5F855" w14:textId="77777777" w:rsidR="00304343" w:rsidRPr="00C27695" w:rsidRDefault="00304343" w:rsidP="00304343">
      <w:pPr>
        <w:rPr>
          <w:rFonts w:hint="eastAsia"/>
        </w:rPr>
      </w:pPr>
    </w:p>
    <w:p w14:paraId="7BA481C2" w14:textId="77777777" w:rsidR="00304343" w:rsidRPr="00C27695" w:rsidRDefault="00304343" w:rsidP="00304343">
      <w:pPr>
        <w:rPr>
          <w:rFonts w:hint="eastAsia"/>
        </w:rPr>
      </w:pPr>
    </w:p>
    <w:p w14:paraId="7112E81C" w14:textId="77777777" w:rsidR="00304343" w:rsidRPr="00C27695" w:rsidRDefault="00304343" w:rsidP="00304343">
      <w:pPr>
        <w:rPr>
          <w:rFonts w:hint="eastAsia"/>
        </w:rPr>
      </w:pPr>
    </w:p>
    <w:p w14:paraId="7D5F6517" w14:textId="77777777" w:rsidR="00304343" w:rsidRPr="00C27695" w:rsidRDefault="00304343" w:rsidP="00304343">
      <w:pPr>
        <w:rPr>
          <w:rFonts w:hint="eastAsia"/>
        </w:rPr>
      </w:pPr>
    </w:p>
    <w:p w14:paraId="4FB62B5A" w14:textId="77777777" w:rsidR="00304343" w:rsidRPr="00C27695" w:rsidRDefault="00304343" w:rsidP="00304343">
      <w:pPr>
        <w:rPr>
          <w:rFonts w:hint="eastAsia"/>
        </w:rPr>
      </w:pPr>
    </w:p>
    <w:p w14:paraId="1AA9E940" w14:textId="77777777" w:rsidR="00304343" w:rsidRPr="00C27695" w:rsidRDefault="00304343" w:rsidP="00304343">
      <w:pPr>
        <w:rPr>
          <w:rFonts w:hint="eastAsia"/>
        </w:rPr>
      </w:pPr>
    </w:p>
    <w:p w14:paraId="0365EFA8" w14:textId="77777777" w:rsidR="00304343" w:rsidRPr="00C27695" w:rsidRDefault="00304343" w:rsidP="00304343">
      <w:pPr>
        <w:rPr>
          <w:rFonts w:hint="eastAsia"/>
        </w:rPr>
      </w:pPr>
    </w:p>
    <w:p w14:paraId="78A7A45E" w14:textId="77777777" w:rsidR="00304343" w:rsidRPr="0091299B" w:rsidRDefault="00304343" w:rsidP="00304343">
      <w:pPr>
        <w:ind w:firstLine="567"/>
        <w:jc w:val="both"/>
        <w:rPr>
          <w:rFonts w:hint="eastAsia"/>
        </w:rPr>
      </w:pPr>
      <w:r>
        <w:br w:type="page"/>
      </w:r>
      <w:bookmarkStart w:id="3" w:name="_Hlk180399993"/>
      <w:r w:rsidRPr="00C27695">
        <w:rPr>
          <w:i/>
          <w:iCs/>
        </w:rPr>
        <w:lastRenderedPageBreak/>
        <w:t xml:space="preserve"> </w:t>
      </w:r>
      <w:r w:rsidRPr="0091299B">
        <w:rPr>
          <w:color w:val="000000"/>
        </w:rPr>
        <w:t>Procedura de selecție este dezvoltată în acord cu prevederile O.U.G. nr. 109/2011 privind guvernanța corporativă a întreprinderilor publice</w:t>
      </w:r>
      <w:r w:rsidRPr="0091299B">
        <w:rPr>
          <w:color w:val="000000"/>
          <w:lang w:eastAsia="ja-JP" w:bidi="he-IL"/>
        </w:rPr>
        <w:t xml:space="preserve">, modificată și completată de Legea nr. 187/2023, precum și ale H.G. nr. 639/2023 pentru aprobarea normelor metodologice de aplicare a Ordonanței de Urgență a Guvernului nr. 109/2011 privind guvernanța corporativă a întreprinderilor publice, </w:t>
      </w:r>
      <w:r w:rsidRPr="0091299B">
        <w:rPr>
          <w:bCs/>
          <w:color w:val="000000"/>
        </w:rPr>
        <w:t>Legea nr. 31/1990 și Actul Constitutiv al Societății</w:t>
      </w:r>
      <w:r w:rsidRPr="0091299B">
        <w:rPr>
          <w:rFonts w:eastAsia="Calibri"/>
          <w:b/>
          <w:bCs/>
          <w:color w:val="000000"/>
          <w:lang w:eastAsia="ru-RU"/>
        </w:rPr>
        <w:t xml:space="preserve"> </w:t>
      </w:r>
      <w:r>
        <w:rPr>
          <w:b/>
        </w:rPr>
        <w:t>MENZA</w:t>
      </w:r>
      <w:r w:rsidRPr="0091299B">
        <w:rPr>
          <w:b/>
        </w:rPr>
        <w:t xml:space="preserve"> S.R.L.</w:t>
      </w:r>
    </w:p>
    <w:p w14:paraId="5259AE05" w14:textId="77777777" w:rsidR="00304343" w:rsidRPr="0091299B" w:rsidRDefault="00304343" w:rsidP="00304343">
      <w:pPr>
        <w:ind w:firstLine="567"/>
        <w:jc w:val="both"/>
        <w:rPr>
          <w:rFonts w:hint="eastAsia"/>
          <w:color w:val="000000"/>
        </w:rPr>
      </w:pPr>
    </w:p>
    <w:p w14:paraId="5575EA07" w14:textId="77777777" w:rsidR="00304343" w:rsidRPr="0091299B" w:rsidRDefault="00304343" w:rsidP="00304343">
      <w:pPr>
        <w:ind w:firstLine="567"/>
        <w:jc w:val="both"/>
        <w:rPr>
          <w:rFonts w:hint="eastAsia"/>
        </w:rPr>
      </w:pPr>
      <w:r w:rsidRPr="0091299B">
        <w:rPr>
          <w:b/>
          <w:color w:val="000000"/>
        </w:rPr>
        <w:t xml:space="preserve"> </w:t>
      </w:r>
      <w:r w:rsidRPr="00D20B44">
        <w:rPr>
          <w:color w:val="000000"/>
          <w:lang w:val="fr-FR" w:eastAsia="ja-JP" w:bidi="he-IL"/>
        </w:rPr>
        <w:t xml:space="preserve">Prin H.C.L. </w:t>
      </w:r>
      <w:r w:rsidRPr="00D20B44">
        <w:rPr>
          <w:color w:val="000000"/>
          <w:lang w:eastAsia="ja-JP" w:bidi="he-IL"/>
        </w:rPr>
        <w:t>nr. 34/2025</w:t>
      </w:r>
      <w:r w:rsidRPr="0091299B">
        <w:rPr>
          <w:color w:val="000000"/>
          <w:lang w:eastAsia="ja-JP" w:bidi="he-IL"/>
        </w:rPr>
        <w:t xml:space="preserve"> privind aprobarea declanșării Procedurii de selecție a membrilor Consiliului Administratorilor Societății </w:t>
      </w:r>
      <w:r>
        <w:rPr>
          <w:b/>
        </w:rPr>
        <w:t>MENZA</w:t>
      </w:r>
      <w:r w:rsidRPr="0091299B">
        <w:rPr>
          <w:b/>
        </w:rPr>
        <w:t xml:space="preserve"> S.R.L.</w:t>
      </w:r>
      <w:r>
        <w:rPr>
          <w:b/>
          <w:sz w:val="32"/>
          <w:szCs w:val="32"/>
        </w:rPr>
        <w:t xml:space="preserve"> </w:t>
      </w:r>
      <w:r w:rsidRPr="0091299B">
        <w:rPr>
          <w:color w:val="000000"/>
          <w:lang w:eastAsia="ja-JP" w:bidi="he-IL"/>
        </w:rPr>
        <w:t xml:space="preserve">și înființarea și constituirea Comisiei de selecție și nominalizare, </w:t>
      </w:r>
      <w:bookmarkStart w:id="4" w:name="_Hlk180413854"/>
      <w:r w:rsidRPr="0091299B">
        <w:rPr>
          <w:color w:val="000000"/>
          <w:lang w:eastAsia="ja-JP" w:bidi="he-IL"/>
        </w:rPr>
        <w:t>în conformitate cu legislația  privind guvernanța corporativă</w:t>
      </w:r>
      <w:r w:rsidRPr="0091299B">
        <w:rPr>
          <w:color w:val="000000"/>
          <w:lang w:val="fr-FR" w:eastAsia="ja-JP" w:bidi="he-IL"/>
        </w:rPr>
        <w:t xml:space="preserve">, s-a aprobat ca selecţia să se efectueze de către o comisie de selecție și nominalizare constituită conform prevederilor art. 4^9, alin. (3), ale cărei atribuții principale sunt prevăzute la art. 4^9, alin. (5) din </w:t>
      </w:r>
      <w:r w:rsidRPr="0091299B">
        <w:rPr>
          <w:color w:val="000000"/>
          <w:lang w:eastAsia="ja-JP" w:bidi="he-IL"/>
        </w:rPr>
        <w:t>O.U.G. nr. 109/2011 privind guvernanța corporativă a întreprinderilor publice</w:t>
      </w:r>
      <w:r w:rsidRPr="0091299B">
        <w:rPr>
          <w:color w:val="000000"/>
          <w:lang w:val="fr-FR"/>
        </w:rPr>
        <w:t xml:space="preserve">, cu modificările și completările ulterioare, comisie de selecție din care face parte </w:t>
      </w:r>
      <w:r w:rsidRPr="0091299B">
        <w:rPr>
          <w:color w:val="000000"/>
        </w:rPr>
        <w:t>un expert</w:t>
      </w:r>
      <w:r w:rsidRPr="0091299B">
        <w:rPr>
          <w:color w:val="000000"/>
          <w:lang w:val="fr-FR"/>
        </w:rPr>
        <w:t xml:space="preserve"> independent</w:t>
      </w:r>
      <w:r w:rsidRPr="0091299B">
        <w:rPr>
          <w:color w:val="000000"/>
        </w:rPr>
        <w:t xml:space="preserve"> specializat în recrutarea resurselor umane. </w:t>
      </w:r>
    </w:p>
    <w:p w14:paraId="27A0042F" w14:textId="77777777" w:rsidR="00304343" w:rsidRPr="0091299B" w:rsidRDefault="00304343" w:rsidP="00304343">
      <w:pPr>
        <w:ind w:firstLine="567"/>
        <w:jc w:val="both"/>
        <w:rPr>
          <w:rFonts w:hint="eastAsia"/>
          <w:color w:val="000000"/>
        </w:rPr>
      </w:pPr>
      <w:r w:rsidRPr="0091299B">
        <w:rPr>
          <w:color w:val="000000"/>
        </w:rPr>
        <w:t xml:space="preserve">Procedura de selecție se efectuează cu scopul de a asigura transparentizarea și profesionalizarea Consiliilor Administratorilor potrivit standardelor de guvernanță corporativă a întreprinderilor publice, astfel cum au fost dezvoltate în Principiile de guvernanță corporativă ale Organizației pentru Cooperare și Dezvoltare Economică. </w:t>
      </w:r>
    </w:p>
    <w:p w14:paraId="40CD394B" w14:textId="77777777" w:rsidR="00304343" w:rsidRPr="0091299B" w:rsidRDefault="00304343" w:rsidP="00304343">
      <w:pPr>
        <w:ind w:firstLine="567"/>
        <w:jc w:val="both"/>
        <w:rPr>
          <w:rFonts w:hint="eastAsia"/>
          <w:color w:val="000000"/>
        </w:rPr>
      </w:pPr>
      <w:r w:rsidRPr="0091299B">
        <w:rPr>
          <w:color w:val="000000"/>
        </w:rPr>
        <w:t xml:space="preserve">Planul de selecție este astfel întocmit încât Procedura de recrutare și selecție să se realizeze cu respectarea dreptului la libera competiție, echitate și egalitate de șanse, nediscriminare, transparență, tratament egal și asumarea răspunderii. </w:t>
      </w:r>
    </w:p>
    <w:bookmarkEnd w:id="4"/>
    <w:p w14:paraId="1C1BD142" w14:textId="77777777" w:rsidR="00304343" w:rsidRPr="0091299B" w:rsidRDefault="00304343" w:rsidP="00304343">
      <w:pPr>
        <w:tabs>
          <w:tab w:val="left" w:pos="567"/>
        </w:tabs>
        <w:ind w:firstLine="567"/>
        <w:jc w:val="both"/>
        <w:rPr>
          <w:rFonts w:eastAsia="Calibri"/>
          <w:color w:val="000000"/>
          <w:lang w:eastAsia="ru-RU"/>
        </w:rPr>
      </w:pPr>
      <w:r w:rsidRPr="0091299B">
        <w:rPr>
          <w:rFonts w:eastAsia="Calibri"/>
          <w:color w:val="000000"/>
          <w:lang w:eastAsia="ru-RU"/>
        </w:rPr>
        <w:t xml:space="preserve"> </w:t>
      </w:r>
    </w:p>
    <w:p w14:paraId="723790BD" w14:textId="77777777" w:rsidR="00304343" w:rsidRPr="0091299B" w:rsidRDefault="00304343" w:rsidP="00304343">
      <w:pPr>
        <w:numPr>
          <w:ilvl w:val="0"/>
          <w:numId w:val="7"/>
        </w:numPr>
        <w:ind w:left="0" w:hanging="283"/>
        <w:jc w:val="both"/>
        <w:rPr>
          <w:rFonts w:hint="eastAsia"/>
          <w:b/>
          <w:color w:val="000000"/>
        </w:rPr>
      </w:pPr>
      <w:bookmarkStart w:id="5" w:name="_Hlk180413974"/>
      <w:r w:rsidRPr="0091299B">
        <w:rPr>
          <w:b/>
          <w:color w:val="000000"/>
        </w:rPr>
        <w:t>Părți responsabile în Procedura de selecție – Roluri și responsabilități</w:t>
      </w:r>
    </w:p>
    <w:p w14:paraId="58B8929A" w14:textId="77777777" w:rsidR="00304343" w:rsidRPr="0091299B" w:rsidRDefault="00304343" w:rsidP="00304343">
      <w:pPr>
        <w:ind w:firstLine="567"/>
        <w:jc w:val="both"/>
        <w:rPr>
          <w:rFonts w:hint="eastAsia"/>
          <w:color w:val="000000"/>
          <w:lang w:val="fr-FR" w:eastAsia="ja-JP" w:bidi="he-IL"/>
        </w:rPr>
      </w:pPr>
      <w:r w:rsidRPr="0091299B">
        <w:rPr>
          <w:color w:val="000000"/>
          <w:lang w:val="fr-FR" w:eastAsia="ja-JP" w:bidi="he-IL"/>
        </w:rPr>
        <w:t>Prezenta secţiune defineşte principalele activităţi pe care părţile implicate în procesul de recrutare şi selecție trebuie să le îndeplinească în scopul unei bune gestionări a procesului de recrutare şi selecție.</w:t>
      </w:r>
    </w:p>
    <w:bookmarkEnd w:id="5"/>
    <w:p w14:paraId="3BDD062C" w14:textId="77777777" w:rsidR="00304343" w:rsidRPr="0091299B" w:rsidRDefault="00304343" w:rsidP="00304343">
      <w:pPr>
        <w:ind w:firstLine="720"/>
        <w:jc w:val="both"/>
        <w:rPr>
          <w:rFonts w:hint="eastAsia"/>
          <w:color w:val="000000"/>
          <w:lang w:val="fr-FR" w:eastAsia="ja-JP" w:bidi="he-IL"/>
        </w:rPr>
      </w:pPr>
    </w:p>
    <w:p w14:paraId="294292DD" w14:textId="77777777" w:rsidR="00304343" w:rsidRPr="0091299B" w:rsidRDefault="00304343" w:rsidP="00304343">
      <w:pPr>
        <w:numPr>
          <w:ilvl w:val="1"/>
          <w:numId w:val="14"/>
        </w:numPr>
        <w:tabs>
          <w:tab w:val="left" w:pos="993"/>
        </w:tabs>
        <w:suppressAutoHyphens w:val="0"/>
        <w:ind w:left="0" w:firstLine="567"/>
        <w:contextualSpacing/>
        <w:jc w:val="both"/>
        <w:rPr>
          <w:rFonts w:hint="eastAsia"/>
          <w:color w:val="000000"/>
          <w:lang w:val="fr-FR" w:eastAsia="x-none"/>
        </w:rPr>
      </w:pPr>
      <w:bookmarkStart w:id="6" w:name="_Hlk180413979"/>
      <w:r w:rsidRPr="0091299B">
        <w:rPr>
          <w:b/>
          <w:bCs/>
          <w:i/>
          <w:color w:val="000000"/>
          <w:lang w:val="fr-FR" w:eastAsia="x-none"/>
        </w:rPr>
        <w:t>Adunarea Generală a Asociaților</w:t>
      </w:r>
      <w:r w:rsidRPr="0091299B">
        <w:rPr>
          <w:color w:val="000000"/>
          <w:lang w:val="fr-FR" w:eastAsia="x-none"/>
        </w:rPr>
        <w:t xml:space="preserve"> – îndeplineşte următoarele atribuţii principale în procesul selecție a administratorilor, dar fără a se limita la acestea şi în condiţiile legii:</w:t>
      </w:r>
    </w:p>
    <w:p w14:paraId="7A08E9B2" w14:textId="77777777" w:rsidR="00304343" w:rsidRPr="0091299B" w:rsidRDefault="00304343" w:rsidP="00304343">
      <w:pPr>
        <w:ind w:firstLine="720"/>
        <w:jc w:val="both"/>
        <w:rPr>
          <w:rFonts w:hint="eastAsia"/>
          <w:color w:val="000000"/>
          <w:lang w:val="fr-FR" w:eastAsia="ja-JP" w:bidi="he-IL"/>
        </w:rPr>
      </w:pPr>
      <w:r w:rsidRPr="0091299B">
        <w:rPr>
          <w:color w:val="000000"/>
          <w:lang w:val="fr-FR"/>
        </w:rPr>
        <w:t xml:space="preserve">- </w:t>
      </w:r>
      <w:r w:rsidRPr="0091299B">
        <w:rPr>
          <w:color w:val="000000"/>
          <w:lang w:val="fr-FR" w:eastAsia="ja-JP" w:bidi="he-IL"/>
        </w:rPr>
        <w:t>decide asupra declanșării Procedurii de selecție;</w:t>
      </w:r>
    </w:p>
    <w:p w14:paraId="42FA4175" w14:textId="77777777" w:rsidR="00304343" w:rsidRPr="0091299B" w:rsidRDefault="00304343" w:rsidP="00304343">
      <w:pPr>
        <w:ind w:firstLine="720"/>
        <w:jc w:val="both"/>
        <w:rPr>
          <w:rFonts w:hint="eastAsia"/>
          <w:color w:val="000000"/>
          <w:lang w:val="fr-FR" w:eastAsia="ja-JP" w:bidi="he-IL"/>
        </w:rPr>
      </w:pPr>
      <w:r w:rsidRPr="0091299B">
        <w:rPr>
          <w:color w:val="000000"/>
          <w:lang w:val="fr-FR" w:eastAsia="ja-JP" w:bidi="he-IL"/>
        </w:rPr>
        <w:t xml:space="preserve">- desemnează membrii Consiliului </w:t>
      </w:r>
      <w:r w:rsidRPr="0091299B">
        <w:rPr>
          <w:color w:val="000000"/>
          <w:lang w:eastAsia="ja-JP" w:bidi="he-IL"/>
        </w:rPr>
        <w:t>Administratorilor Societății</w:t>
      </w:r>
      <w:r w:rsidRPr="0091299B">
        <w:rPr>
          <w:color w:val="000000"/>
          <w:lang w:val="fr-FR" w:eastAsia="ja-JP" w:bidi="he-IL"/>
        </w:rPr>
        <w:t>, la propunerea Comisiei de selecție și nominalizare,</w:t>
      </w:r>
      <w:r w:rsidRPr="0091299B">
        <w:rPr>
          <w:color w:val="000000"/>
        </w:rPr>
        <w:t xml:space="preserve"> </w:t>
      </w:r>
      <w:r w:rsidRPr="0091299B">
        <w:rPr>
          <w:color w:val="000000"/>
          <w:lang w:val="fr-FR" w:eastAsia="ja-JP" w:bidi="he-IL"/>
        </w:rPr>
        <w:t>care înaintează Autorității Publice Tutelare, în vederea formulării de propuneri pentru desemnarea în Adunarea Generală, o Listă scurtă pentru fiecare post de administrator al întreprinderii publice, pe baza criteriilor de selecție comunicate public, prin anunt, în ordinea clasamentului candidaților pentru postul respectiv;</w:t>
      </w:r>
    </w:p>
    <w:p w14:paraId="15ADFFA5" w14:textId="77777777" w:rsidR="00304343" w:rsidRPr="0091299B" w:rsidRDefault="00304343" w:rsidP="00304343">
      <w:pPr>
        <w:ind w:firstLine="709"/>
        <w:jc w:val="both"/>
        <w:rPr>
          <w:rFonts w:hint="eastAsia"/>
          <w:color w:val="000000"/>
          <w:lang w:val="fr-FR"/>
        </w:rPr>
      </w:pPr>
      <w:r w:rsidRPr="0091299B">
        <w:rPr>
          <w:color w:val="000000"/>
          <w:lang w:val="fr-FR"/>
        </w:rPr>
        <w:t>- încheie contractele de mandat cu administratorii întreprinderii publice, după caz;</w:t>
      </w:r>
    </w:p>
    <w:p w14:paraId="4F35241F" w14:textId="77777777" w:rsidR="00304343" w:rsidRPr="0091299B" w:rsidRDefault="00304343" w:rsidP="00304343">
      <w:pPr>
        <w:tabs>
          <w:tab w:val="left" w:pos="709"/>
          <w:tab w:val="left" w:pos="851"/>
        </w:tabs>
        <w:ind w:firstLine="567"/>
        <w:jc w:val="both"/>
        <w:rPr>
          <w:rFonts w:hint="eastAsia"/>
          <w:color w:val="000000"/>
          <w:lang w:eastAsia="x-none"/>
        </w:rPr>
      </w:pPr>
      <w:r w:rsidRPr="0091299B">
        <w:rPr>
          <w:color w:val="000000"/>
          <w:lang w:val="fr-FR" w:eastAsia="x-none"/>
        </w:rPr>
        <w:t xml:space="preserve">  - </w:t>
      </w:r>
      <w:r w:rsidRPr="0091299B">
        <w:rPr>
          <w:color w:val="000000"/>
          <w:lang w:eastAsia="x-none"/>
        </w:rPr>
        <w:t>exercită orice alte atribuţii statuate de dispoziţiile O.U.G. nr. 109/2011 cu modificările și completările ulterioare și de prevederile H.G. nr. 639/2023.</w:t>
      </w:r>
    </w:p>
    <w:bookmarkEnd w:id="6"/>
    <w:p w14:paraId="44B7A888" w14:textId="77777777" w:rsidR="00304343" w:rsidRPr="0091299B" w:rsidRDefault="00304343" w:rsidP="00304343">
      <w:pPr>
        <w:tabs>
          <w:tab w:val="left" w:pos="709"/>
        </w:tabs>
        <w:ind w:firstLine="567"/>
        <w:rPr>
          <w:rFonts w:hint="eastAsia"/>
          <w:color w:val="000000"/>
          <w:highlight w:val="yellow"/>
          <w:lang w:eastAsia="x-none"/>
        </w:rPr>
      </w:pPr>
    </w:p>
    <w:p w14:paraId="54C93921" w14:textId="77777777" w:rsidR="00304343" w:rsidRPr="0091299B" w:rsidRDefault="00304343" w:rsidP="00304343">
      <w:pPr>
        <w:tabs>
          <w:tab w:val="left" w:pos="426"/>
          <w:tab w:val="left" w:pos="993"/>
        </w:tabs>
        <w:ind w:firstLine="567"/>
        <w:jc w:val="both"/>
        <w:rPr>
          <w:rFonts w:hint="eastAsia"/>
          <w:color w:val="000000"/>
          <w:lang w:val="fr-FR" w:eastAsia="ja-JP" w:bidi="he-IL"/>
        </w:rPr>
      </w:pPr>
      <w:bookmarkStart w:id="7" w:name="_Hlk180413990"/>
      <w:r w:rsidRPr="0091299B">
        <w:rPr>
          <w:b/>
          <w:bCs/>
          <w:i/>
          <w:iCs/>
          <w:color w:val="000000"/>
          <w:lang w:val="fr-FR" w:eastAsia="ja-JP" w:bidi="he-IL"/>
        </w:rPr>
        <w:t>1.2.</w:t>
      </w:r>
      <w:r w:rsidRPr="0091299B">
        <w:rPr>
          <w:b/>
          <w:bCs/>
          <w:i/>
          <w:iCs/>
          <w:color w:val="000000"/>
          <w:lang w:val="fr-FR" w:eastAsia="ja-JP" w:bidi="he-IL"/>
        </w:rPr>
        <w:tab/>
      </w:r>
      <w:r w:rsidRPr="0091299B">
        <w:rPr>
          <w:b/>
          <w:bCs/>
          <w:i/>
          <w:color w:val="000000"/>
          <w:lang w:val="fr-FR" w:eastAsia="ja-JP" w:bidi="he-IL"/>
        </w:rPr>
        <w:t>Autoritatea Publică Tutelară</w:t>
      </w:r>
      <w:r w:rsidRPr="0091299B">
        <w:rPr>
          <w:color w:val="000000"/>
          <w:lang w:val="fr-FR" w:eastAsia="ja-JP" w:bidi="he-IL"/>
        </w:rPr>
        <w:t xml:space="preserve"> – îndeplineşte următoarele atribuţii principale în procesul de recrutare şi selecție a administratorilor, dar fără a se limita la acestea, cu respectarea temeiurilor legale în acest sens astfel:</w:t>
      </w:r>
    </w:p>
    <w:p w14:paraId="46A18B04" w14:textId="77777777" w:rsidR="00304343" w:rsidRPr="0091299B" w:rsidRDefault="00304343" w:rsidP="00304343">
      <w:pPr>
        <w:ind w:firstLine="720"/>
        <w:jc w:val="both"/>
        <w:rPr>
          <w:rFonts w:hint="eastAsia"/>
          <w:color w:val="000000"/>
          <w:lang w:eastAsia="ja-JP" w:bidi="he-IL"/>
        </w:rPr>
      </w:pPr>
      <w:bookmarkStart w:id="8" w:name="_Hlk179879987"/>
      <w:r w:rsidRPr="0091299B">
        <w:rPr>
          <w:color w:val="000000"/>
          <w:lang w:val="fr-FR" w:eastAsia="ja-JP" w:bidi="he-IL"/>
        </w:rPr>
        <w:t>- notifică AMEPIP cu privire la necesitatea declanșării Procedurii de selecție și numire a administratorilor și Directorilor, precum și a revocării acestora</w:t>
      </w:r>
      <w:r w:rsidRPr="0091299B">
        <w:rPr>
          <w:color w:val="000000"/>
          <w:lang w:eastAsia="ja-JP" w:bidi="he-IL"/>
        </w:rPr>
        <w:t>;</w:t>
      </w:r>
    </w:p>
    <w:p w14:paraId="3E5F0519" w14:textId="77777777" w:rsidR="00304343" w:rsidRPr="0091299B" w:rsidRDefault="00304343" w:rsidP="00304343">
      <w:pPr>
        <w:ind w:firstLine="720"/>
        <w:jc w:val="both"/>
        <w:rPr>
          <w:rFonts w:hint="eastAsia"/>
          <w:color w:val="000000"/>
          <w:lang w:eastAsia="ja-JP" w:bidi="he-IL"/>
        </w:rPr>
      </w:pPr>
      <w:r w:rsidRPr="0091299B">
        <w:rPr>
          <w:color w:val="000000"/>
          <w:lang w:eastAsia="ja-JP" w:bidi="he-IL"/>
        </w:rPr>
        <w:t>- organizează Procedura de selecție, selectarea și nominalizarea candidaților pentru funcțiile de administrator al întreprinderii  publice; transmite rapoartele către AMEPIP în termen de 3 zile de la finalizarea Procedurii;</w:t>
      </w:r>
    </w:p>
    <w:p w14:paraId="5E537875" w14:textId="77777777" w:rsidR="00304343" w:rsidRPr="0091299B" w:rsidRDefault="00304343" w:rsidP="00304343">
      <w:pPr>
        <w:ind w:firstLine="720"/>
        <w:jc w:val="both"/>
        <w:rPr>
          <w:rFonts w:hint="eastAsia"/>
          <w:color w:val="000000"/>
          <w:lang w:val="fr-FR" w:eastAsia="ja-JP" w:bidi="he-IL"/>
        </w:rPr>
      </w:pPr>
      <w:bookmarkStart w:id="9" w:name="_Hlk180414001"/>
      <w:bookmarkEnd w:id="7"/>
      <w:r w:rsidRPr="0091299B">
        <w:rPr>
          <w:color w:val="000000"/>
          <w:lang w:val="fr-FR" w:eastAsia="ja-JP" w:bidi="he-IL"/>
        </w:rPr>
        <w:t>- întocmeşte Scrisoarea de Aşteptări, prin compartimentul de guvernanţă corporativă și o publică pe pagina proprie de internet pentru a putea fi adusă la cunoştinţă candidaților la postul de administrator, precum și pe paginile de internet ale întreprinderii publice și AMEPIP;</w:t>
      </w:r>
    </w:p>
    <w:p w14:paraId="4340FB51" w14:textId="77777777" w:rsidR="00304343" w:rsidRPr="0091299B" w:rsidRDefault="00304343" w:rsidP="00304343">
      <w:pPr>
        <w:ind w:firstLine="720"/>
        <w:jc w:val="both"/>
        <w:rPr>
          <w:rFonts w:hint="eastAsia"/>
          <w:color w:val="000000"/>
          <w:lang w:val="fr-FR" w:eastAsia="ja-JP" w:bidi="he-IL"/>
        </w:rPr>
      </w:pPr>
      <w:r w:rsidRPr="0091299B">
        <w:rPr>
          <w:color w:val="000000"/>
          <w:lang w:val="fr-FR" w:eastAsia="ja-JP" w:bidi="he-IL"/>
        </w:rPr>
        <w:t>- este consultată cu privire la Planul de selecție – Componenta iniţială;</w:t>
      </w:r>
    </w:p>
    <w:p w14:paraId="2EF631F6" w14:textId="77777777" w:rsidR="00304343" w:rsidRPr="0091299B" w:rsidRDefault="00304343" w:rsidP="00304343">
      <w:pPr>
        <w:ind w:firstLine="720"/>
        <w:jc w:val="both"/>
        <w:rPr>
          <w:rFonts w:hint="eastAsia"/>
          <w:color w:val="000000"/>
          <w:lang w:val="fr-FR" w:eastAsia="ja-JP" w:bidi="he-IL"/>
        </w:rPr>
      </w:pPr>
      <w:bookmarkStart w:id="10" w:name="_Hlk180414016"/>
      <w:bookmarkEnd w:id="9"/>
      <w:r w:rsidRPr="0091299B">
        <w:rPr>
          <w:color w:val="000000"/>
          <w:lang w:val="fr-FR" w:eastAsia="ja-JP" w:bidi="he-IL"/>
        </w:rPr>
        <w:t xml:space="preserve">- formulează propuneri pentru desemnarea membrilor Consiliului </w:t>
      </w:r>
      <w:r w:rsidRPr="0091299B">
        <w:rPr>
          <w:color w:val="000000"/>
          <w:lang w:eastAsia="ja-JP" w:bidi="he-IL"/>
        </w:rPr>
        <w:t xml:space="preserve">Administratorilor Societății </w:t>
      </w:r>
      <w:r w:rsidRPr="0091299B">
        <w:rPr>
          <w:color w:val="000000"/>
          <w:lang w:val="fr-FR" w:eastAsia="ja-JP" w:bidi="he-IL"/>
        </w:rPr>
        <w:t>în Adunarea Generală a Asociaților, dintr-o Listă scurtă pentru fiecare post de administrator al întreprinderii publice, pe baza criteriilor de selecție, comunicate public, prin Anunț, în ordinea clasamentului candidaților pentru postul respectiv;</w:t>
      </w:r>
    </w:p>
    <w:p w14:paraId="35E7748C" w14:textId="77777777" w:rsidR="00304343" w:rsidRPr="0091299B" w:rsidRDefault="00304343" w:rsidP="00304343">
      <w:pPr>
        <w:ind w:firstLine="720"/>
        <w:jc w:val="both"/>
        <w:rPr>
          <w:rFonts w:hint="eastAsia"/>
          <w:color w:val="000000"/>
          <w:lang w:val="fr-FR" w:eastAsia="ja-JP" w:bidi="he-IL"/>
        </w:rPr>
      </w:pPr>
      <w:r w:rsidRPr="0091299B">
        <w:rPr>
          <w:color w:val="000000"/>
          <w:lang w:val="fr-FR" w:eastAsia="ja-JP" w:bidi="he-IL"/>
        </w:rPr>
        <w:t>- negociază indicatorii-cheie de performanță ai administratorilor, transmite indicatorii-cheie către AMEPIP pentru avizare din punct de vedere al încadrării în nivelul minim și pentru aprobarea lor de către Adunarea Generală a Asociaților;</w:t>
      </w:r>
    </w:p>
    <w:p w14:paraId="0B6EF1F5" w14:textId="77777777" w:rsidR="00304343" w:rsidRPr="0091299B" w:rsidRDefault="00304343" w:rsidP="00304343">
      <w:pPr>
        <w:ind w:firstLine="720"/>
        <w:jc w:val="both"/>
        <w:rPr>
          <w:rFonts w:hint="eastAsia"/>
          <w:color w:val="000000"/>
          <w:lang w:val="fr-FR" w:eastAsia="ja-JP" w:bidi="he-IL"/>
        </w:rPr>
      </w:pPr>
      <w:r w:rsidRPr="0091299B">
        <w:rPr>
          <w:color w:val="000000"/>
          <w:lang w:val="fr-FR" w:eastAsia="ja-JP" w:bidi="he-IL"/>
        </w:rPr>
        <w:t>- încheie contractele de mandat cu administratorii întreprinderii publice, direct sau prin Adunarea Generală a Asociaților, după caz, și transmit aceste contracte către AMEPIP;</w:t>
      </w:r>
    </w:p>
    <w:p w14:paraId="3A450857" w14:textId="77777777" w:rsidR="00304343" w:rsidRPr="0091299B" w:rsidRDefault="00304343" w:rsidP="00304343">
      <w:pPr>
        <w:ind w:firstLine="720"/>
        <w:jc w:val="both"/>
        <w:rPr>
          <w:rFonts w:hint="eastAsia"/>
          <w:color w:val="000000"/>
        </w:rPr>
      </w:pPr>
      <w:bookmarkStart w:id="11" w:name="_Hlk180414023"/>
      <w:bookmarkEnd w:id="10"/>
      <w:r w:rsidRPr="0091299B">
        <w:rPr>
          <w:color w:val="000000"/>
          <w:lang w:val="fr-FR" w:eastAsia="ja-JP" w:bidi="he-IL"/>
        </w:rPr>
        <w:t xml:space="preserve">- </w:t>
      </w:r>
      <w:r w:rsidRPr="0091299B">
        <w:rPr>
          <w:color w:val="000000"/>
        </w:rPr>
        <w:t xml:space="preserve">publică Anunţul de selecție pe pagina proprie de internet și, prin grija președintelui Consiliului </w:t>
      </w:r>
      <w:r w:rsidRPr="0091299B">
        <w:rPr>
          <w:color w:val="000000"/>
          <w:lang w:eastAsia="ja-JP" w:bidi="he-IL"/>
        </w:rPr>
        <w:t>Administratorilor</w:t>
      </w:r>
      <w:r w:rsidRPr="0091299B">
        <w:rPr>
          <w:color w:val="000000"/>
        </w:rPr>
        <w:t>, pe prima pagina de internet a Societății într-un loc vizibil la încărcarea paginii, precum și pe pagina de internet a AMEPIP, în cel puțin două publicații economice și/sau financiare de largă răspândire, precum și pe cel puțin o platformă sau un site de recrutare de resurse umane cu mare vizibilitate la nivel național, cu cel puțin 30 de zile înainte de data limită pentru depunerea candidaturilor menţionate în Anunţ;</w:t>
      </w:r>
    </w:p>
    <w:p w14:paraId="055DBE43" w14:textId="77777777" w:rsidR="00304343" w:rsidRPr="0091299B" w:rsidRDefault="00304343" w:rsidP="00304343">
      <w:pPr>
        <w:ind w:firstLine="720"/>
        <w:jc w:val="both"/>
        <w:rPr>
          <w:rFonts w:hint="eastAsia"/>
          <w:color w:val="000000"/>
        </w:rPr>
      </w:pPr>
      <w:r w:rsidRPr="0091299B">
        <w:rPr>
          <w:color w:val="000000"/>
        </w:rPr>
        <w:t>- exercită orice alte atribuţii statuate de dispoziţiile O.U.G. nr. 109/2011 cu modificările și completările ulterioare, precum şi de prevederile H.G. nr. 639/2023.</w:t>
      </w:r>
    </w:p>
    <w:bookmarkEnd w:id="8"/>
    <w:bookmarkEnd w:id="11"/>
    <w:p w14:paraId="7858BCD8" w14:textId="77777777" w:rsidR="00304343" w:rsidRPr="0091299B" w:rsidRDefault="00304343" w:rsidP="00304343">
      <w:pPr>
        <w:jc w:val="both"/>
        <w:rPr>
          <w:rFonts w:hint="eastAsia"/>
          <w:color w:val="000000"/>
          <w:highlight w:val="yellow"/>
          <w:lang w:eastAsia="ja-JP" w:bidi="he-IL"/>
        </w:rPr>
      </w:pPr>
    </w:p>
    <w:p w14:paraId="7F51A69F" w14:textId="77777777" w:rsidR="00304343" w:rsidRPr="0091299B" w:rsidRDefault="00304343" w:rsidP="00304343">
      <w:pPr>
        <w:numPr>
          <w:ilvl w:val="1"/>
          <w:numId w:val="15"/>
        </w:numPr>
        <w:tabs>
          <w:tab w:val="left" w:pos="993"/>
        </w:tabs>
        <w:suppressAutoHyphens w:val="0"/>
        <w:ind w:left="0" w:firstLine="567"/>
        <w:contextualSpacing/>
        <w:jc w:val="both"/>
        <w:rPr>
          <w:rFonts w:hint="eastAsia"/>
          <w:iCs/>
          <w:color w:val="000000"/>
          <w:lang w:val="fr-FR" w:eastAsia="x-none"/>
        </w:rPr>
      </w:pPr>
      <w:bookmarkStart w:id="12" w:name="_Hlk180414092"/>
      <w:r w:rsidRPr="0091299B">
        <w:rPr>
          <w:b/>
          <w:bCs/>
          <w:i/>
          <w:color w:val="000000"/>
          <w:lang w:val="fr-FR" w:eastAsia="x-none"/>
        </w:rPr>
        <w:t xml:space="preserve">Comisia de selecție și nominalizare, </w:t>
      </w:r>
      <w:r w:rsidRPr="0091299B">
        <w:rPr>
          <w:iCs/>
          <w:color w:val="000000"/>
          <w:lang w:val="fr-FR" w:eastAsia="x-none"/>
        </w:rPr>
        <w:t xml:space="preserve">înființată și constituită conform prevederilor </w:t>
      </w:r>
      <w:r w:rsidRPr="00D20B44">
        <w:rPr>
          <w:iCs/>
          <w:color w:val="000000"/>
          <w:lang w:val="fr-FR" w:eastAsia="x-none"/>
        </w:rPr>
        <w:t>H.C.L. nr. 34/2</w:t>
      </w:r>
      <w:r>
        <w:rPr>
          <w:iCs/>
          <w:color w:val="000000"/>
          <w:lang w:val="fr-FR" w:eastAsia="x-none"/>
        </w:rPr>
        <w:t>025,</w:t>
      </w:r>
      <w:r w:rsidRPr="0091299B">
        <w:rPr>
          <w:iCs/>
          <w:color w:val="000000"/>
          <w:lang w:val="fr-FR" w:eastAsia="x-none"/>
        </w:rPr>
        <w:t xml:space="preserve"> din  </w:t>
      </w:r>
      <w:r>
        <w:rPr>
          <w:iCs/>
          <w:color w:val="000000"/>
          <w:lang w:val="fr-FR" w:eastAsia="x-none"/>
        </w:rPr>
        <w:t>3</w:t>
      </w:r>
      <w:r w:rsidRPr="0091299B">
        <w:rPr>
          <w:iCs/>
          <w:color w:val="000000"/>
          <w:lang w:val="fr-FR" w:eastAsia="x-none"/>
        </w:rPr>
        <w:t xml:space="preserve"> membrii desemnați de către conducătorul Autorității Publice Tutelare și un expert independent, selectat prin procedura de achiziție publică, în conformitate cu dispozițiile Legii nr. 98/2016 privind achizițiile publice, cu modificările și completările ulterioare - îndeplineşte următoarele atribuţii principale în procesul de selecţie al administratorilor, dar fără a se limita la acestea şi în condiţiile legii:</w:t>
      </w:r>
    </w:p>
    <w:bookmarkEnd w:id="12"/>
    <w:p w14:paraId="7A722136" w14:textId="77777777" w:rsidR="00304343" w:rsidRPr="0091299B" w:rsidRDefault="00304343" w:rsidP="00304343">
      <w:pPr>
        <w:ind w:firstLine="567"/>
        <w:jc w:val="both"/>
        <w:rPr>
          <w:rFonts w:hint="eastAsia"/>
          <w:color w:val="000000"/>
          <w:lang w:eastAsia="x-none"/>
        </w:rPr>
      </w:pPr>
      <w:r w:rsidRPr="0091299B">
        <w:rPr>
          <w:color w:val="000000"/>
          <w:lang w:eastAsia="x-none"/>
        </w:rPr>
        <w:t>- elaborează Componenta integrală a Planului de selecție în consultare cu Comitetul de Nominalizare și Remunerare / structura de guvernanţă corporativă;</w:t>
      </w:r>
    </w:p>
    <w:p w14:paraId="077113C6" w14:textId="77777777" w:rsidR="00304343" w:rsidRPr="0091299B" w:rsidRDefault="00304343" w:rsidP="00304343">
      <w:pPr>
        <w:ind w:firstLine="567"/>
        <w:jc w:val="both"/>
        <w:rPr>
          <w:rFonts w:hint="eastAsia"/>
          <w:color w:val="000000"/>
        </w:rPr>
      </w:pPr>
      <w:r w:rsidRPr="0091299B">
        <w:rPr>
          <w:color w:val="000000"/>
        </w:rPr>
        <w:t>- elaborează documentele necesare bunei desfășurari a Procedurii de selecție, fără a se limita doar la acestea, conform legii, în colaborare și consultare cu Comitetul de Nominalizare și Remunerare / compartimentul guvernanță corporativă;</w:t>
      </w:r>
    </w:p>
    <w:p w14:paraId="18104FD9" w14:textId="77777777" w:rsidR="00304343" w:rsidRPr="0091299B" w:rsidRDefault="00304343" w:rsidP="00304343">
      <w:pPr>
        <w:ind w:firstLine="567"/>
        <w:jc w:val="both"/>
        <w:rPr>
          <w:rFonts w:hint="eastAsia"/>
          <w:color w:val="000000"/>
        </w:rPr>
      </w:pPr>
      <w:r w:rsidRPr="0091299B">
        <w:rPr>
          <w:color w:val="000000"/>
        </w:rPr>
        <w:t>- stabilește conținutului dosarului în vederea depunerii candidaturii de către persoane fizice sau juridice, în funcție de etapele Procedurii de selecție;</w:t>
      </w:r>
    </w:p>
    <w:p w14:paraId="44D40528" w14:textId="77777777" w:rsidR="00304343" w:rsidRPr="0091299B" w:rsidRDefault="00304343" w:rsidP="00304343">
      <w:pPr>
        <w:ind w:firstLine="567"/>
        <w:jc w:val="both"/>
        <w:rPr>
          <w:rFonts w:hint="eastAsia"/>
          <w:color w:val="000000"/>
        </w:rPr>
      </w:pPr>
      <w:r w:rsidRPr="0091299B">
        <w:rPr>
          <w:color w:val="000000"/>
        </w:rPr>
        <w:t>- verifică dosarele de candidatura depuse în raport cu minimul de criterii stabilite pentru selecție, în vederea alcătuirii Listei lungi de candidaturi; dosarele de candidatură incomplete vor fi respinse iar candidații respinși sunt informați în scris despre această decizie;</w:t>
      </w:r>
    </w:p>
    <w:p w14:paraId="14D6BAC2" w14:textId="77777777" w:rsidR="00304343" w:rsidRPr="0091299B" w:rsidRDefault="00304343" w:rsidP="00304343">
      <w:pPr>
        <w:ind w:firstLine="567"/>
        <w:jc w:val="both"/>
        <w:rPr>
          <w:rFonts w:hint="eastAsia"/>
          <w:color w:val="000000"/>
        </w:rPr>
      </w:pPr>
      <w:r w:rsidRPr="0091299B">
        <w:rPr>
          <w:color w:val="000000"/>
        </w:rPr>
        <w:t>- dacă informațiile din dosare nu sunt concludente în ceea ce privește întrunirea minimului de criterii stabilite pentru selecție de către candidați, comisia procedează la solicitarea de clarificări suplimentare, în scris;</w:t>
      </w:r>
    </w:p>
    <w:p w14:paraId="0CC7552F" w14:textId="77777777" w:rsidR="00304343" w:rsidRPr="0091299B" w:rsidRDefault="00304343" w:rsidP="00304343">
      <w:pPr>
        <w:ind w:firstLine="567"/>
        <w:jc w:val="both"/>
        <w:rPr>
          <w:rFonts w:hint="eastAsia"/>
          <w:color w:val="000000"/>
        </w:rPr>
      </w:pPr>
      <w:r w:rsidRPr="0091299B">
        <w:rPr>
          <w:color w:val="000000"/>
        </w:rPr>
        <w:t>- analizează informațiile din dosarele de candidatură rămase pe Lista lungă și alocă punctajul conform grilei de evaluare pentru fiecare criteriu din cadrul matricei Profilului pentru fiecare Candidat;</w:t>
      </w:r>
    </w:p>
    <w:p w14:paraId="561BA219" w14:textId="77777777" w:rsidR="00304343" w:rsidRPr="0091299B" w:rsidRDefault="00304343" w:rsidP="00304343">
      <w:pPr>
        <w:ind w:firstLine="567"/>
        <w:jc w:val="both"/>
        <w:rPr>
          <w:rFonts w:hint="eastAsia"/>
          <w:color w:val="000000"/>
        </w:rPr>
      </w:pPr>
      <w:r w:rsidRPr="0091299B">
        <w:rPr>
          <w:color w:val="000000"/>
        </w:rPr>
        <w:t>- efectuează analiza comparativă prin raportare la Profilul Consiliului;</w:t>
      </w:r>
    </w:p>
    <w:p w14:paraId="7D26717E" w14:textId="77777777" w:rsidR="00304343" w:rsidRPr="0091299B" w:rsidRDefault="00304343" w:rsidP="00304343">
      <w:pPr>
        <w:ind w:firstLine="567"/>
        <w:jc w:val="both"/>
        <w:rPr>
          <w:rFonts w:hint="eastAsia"/>
          <w:color w:val="000000"/>
        </w:rPr>
      </w:pPr>
      <w:r w:rsidRPr="0091299B">
        <w:rPr>
          <w:color w:val="000000"/>
        </w:rPr>
        <w:t>- solicită candidaților din Lista lungă informații suplimentare față de cele din dosarul de candidatură atunci când consideră necesar, pentru acuratețea punctajului, și organizează interviurile directe cu candidații, conform Planului de selecție;</w:t>
      </w:r>
    </w:p>
    <w:p w14:paraId="46DCFBDD" w14:textId="77777777" w:rsidR="00304343" w:rsidRPr="0091299B" w:rsidRDefault="00304343" w:rsidP="00304343">
      <w:pPr>
        <w:ind w:firstLine="567"/>
        <w:jc w:val="both"/>
        <w:rPr>
          <w:rFonts w:hint="eastAsia"/>
          <w:color w:val="000000"/>
        </w:rPr>
      </w:pPr>
      <w:r w:rsidRPr="0091299B">
        <w:rPr>
          <w:color w:val="000000"/>
        </w:rPr>
        <w:t>- elaborează Lista scurtă a candidaților conform normelor metodologice aprobate prin H.G. nr. 639/2023 pentru aprobarea normelor metodologice de aplicare a O.U.G. nr. 109/2011 privind guvernanța corporativă a întreprinderilor publice, cu modificările și completările ulterioare;</w:t>
      </w:r>
    </w:p>
    <w:p w14:paraId="26B72853" w14:textId="77777777" w:rsidR="00304343" w:rsidRPr="0091299B" w:rsidRDefault="00304343" w:rsidP="00304343">
      <w:pPr>
        <w:ind w:firstLine="567"/>
        <w:jc w:val="both"/>
        <w:rPr>
          <w:rFonts w:hint="eastAsia"/>
          <w:color w:val="000000"/>
          <w:lang w:eastAsia="x-none"/>
        </w:rPr>
      </w:pPr>
      <w:r w:rsidRPr="0091299B">
        <w:rPr>
          <w:color w:val="000000"/>
          <w:lang w:eastAsia="x-none"/>
        </w:rPr>
        <w:t xml:space="preserve">- analizează Declaraţiile de intenţie și integrează rezultatele analizei în matricea Profilului de Candidat; </w:t>
      </w:r>
    </w:p>
    <w:p w14:paraId="5B92C63A" w14:textId="77777777" w:rsidR="00304343" w:rsidRPr="0091299B" w:rsidRDefault="00304343" w:rsidP="00304343">
      <w:pPr>
        <w:ind w:firstLine="567"/>
        <w:jc w:val="both"/>
        <w:rPr>
          <w:rFonts w:hint="eastAsia"/>
          <w:color w:val="000000"/>
          <w:lang w:eastAsia="x-none"/>
        </w:rPr>
      </w:pPr>
      <w:r w:rsidRPr="0091299B">
        <w:rPr>
          <w:color w:val="000000"/>
          <w:lang w:eastAsia="x-none"/>
        </w:rPr>
        <w:t>- după finalizarea interviurilor, întocmeşte raportul pentru numirile finale, care include clasificarea candidaților cu motivarea acesteia şi îl transmite conducătorului Autorităţii Publice Tutelare;</w:t>
      </w:r>
    </w:p>
    <w:p w14:paraId="28CB8340" w14:textId="77777777" w:rsidR="00304343" w:rsidRPr="0091299B" w:rsidRDefault="00304343" w:rsidP="00304343">
      <w:pPr>
        <w:ind w:firstLine="567"/>
        <w:jc w:val="both"/>
        <w:rPr>
          <w:rFonts w:hint="eastAsia"/>
          <w:color w:val="000000"/>
          <w:lang w:eastAsia="x-none"/>
        </w:rPr>
      </w:pPr>
      <w:r w:rsidRPr="0091299B">
        <w:rPr>
          <w:color w:val="000000"/>
          <w:lang w:eastAsia="x-none"/>
        </w:rPr>
        <w:t>- exercită orice alte atribuţii statuate de dispoziţiile O.U.G. nr. 109/2011 cu modificările și completările ulterioare și de prevederile H.G. nr. 639/2023.</w:t>
      </w:r>
    </w:p>
    <w:p w14:paraId="22770279" w14:textId="77777777" w:rsidR="00304343" w:rsidRPr="0091299B" w:rsidRDefault="00304343" w:rsidP="00304343">
      <w:pPr>
        <w:ind w:firstLine="567"/>
        <w:jc w:val="both"/>
        <w:rPr>
          <w:rFonts w:hint="eastAsia"/>
          <w:color w:val="000000"/>
          <w:lang w:eastAsia="x-none"/>
        </w:rPr>
      </w:pPr>
    </w:p>
    <w:p w14:paraId="4AA695BA" w14:textId="77777777" w:rsidR="00304343" w:rsidRPr="0091299B" w:rsidRDefault="00304343" w:rsidP="00304343">
      <w:pPr>
        <w:numPr>
          <w:ilvl w:val="1"/>
          <w:numId w:val="16"/>
        </w:numPr>
        <w:tabs>
          <w:tab w:val="left" w:pos="993"/>
        </w:tabs>
        <w:suppressAutoHyphens w:val="0"/>
        <w:spacing w:after="160"/>
        <w:ind w:left="0" w:firstLine="567"/>
        <w:contextualSpacing/>
        <w:jc w:val="both"/>
        <w:rPr>
          <w:rFonts w:hint="eastAsia"/>
          <w:color w:val="000000"/>
          <w:lang w:eastAsia="ja-JP" w:bidi="he-IL"/>
        </w:rPr>
      </w:pPr>
      <w:r w:rsidRPr="0091299B">
        <w:rPr>
          <w:b/>
          <w:bCs/>
          <w:i/>
          <w:color w:val="000000"/>
          <w:lang w:eastAsia="ja-JP" w:bidi="he-IL"/>
        </w:rPr>
        <w:t>Structura de guvernanţă corporativă</w:t>
      </w:r>
      <w:r w:rsidRPr="0091299B">
        <w:rPr>
          <w:color w:val="000000"/>
          <w:lang w:eastAsia="ja-JP" w:bidi="he-IL"/>
        </w:rPr>
        <w:t xml:space="preserve"> - îndeplineşte următoarele atribuţii principale în procesul de selecție a administratorilor:</w:t>
      </w:r>
    </w:p>
    <w:p w14:paraId="73CADC21" w14:textId="77777777" w:rsidR="00304343" w:rsidRPr="0091299B" w:rsidRDefault="00304343" w:rsidP="00304343">
      <w:pPr>
        <w:numPr>
          <w:ilvl w:val="0"/>
          <w:numId w:val="12"/>
        </w:numPr>
        <w:suppressAutoHyphens w:val="0"/>
        <w:ind w:left="0" w:firstLine="567"/>
        <w:contextualSpacing/>
        <w:jc w:val="both"/>
        <w:rPr>
          <w:rFonts w:hint="eastAsia"/>
          <w:color w:val="000000"/>
          <w:lang w:eastAsia="ja-JP" w:bidi="he-IL"/>
        </w:rPr>
      </w:pPr>
      <w:r w:rsidRPr="0091299B">
        <w:rPr>
          <w:color w:val="000000"/>
          <w:lang w:eastAsia="ja-JP" w:bidi="he-IL"/>
        </w:rPr>
        <w:t>elaborează Scrisoarea de Aşteptări în consultare cu compartimentele de specialitate din cadrul Autorităţii Publice Tutelare și cu organele de administrare şi conducere ale întreprinderilor publice și o publică pe</w:t>
      </w:r>
      <w:r w:rsidRPr="0091299B">
        <w:rPr>
          <w:color w:val="000000"/>
          <w:lang w:val="fr-FR" w:eastAsia="ja-JP" w:bidi="he-IL"/>
        </w:rPr>
        <w:t xml:space="preserve"> pagina proprie de internet pentru a putea fi adusă la cunoştinţă candidaților la postul de administrator, precum și pe paginile de internet ale întreprinderii publice și AMEPIP;</w:t>
      </w:r>
    </w:p>
    <w:p w14:paraId="486BDCD7" w14:textId="77777777" w:rsidR="00304343" w:rsidRPr="0091299B" w:rsidRDefault="00304343" w:rsidP="00304343">
      <w:pPr>
        <w:numPr>
          <w:ilvl w:val="0"/>
          <w:numId w:val="12"/>
        </w:numPr>
        <w:suppressAutoHyphens w:val="0"/>
        <w:ind w:left="0" w:firstLine="567"/>
        <w:contextualSpacing/>
        <w:jc w:val="both"/>
        <w:rPr>
          <w:rFonts w:hint="eastAsia"/>
          <w:color w:val="000000"/>
          <w:lang w:eastAsia="x-none"/>
        </w:rPr>
      </w:pPr>
      <w:bookmarkStart w:id="13" w:name="_Hlk180414418"/>
      <w:r w:rsidRPr="0091299B">
        <w:rPr>
          <w:color w:val="000000"/>
          <w:lang w:eastAsia="x-none"/>
        </w:rPr>
        <w:t xml:space="preserve">elaborează Componenta iniţială a Planului de selecție, în colaborare cu Comitetul de Nominalizare și Remunerare din cadrul Consiliului </w:t>
      </w:r>
      <w:r w:rsidRPr="0091299B">
        <w:rPr>
          <w:color w:val="000000"/>
          <w:lang w:eastAsia="ja-JP" w:bidi="he-IL"/>
        </w:rPr>
        <w:t xml:space="preserve">Administratorilor </w:t>
      </w:r>
      <w:r w:rsidRPr="0091299B">
        <w:rPr>
          <w:color w:val="000000"/>
          <w:lang w:eastAsia="x-none"/>
        </w:rPr>
        <w:t>Societăţii pentru care se derulează prezenta Procedură;</w:t>
      </w:r>
    </w:p>
    <w:p w14:paraId="6D0411DF" w14:textId="77777777" w:rsidR="00304343" w:rsidRPr="0091299B" w:rsidRDefault="00304343" w:rsidP="00304343">
      <w:pPr>
        <w:numPr>
          <w:ilvl w:val="0"/>
          <w:numId w:val="12"/>
        </w:numPr>
        <w:suppressAutoHyphens w:val="0"/>
        <w:ind w:left="0" w:firstLine="567"/>
        <w:contextualSpacing/>
        <w:jc w:val="both"/>
        <w:rPr>
          <w:rFonts w:hint="eastAsia"/>
          <w:color w:val="000000"/>
          <w:lang w:eastAsia="x-none"/>
        </w:rPr>
      </w:pPr>
      <w:r w:rsidRPr="0091299B">
        <w:rPr>
          <w:color w:val="000000"/>
          <w:lang w:eastAsia="x-none"/>
        </w:rPr>
        <w:t>întocmește raportul privind reînnoirea mandatului, pentru administratorii în funcție care au solicitat reînnoirea mandatului, pe baza a cel puțin 2 rapoarte de evaluare anuală a căror activitate a fost evaluată favorabil și a Declarației de intenție prin care aderă la Scrisoarea de Așteptări și la Profilul Consiliului, documente ce fac parte din Planul de selecție pentru noul Consiliu. Raportul se prezintă conducătorului Autorității Publice Tutelare. Dacă raportul este aprobat, acesta se comunică AMEPIP în vederea emiterii avizului conform;</w:t>
      </w:r>
    </w:p>
    <w:p w14:paraId="502E9C2F" w14:textId="77777777" w:rsidR="00304343" w:rsidRPr="0091299B" w:rsidRDefault="00304343" w:rsidP="00304343">
      <w:pPr>
        <w:numPr>
          <w:ilvl w:val="0"/>
          <w:numId w:val="12"/>
        </w:numPr>
        <w:suppressAutoHyphens w:val="0"/>
        <w:spacing w:after="160"/>
        <w:ind w:left="0" w:firstLine="567"/>
        <w:contextualSpacing/>
        <w:jc w:val="both"/>
        <w:rPr>
          <w:rFonts w:hint="eastAsia"/>
          <w:color w:val="000000"/>
          <w:lang w:eastAsia="x-none"/>
        </w:rPr>
      </w:pPr>
      <w:r w:rsidRPr="0091299B">
        <w:rPr>
          <w:color w:val="000000"/>
          <w:lang w:eastAsia="x-none"/>
        </w:rPr>
        <w:t>acordă sprijin comisiei de selecție numită în cadrul Autorităţii Publice Tutelare, în vederea ducerii la îndeplinire a sarcinilor acesteia;</w:t>
      </w:r>
    </w:p>
    <w:p w14:paraId="272AA0CD" w14:textId="77777777" w:rsidR="00304343" w:rsidRPr="0091299B" w:rsidRDefault="00304343" w:rsidP="00304343">
      <w:pPr>
        <w:numPr>
          <w:ilvl w:val="0"/>
          <w:numId w:val="12"/>
        </w:numPr>
        <w:suppressAutoHyphens w:val="0"/>
        <w:spacing w:after="160"/>
        <w:ind w:left="0" w:firstLine="567"/>
        <w:contextualSpacing/>
        <w:jc w:val="both"/>
        <w:rPr>
          <w:rFonts w:hint="eastAsia"/>
          <w:color w:val="000000"/>
          <w:lang w:eastAsia="x-none"/>
        </w:rPr>
      </w:pPr>
      <w:r w:rsidRPr="0091299B">
        <w:rPr>
          <w:color w:val="000000"/>
          <w:lang w:eastAsia="x-none"/>
        </w:rPr>
        <w:t>elaborează draftul contractului de mandat al administratorilor selectaţi;</w:t>
      </w:r>
    </w:p>
    <w:p w14:paraId="29679744" w14:textId="77777777" w:rsidR="00304343" w:rsidRPr="0091299B" w:rsidRDefault="00304343" w:rsidP="00304343">
      <w:pPr>
        <w:numPr>
          <w:ilvl w:val="0"/>
          <w:numId w:val="12"/>
        </w:numPr>
        <w:suppressAutoHyphens w:val="0"/>
        <w:spacing w:after="160"/>
        <w:ind w:left="0" w:firstLine="567"/>
        <w:contextualSpacing/>
        <w:jc w:val="both"/>
        <w:rPr>
          <w:rFonts w:hint="eastAsia"/>
          <w:color w:val="000000"/>
          <w:lang w:eastAsia="x-none"/>
        </w:rPr>
      </w:pPr>
      <w:r w:rsidRPr="0091299B">
        <w:rPr>
          <w:color w:val="000000"/>
          <w:lang w:eastAsia="x-none"/>
        </w:rPr>
        <w:t>propune Autorității Publice Tutelare obiectivele și indicatorii-cheie de performanță din categoriile de indicatori prevăzute în Anexele nr. 2a și 2b, aplicabili categoriei întreprinderii  publice, din Anexa nr. 2, la H.G. nr. 639/2023 - NORME METODOLOGICE din 27 iulie 2023 pentru stabilirea indicatorilor de performanță financiari și nefinanciari și a componentei variabile a remunerației membrilor Consiliilor de Administrație/Administratorilor/Supraveghere ale întreprinderilor publice, precum și a Directorilor, respectiv a membrilor Directoratului;</w:t>
      </w:r>
    </w:p>
    <w:p w14:paraId="0622C76D" w14:textId="77777777" w:rsidR="00304343" w:rsidRPr="0091299B" w:rsidRDefault="00304343" w:rsidP="00304343">
      <w:pPr>
        <w:numPr>
          <w:ilvl w:val="0"/>
          <w:numId w:val="12"/>
        </w:numPr>
        <w:suppressAutoHyphens w:val="0"/>
        <w:spacing w:after="160"/>
        <w:ind w:left="0" w:firstLine="567"/>
        <w:contextualSpacing/>
        <w:jc w:val="both"/>
        <w:rPr>
          <w:rFonts w:hint="eastAsia"/>
          <w:color w:val="000000"/>
          <w:lang w:eastAsia="x-none"/>
        </w:rPr>
      </w:pPr>
      <w:r w:rsidRPr="0091299B">
        <w:rPr>
          <w:color w:val="000000"/>
          <w:lang w:eastAsia="x-none"/>
        </w:rPr>
        <w:t>exercită orice alte atribuţii statuate de dispoziţiile O.U.G. nr. 109/2011 cu modificările și completările ulterioare și de prevederile H.G. nr. 639/2023.</w:t>
      </w:r>
    </w:p>
    <w:p w14:paraId="7F494B27" w14:textId="77777777" w:rsidR="00304343" w:rsidRPr="0091299B" w:rsidRDefault="00304343" w:rsidP="00304343">
      <w:pPr>
        <w:widowControl w:val="0"/>
        <w:tabs>
          <w:tab w:val="left" w:pos="567"/>
        </w:tabs>
        <w:spacing w:after="120"/>
        <w:jc w:val="both"/>
        <w:rPr>
          <w:rFonts w:eastAsia="Andale Sans UI"/>
          <w:color w:val="000000"/>
          <w:kern w:val="1"/>
          <w:lang w:eastAsia="ar-SA"/>
        </w:rPr>
      </w:pPr>
      <w:r w:rsidRPr="0091299B">
        <w:rPr>
          <w:rFonts w:eastAsia="Andale Sans UI"/>
          <w:color w:val="000000"/>
          <w:kern w:val="1"/>
          <w:lang w:eastAsia="ar-SA"/>
        </w:rPr>
        <w:tab/>
      </w:r>
      <w:r w:rsidRPr="0091299B">
        <w:rPr>
          <w:rFonts w:eastAsia="Andale Sans UI"/>
          <w:color w:val="000000"/>
          <w:kern w:val="1"/>
          <w:lang w:eastAsia="ar-SA"/>
        </w:rPr>
        <w:tab/>
      </w:r>
    </w:p>
    <w:bookmarkEnd w:id="13"/>
    <w:p w14:paraId="39D51DF7" w14:textId="77777777" w:rsidR="00304343" w:rsidRPr="0091299B" w:rsidRDefault="00304343" w:rsidP="00304343">
      <w:pPr>
        <w:autoSpaceDE w:val="0"/>
        <w:autoSpaceDN w:val="0"/>
        <w:adjustRightInd w:val="0"/>
        <w:spacing w:before="120"/>
        <w:ind w:right="288" w:firstLine="567"/>
        <w:jc w:val="both"/>
        <w:rPr>
          <w:rFonts w:hint="eastAsia"/>
          <w:iCs/>
          <w:color w:val="000000"/>
        </w:rPr>
      </w:pPr>
      <w:r w:rsidRPr="0091299B">
        <w:rPr>
          <w:rFonts w:eastAsia="Andale Sans UI"/>
          <w:color w:val="000000"/>
          <w:kern w:val="1"/>
          <w:lang w:eastAsia="ar-SA"/>
        </w:rPr>
        <w:t>Comisia de selecție a candidaților pentru funcțiile de membri în Consiliul Administrtorilor este formată din:</w:t>
      </w:r>
    </w:p>
    <w:p w14:paraId="3FEB5DE1" w14:textId="77777777" w:rsidR="00304343" w:rsidRPr="0091299B" w:rsidRDefault="00304343" w:rsidP="00304343">
      <w:pPr>
        <w:ind w:left="1428"/>
        <w:jc w:val="both"/>
        <w:rPr>
          <w:rFonts w:hint="eastAsia"/>
          <w:noProof/>
          <w:color w:val="000000"/>
        </w:rPr>
      </w:pPr>
    </w:p>
    <w:p w14:paraId="437D4FB6" w14:textId="77777777" w:rsidR="00304343" w:rsidRPr="00D20B44" w:rsidRDefault="00304343" w:rsidP="00304343">
      <w:pPr>
        <w:numPr>
          <w:ilvl w:val="0"/>
          <w:numId w:val="76"/>
        </w:numPr>
        <w:jc w:val="both"/>
        <w:rPr>
          <w:rFonts w:hint="eastAsia"/>
          <w:noProof/>
          <w:color w:val="000000"/>
        </w:rPr>
      </w:pPr>
      <w:r w:rsidRPr="0091299B">
        <w:rPr>
          <w:b/>
          <w:bCs/>
          <w:noProof/>
          <w:color w:val="000000"/>
          <w:lang w:eastAsia="ro-RO"/>
        </w:rPr>
        <w:t>Președinte</w:t>
      </w:r>
      <w:r w:rsidRPr="00D20B44">
        <w:rPr>
          <w:noProof/>
          <w:color w:val="000000"/>
          <w:lang w:eastAsia="ro-RO"/>
        </w:rPr>
        <w:t>:</w:t>
      </w:r>
      <w:r w:rsidRPr="00D20B44">
        <w:rPr>
          <w:noProof/>
          <w:color w:val="000000"/>
        </w:rPr>
        <w:t>Mikl</w:t>
      </w:r>
      <w:r w:rsidRPr="00D20B44">
        <w:rPr>
          <w:noProof/>
          <w:color w:val="000000"/>
          <w:lang w:val="hu-HU"/>
        </w:rPr>
        <w:t>ósi Ella</w:t>
      </w:r>
      <w:r>
        <w:rPr>
          <w:noProof/>
          <w:color w:val="000000"/>
        </w:rPr>
        <w:t xml:space="preserve"> </w:t>
      </w:r>
    </w:p>
    <w:p w14:paraId="3967E431" w14:textId="77777777" w:rsidR="00304343" w:rsidRPr="00D20B44" w:rsidRDefault="00304343" w:rsidP="00304343">
      <w:pPr>
        <w:autoSpaceDE w:val="0"/>
        <w:autoSpaceDN w:val="0"/>
        <w:adjustRightInd w:val="0"/>
        <w:jc w:val="both"/>
        <w:rPr>
          <w:rFonts w:hint="eastAsia"/>
          <w:noProof/>
          <w:color w:val="000000"/>
          <w:lang w:eastAsia="ro-RO"/>
        </w:rPr>
      </w:pPr>
      <w:r w:rsidRPr="00D20B44">
        <w:rPr>
          <w:noProof/>
          <w:color w:val="000000"/>
          <w:lang w:eastAsia="ro-RO"/>
        </w:rPr>
        <w:tab/>
        <w:t xml:space="preserve">        </w:t>
      </w:r>
      <w:r w:rsidRPr="00D20B44">
        <w:rPr>
          <w:noProof/>
          <w:color w:val="000000"/>
          <w:lang w:eastAsia="ro-RO"/>
        </w:rPr>
        <w:tab/>
      </w:r>
      <w:r w:rsidRPr="00D20B44">
        <w:rPr>
          <w:noProof/>
          <w:color w:val="000000"/>
          <w:lang w:eastAsia="ro-RO"/>
        </w:rPr>
        <w:tab/>
        <w:t xml:space="preserve">        </w:t>
      </w:r>
      <w:r>
        <w:rPr>
          <w:noProof/>
          <w:color w:val="000000"/>
        </w:rPr>
        <w:t>D</w:t>
      </w:r>
      <w:r>
        <w:rPr>
          <w:noProof/>
          <w:color w:val="000000"/>
          <w:lang w:val="hu-HU"/>
        </w:rPr>
        <w:t>áné Melinda</w:t>
      </w:r>
      <w:r w:rsidRPr="00D20B44">
        <w:rPr>
          <w:noProof/>
          <w:color w:val="000000"/>
        </w:rPr>
        <w:t xml:space="preserve">  </w:t>
      </w:r>
      <w:r w:rsidRPr="00D20B44">
        <w:rPr>
          <w:noProof/>
          <w:color w:val="000000"/>
          <w:lang w:eastAsia="ro-RO"/>
        </w:rPr>
        <w:t>(supleant)</w:t>
      </w:r>
    </w:p>
    <w:p w14:paraId="61A9F4EE" w14:textId="77777777" w:rsidR="00304343" w:rsidRPr="00D20B44" w:rsidRDefault="00304343" w:rsidP="00304343">
      <w:pPr>
        <w:numPr>
          <w:ilvl w:val="0"/>
          <w:numId w:val="76"/>
        </w:numPr>
        <w:suppressAutoHyphens w:val="0"/>
        <w:autoSpaceDE w:val="0"/>
        <w:autoSpaceDN w:val="0"/>
        <w:adjustRightInd w:val="0"/>
        <w:jc w:val="both"/>
        <w:rPr>
          <w:rFonts w:hint="eastAsia"/>
          <w:noProof/>
          <w:color w:val="000000"/>
          <w:lang w:eastAsia="ro-RO"/>
        </w:rPr>
      </w:pPr>
      <w:r w:rsidRPr="00D20B44">
        <w:rPr>
          <w:b/>
          <w:bCs/>
          <w:noProof/>
          <w:color w:val="000000"/>
          <w:lang w:eastAsia="ro-RO"/>
        </w:rPr>
        <w:t>Membru</w:t>
      </w:r>
      <w:r w:rsidRPr="00D20B44">
        <w:rPr>
          <w:noProof/>
          <w:color w:val="000000"/>
          <w:lang w:eastAsia="ro-RO"/>
        </w:rPr>
        <w:t xml:space="preserve">:   </w:t>
      </w:r>
      <w:r w:rsidRPr="00D20B44">
        <w:rPr>
          <w:noProof/>
          <w:color w:val="000000"/>
        </w:rPr>
        <w:t xml:space="preserve">Nagy Katalin  </w:t>
      </w:r>
    </w:p>
    <w:p w14:paraId="50263317" w14:textId="77777777" w:rsidR="00304343" w:rsidRPr="0091299B" w:rsidRDefault="00304343" w:rsidP="00304343">
      <w:pPr>
        <w:autoSpaceDE w:val="0"/>
        <w:autoSpaceDN w:val="0"/>
        <w:adjustRightInd w:val="0"/>
        <w:jc w:val="both"/>
        <w:rPr>
          <w:rFonts w:hint="eastAsia"/>
          <w:noProof/>
          <w:color w:val="000000"/>
          <w:lang w:eastAsia="ro-RO"/>
        </w:rPr>
      </w:pPr>
      <w:r w:rsidRPr="00D20B44">
        <w:rPr>
          <w:noProof/>
          <w:color w:val="000000"/>
          <w:lang w:eastAsia="ro-RO"/>
        </w:rPr>
        <w:tab/>
        <w:t xml:space="preserve">  </w:t>
      </w:r>
      <w:r w:rsidRPr="00D20B44">
        <w:rPr>
          <w:noProof/>
          <w:color w:val="000000"/>
          <w:lang w:eastAsia="ro-RO"/>
        </w:rPr>
        <w:tab/>
        <w:t xml:space="preserve">  </w:t>
      </w:r>
      <w:r w:rsidRPr="00D20B44">
        <w:rPr>
          <w:noProof/>
          <w:color w:val="000000"/>
          <w:lang w:eastAsia="ro-RO"/>
        </w:rPr>
        <w:tab/>
        <w:t xml:space="preserve">        </w:t>
      </w:r>
      <w:r w:rsidRPr="00D20B44">
        <w:rPr>
          <w:noProof/>
          <w:color w:val="000000"/>
        </w:rPr>
        <w:t>Puskás Katalin</w:t>
      </w:r>
      <w:r w:rsidRPr="0091299B">
        <w:rPr>
          <w:noProof/>
          <w:color w:val="000000"/>
        </w:rPr>
        <w:t xml:space="preserve">  </w:t>
      </w:r>
      <w:r w:rsidRPr="0091299B">
        <w:rPr>
          <w:noProof/>
          <w:color w:val="000000"/>
          <w:lang w:eastAsia="ro-RO"/>
        </w:rPr>
        <w:t>(supleant)</w:t>
      </w:r>
    </w:p>
    <w:p w14:paraId="6482D105" w14:textId="77777777" w:rsidR="00304343" w:rsidRPr="0091299B" w:rsidRDefault="00304343" w:rsidP="00304343">
      <w:pPr>
        <w:numPr>
          <w:ilvl w:val="0"/>
          <w:numId w:val="76"/>
        </w:numPr>
        <w:suppressAutoHyphens w:val="0"/>
        <w:autoSpaceDE w:val="0"/>
        <w:autoSpaceDN w:val="0"/>
        <w:adjustRightInd w:val="0"/>
        <w:jc w:val="both"/>
        <w:rPr>
          <w:rFonts w:hint="eastAsia"/>
          <w:color w:val="000000"/>
        </w:rPr>
      </w:pPr>
      <w:r w:rsidRPr="0091299B">
        <w:rPr>
          <w:color w:val="000000"/>
        </w:rPr>
        <w:t>EXPERT INDEPENDENT, S.C. FOX MANAGEMENT CONSULTANTS S.R.L. reprezentată prin doamna Magdalena RADU, membru comisie.</w:t>
      </w:r>
    </w:p>
    <w:p w14:paraId="09999A97" w14:textId="77777777" w:rsidR="00304343" w:rsidRPr="0091299B" w:rsidRDefault="00304343" w:rsidP="00304343">
      <w:pPr>
        <w:autoSpaceDE w:val="0"/>
        <w:autoSpaceDN w:val="0"/>
        <w:adjustRightInd w:val="0"/>
        <w:jc w:val="both"/>
        <w:rPr>
          <w:rFonts w:hint="eastAsia"/>
          <w:noProof/>
          <w:color w:val="000000"/>
          <w:lang w:eastAsia="ro-RO"/>
        </w:rPr>
      </w:pPr>
      <w:r w:rsidRPr="0091299B">
        <w:rPr>
          <w:noProof/>
          <w:color w:val="000000"/>
          <w:lang w:eastAsia="ro-RO"/>
        </w:rPr>
        <w:tab/>
      </w:r>
    </w:p>
    <w:p w14:paraId="64CC4A4D" w14:textId="77777777" w:rsidR="00304343" w:rsidRPr="0091299B" w:rsidRDefault="00304343" w:rsidP="00304343">
      <w:pPr>
        <w:autoSpaceDE w:val="0"/>
        <w:autoSpaceDN w:val="0"/>
        <w:adjustRightInd w:val="0"/>
        <w:jc w:val="both"/>
        <w:rPr>
          <w:rFonts w:hint="eastAsia"/>
          <w:noProof/>
          <w:color w:val="000000"/>
          <w:lang w:eastAsia="ro-RO"/>
        </w:rPr>
      </w:pPr>
      <w:r w:rsidRPr="0091299B">
        <w:rPr>
          <w:noProof/>
          <w:color w:val="000000"/>
          <w:lang w:eastAsia="ro-RO"/>
        </w:rPr>
        <w:tab/>
        <w:t xml:space="preserve">Secretariatul Comisiei de selecţie şi nominalizare se asigură de către </w:t>
      </w:r>
      <w:r w:rsidRPr="00D20B44">
        <w:rPr>
          <w:noProof/>
          <w:color w:val="000000"/>
        </w:rPr>
        <w:t>_Puskás Katalin,</w:t>
      </w:r>
      <w:r w:rsidRPr="0091299B">
        <w:rPr>
          <w:noProof/>
          <w:color w:val="000000"/>
        </w:rPr>
        <w:t xml:space="preserve"> </w:t>
      </w:r>
      <w:r w:rsidRPr="0091299B">
        <w:rPr>
          <w:noProof/>
          <w:color w:val="000000"/>
          <w:lang w:eastAsia="ro-RO"/>
        </w:rPr>
        <w:t xml:space="preserve">supleant </w:t>
      </w:r>
      <w:r w:rsidRPr="00D20B44">
        <w:rPr>
          <w:noProof/>
          <w:color w:val="000000"/>
        </w:rPr>
        <w:t>membru</w:t>
      </w:r>
      <w:r w:rsidRPr="0091299B">
        <w:rPr>
          <w:noProof/>
          <w:color w:val="000000"/>
        </w:rPr>
        <w:t xml:space="preserve"> </w:t>
      </w:r>
      <w:r w:rsidRPr="0091299B">
        <w:rPr>
          <w:noProof/>
          <w:color w:val="000000"/>
          <w:lang w:eastAsia="ro-RO"/>
        </w:rPr>
        <w:t>din cadrul Autorității Publice Tutelare, fără drept de vot.</w:t>
      </w:r>
    </w:p>
    <w:p w14:paraId="0C4B55B3" w14:textId="77777777" w:rsidR="00304343" w:rsidRPr="0091299B" w:rsidRDefault="00304343" w:rsidP="00304343">
      <w:pPr>
        <w:tabs>
          <w:tab w:val="left" w:pos="426"/>
          <w:tab w:val="left" w:pos="567"/>
          <w:tab w:val="left" w:pos="709"/>
        </w:tabs>
        <w:ind w:right="686"/>
        <w:jc w:val="both"/>
        <w:rPr>
          <w:rFonts w:eastAsia="Calibri"/>
          <w:i/>
          <w:iCs/>
          <w:color w:val="000000"/>
          <w:lang w:eastAsia="ru-RU"/>
        </w:rPr>
      </w:pPr>
    </w:p>
    <w:p w14:paraId="412372D1" w14:textId="77777777" w:rsidR="00304343" w:rsidRPr="00841797" w:rsidRDefault="00304343" w:rsidP="00304343">
      <w:pPr>
        <w:tabs>
          <w:tab w:val="left" w:pos="567"/>
        </w:tabs>
        <w:ind w:firstLine="567"/>
        <w:jc w:val="both"/>
        <w:rPr>
          <w:rFonts w:hint="eastAsia"/>
          <w:b/>
        </w:rPr>
      </w:pPr>
      <w:r w:rsidRPr="0091299B">
        <w:rPr>
          <w:rFonts w:ascii="Arial" w:eastAsia="Calibri" w:hAnsi="Arial"/>
          <w:color w:val="000000"/>
          <w:sz w:val="20"/>
          <w:szCs w:val="22"/>
          <w:lang w:eastAsia="ru-RU"/>
        </w:rPr>
        <w:tab/>
      </w:r>
      <w:r w:rsidRPr="0091299B">
        <w:rPr>
          <w:color w:val="000000"/>
        </w:rPr>
        <w:t xml:space="preserve">Conform normelor de aplicare ale O.U.G. nr. 109/2011 cu modificările și completările ulterioare, din comisia de selecție și nominalizare face parte și este asistată în toate activitățile necesare Procedurii de selecție de un expert independent contractat de către </w:t>
      </w:r>
      <w:r>
        <w:rPr>
          <w:color w:val="000000"/>
        </w:rPr>
        <w:t xml:space="preserve">UAT </w:t>
      </w:r>
      <w:r>
        <w:rPr>
          <w:rFonts w:eastAsia="Calibri"/>
          <w:color w:val="000000"/>
          <w:lang w:eastAsia="ru-RU"/>
        </w:rPr>
        <w:t xml:space="preserve">COMUNA PORUMBENI, PRIN CONSILIUL LOCAL AL COMUNEI PORUMBENI, </w:t>
      </w:r>
      <w:r w:rsidRPr="0091299B">
        <w:rPr>
          <w:color w:val="000000"/>
        </w:rPr>
        <w:t xml:space="preserve">în calitatea sa de Autoritate Publică Tutelară a </w:t>
      </w:r>
      <w:r w:rsidRPr="0091299B">
        <w:rPr>
          <w:bCs/>
          <w:color w:val="000000"/>
        </w:rPr>
        <w:t xml:space="preserve">Societății </w:t>
      </w:r>
      <w:r>
        <w:rPr>
          <w:b/>
        </w:rPr>
        <w:t>MENZA</w:t>
      </w:r>
      <w:r w:rsidRPr="0091299B">
        <w:rPr>
          <w:b/>
        </w:rPr>
        <w:t xml:space="preserve"> S.R.L.</w:t>
      </w:r>
    </w:p>
    <w:p w14:paraId="07F89E03" w14:textId="77777777" w:rsidR="00304343" w:rsidRPr="0091299B" w:rsidRDefault="00304343" w:rsidP="00304343">
      <w:pPr>
        <w:ind w:firstLine="567"/>
        <w:jc w:val="both"/>
        <w:rPr>
          <w:rFonts w:hint="eastAsia"/>
          <w:color w:val="000000"/>
        </w:rPr>
      </w:pPr>
      <w:r w:rsidRPr="0091299B">
        <w:rPr>
          <w:color w:val="000000"/>
        </w:rPr>
        <w:t xml:space="preserve">Expertul independent, desemnat ca urmare a desfășurarii procedurii de achiziție publică, este S.C. FOX MANAGEMENT CONSULTANTS S.R.L. reprezentată de către: Doamna </w:t>
      </w:r>
      <w:r w:rsidRPr="0091299B">
        <w:rPr>
          <w:b/>
          <w:bCs/>
          <w:color w:val="000000"/>
        </w:rPr>
        <w:t>Magdalena RADU</w:t>
      </w:r>
      <w:r w:rsidRPr="0091299B">
        <w:rPr>
          <w:color w:val="000000"/>
        </w:rPr>
        <w:t xml:space="preserve"> – Telefon: 0722-246.356., E-mail: </w:t>
      </w:r>
      <w:hyperlink r:id="rId10" w:history="1">
        <w:r w:rsidRPr="0091299B">
          <w:rPr>
            <w:color w:val="000000"/>
            <w:u w:val="single"/>
          </w:rPr>
          <w:t>magdaradufox@gmail.com</w:t>
        </w:r>
      </w:hyperlink>
      <w:r w:rsidRPr="0091299B">
        <w:rPr>
          <w:color w:val="000000"/>
        </w:rPr>
        <w:t xml:space="preserve">. </w:t>
      </w:r>
    </w:p>
    <w:p w14:paraId="67D283A6" w14:textId="77777777" w:rsidR="00304343" w:rsidRPr="0091299B" w:rsidRDefault="00304343" w:rsidP="00304343">
      <w:pPr>
        <w:jc w:val="both"/>
        <w:rPr>
          <w:rFonts w:eastAsia="Calibri"/>
          <w:b/>
          <w:color w:val="000000"/>
          <w:lang w:eastAsia="ru-RU"/>
        </w:rPr>
      </w:pPr>
    </w:p>
    <w:p w14:paraId="121157BE" w14:textId="77777777" w:rsidR="00304343" w:rsidRPr="000912DB" w:rsidRDefault="00304343" w:rsidP="00304343">
      <w:pPr>
        <w:numPr>
          <w:ilvl w:val="0"/>
          <w:numId w:val="16"/>
        </w:numPr>
        <w:tabs>
          <w:tab w:val="left" w:pos="567"/>
        </w:tabs>
        <w:jc w:val="both"/>
        <w:rPr>
          <w:rFonts w:hint="eastAsia"/>
          <w:b/>
          <w:color w:val="000000"/>
        </w:rPr>
      </w:pPr>
      <w:r w:rsidRPr="0091299B">
        <w:rPr>
          <w:b/>
          <w:color w:val="000000"/>
        </w:rPr>
        <w:t xml:space="preserve">   </w:t>
      </w:r>
      <w:r w:rsidRPr="000912DB">
        <w:rPr>
          <w:b/>
          <w:color w:val="000000"/>
        </w:rPr>
        <w:t>Metode de comunicare ce urmează a fi folosite</w:t>
      </w:r>
    </w:p>
    <w:p w14:paraId="3E5FBEBC" w14:textId="77777777" w:rsidR="00304343" w:rsidRPr="000912DB" w:rsidRDefault="00304343" w:rsidP="00304343">
      <w:pPr>
        <w:tabs>
          <w:tab w:val="left" w:pos="567"/>
        </w:tabs>
        <w:ind w:left="360"/>
        <w:rPr>
          <w:rFonts w:hint="eastAsia"/>
          <w:b/>
        </w:rPr>
      </w:pPr>
    </w:p>
    <w:p w14:paraId="7A24FA4D" w14:textId="77777777" w:rsidR="00304343" w:rsidRPr="007D2992" w:rsidRDefault="00304343" w:rsidP="00304343">
      <w:pPr>
        <w:tabs>
          <w:tab w:val="left" w:pos="567"/>
        </w:tabs>
        <w:jc w:val="both"/>
        <w:rPr>
          <w:rFonts w:hint="eastAsia"/>
          <w:i/>
          <w:color w:val="0000FF"/>
          <w:u w:val="single"/>
          <w:lang w:eastAsia="ja-JP" w:bidi="he-IL"/>
        </w:rPr>
      </w:pPr>
      <w:r w:rsidRPr="000912DB">
        <w:tab/>
        <w:t xml:space="preserve">Pentru relații suplimentare vă puteți adresa comisiei de selecție și nominalizare, respectiv expertului independent, prin datele de contact afișate mai sus, respectiv telefon: 0266-244.689, adresa de e-mail a PRIMĂRIA COMUNEI PORUMBENI : </w:t>
      </w:r>
      <w:hyperlink r:id="rId11" w:history="1">
        <w:r w:rsidRPr="000912DB">
          <w:rPr>
            <w:rStyle w:val="Hiperhivatkozs"/>
            <w:rFonts w:eastAsia="Calibri"/>
            <w:i/>
            <w:iCs/>
            <w:bdr w:val="none" w:sz="0" w:space="0" w:color="auto" w:frame="1"/>
            <w:shd w:val="clear" w:color="auto" w:fill="FFFFFF"/>
            <w:lang w:eastAsia="ru-RU"/>
          </w:rPr>
          <w:t>comunaporumbeni@gmail.com</w:t>
        </w:r>
      </w:hyperlink>
      <w:r w:rsidRPr="000912DB">
        <w:rPr>
          <w:rFonts w:eastAsia="Calibri"/>
          <w:b/>
          <w:bCs/>
          <w:color w:val="000000"/>
          <w:bdr w:val="none" w:sz="0" w:space="0" w:color="auto" w:frame="1"/>
          <w:shd w:val="clear" w:color="auto" w:fill="FFFFFF"/>
          <w:lang w:eastAsia="ru-RU"/>
        </w:rPr>
        <w:t xml:space="preserve"> </w:t>
      </w:r>
      <w:r w:rsidRPr="000912DB">
        <w:t xml:space="preserve">sau în scris, prin depunere la Registratura PRIMĂRIEI </w:t>
      </w:r>
      <w:r w:rsidRPr="000912DB">
        <w:rPr>
          <w:lang w:eastAsia="ja-JP" w:bidi="he-IL"/>
        </w:rPr>
        <w:t xml:space="preserve">COMUNEI </w:t>
      </w:r>
      <w:r w:rsidRPr="000912DB">
        <w:t xml:space="preserve">PORUMBENI </w:t>
      </w:r>
      <w:r w:rsidRPr="000912DB">
        <w:rPr>
          <w:lang w:eastAsia="ja-JP" w:bidi="he-IL"/>
        </w:rPr>
        <w:t>din Comuna Porumbenii Mari, Nr. 68, Județul Harghita, Cod Poștal 537214.</w:t>
      </w:r>
    </w:p>
    <w:p w14:paraId="77A34B2A" w14:textId="77777777" w:rsidR="00304343" w:rsidRPr="0091299B" w:rsidRDefault="00304343" w:rsidP="00304343">
      <w:pPr>
        <w:tabs>
          <w:tab w:val="left" w:pos="567"/>
        </w:tabs>
        <w:jc w:val="both"/>
        <w:rPr>
          <w:rFonts w:hint="eastAsia"/>
          <w:color w:val="000000"/>
          <w:lang w:eastAsia="ja-JP" w:bidi="he-IL"/>
        </w:rPr>
      </w:pPr>
    </w:p>
    <w:p w14:paraId="4E877960" w14:textId="77777777" w:rsidR="00304343" w:rsidRPr="0091299B" w:rsidRDefault="00304343" w:rsidP="00304343">
      <w:pPr>
        <w:numPr>
          <w:ilvl w:val="0"/>
          <w:numId w:val="16"/>
        </w:numPr>
        <w:tabs>
          <w:tab w:val="left" w:pos="567"/>
        </w:tabs>
        <w:jc w:val="both"/>
        <w:rPr>
          <w:rFonts w:hint="eastAsia"/>
          <w:b/>
          <w:color w:val="000000"/>
        </w:rPr>
      </w:pPr>
      <w:r w:rsidRPr="0091299B">
        <w:rPr>
          <w:b/>
          <w:color w:val="000000"/>
        </w:rPr>
        <w:t xml:space="preserve">Elemente de confidențialitate </w:t>
      </w:r>
    </w:p>
    <w:p w14:paraId="3E48401A" w14:textId="77777777" w:rsidR="00304343" w:rsidRPr="0091299B" w:rsidRDefault="00304343" w:rsidP="00304343">
      <w:pPr>
        <w:tabs>
          <w:tab w:val="left" w:pos="567"/>
        </w:tabs>
        <w:jc w:val="both"/>
        <w:rPr>
          <w:rFonts w:hint="eastAsia"/>
          <w:color w:val="000000"/>
        </w:rPr>
      </w:pPr>
      <w:r w:rsidRPr="0091299B">
        <w:rPr>
          <w:color w:val="000000"/>
        </w:rPr>
        <w:tab/>
        <w:t xml:space="preserve">Toate dosarele de candidatură ale aplicanților vor fi tratate în deplină confidențialitate, atât de către prestator – expertul independent, cât și de către beneficiar - Autoritatea Publică Tutelară. De asemenea, confidențialitatea datelor se referă și la a nu folosi în interes propriu aceste informații. </w:t>
      </w:r>
    </w:p>
    <w:p w14:paraId="74CFF252" w14:textId="77777777" w:rsidR="00304343" w:rsidRPr="0091299B" w:rsidRDefault="00304343" w:rsidP="00304343">
      <w:pPr>
        <w:tabs>
          <w:tab w:val="left" w:pos="567"/>
        </w:tabs>
        <w:jc w:val="both"/>
        <w:rPr>
          <w:rFonts w:hint="eastAsia"/>
          <w:color w:val="000000"/>
        </w:rPr>
      </w:pPr>
      <w:r w:rsidRPr="0091299B">
        <w:rPr>
          <w:color w:val="000000"/>
        </w:rPr>
        <w:tab/>
        <w:t>Informațiile privind identitatea candidaților vor fi tratate cu cel mai înalt grad de confidențialitate, iar accesul la aceste informații se limitează numai la acele persoane care sunt implicate în procesul decizional.</w:t>
      </w:r>
    </w:p>
    <w:p w14:paraId="68901B90" w14:textId="77777777" w:rsidR="00304343" w:rsidRPr="0091299B" w:rsidRDefault="00304343" w:rsidP="00304343">
      <w:pPr>
        <w:tabs>
          <w:tab w:val="left" w:pos="567"/>
        </w:tabs>
        <w:jc w:val="both"/>
        <w:rPr>
          <w:rFonts w:hint="eastAsia"/>
          <w:color w:val="000000"/>
        </w:rPr>
      </w:pPr>
    </w:p>
    <w:p w14:paraId="7B7E532D" w14:textId="77777777" w:rsidR="00304343" w:rsidRPr="0091299B" w:rsidRDefault="00304343" w:rsidP="00304343">
      <w:pPr>
        <w:jc w:val="both"/>
        <w:rPr>
          <w:rFonts w:hint="eastAsia"/>
          <w:color w:val="000000"/>
        </w:rPr>
      </w:pPr>
      <w:r w:rsidRPr="0091299B">
        <w:rPr>
          <w:b/>
          <w:bCs/>
          <w:i/>
          <w:color w:val="000000"/>
        </w:rPr>
        <w:t>Lista elementelor confidențiale:</w:t>
      </w:r>
    </w:p>
    <w:p w14:paraId="3849ECD2" w14:textId="77777777" w:rsidR="00304343" w:rsidRPr="0091299B" w:rsidRDefault="00304343" w:rsidP="00304343">
      <w:pPr>
        <w:numPr>
          <w:ilvl w:val="0"/>
          <w:numId w:val="10"/>
        </w:numPr>
        <w:jc w:val="both"/>
        <w:rPr>
          <w:rFonts w:hint="eastAsia"/>
          <w:color w:val="000000"/>
        </w:rPr>
      </w:pPr>
      <w:r w:rsidRPr="0091299B">
        <w:rPr>
          <w:color w:val="000000"/>
        </w:rPr>
        <w:t xml:space="preserve">Identitatea, datele personale și dosarele de candidatură ale aplicanților; </w:t>
      </w:r>
    </w:p>
    <w:p w14:paraId="070EF75B" w14:textId="77777777" w:rsidR="00304343" w:rsidRPr="0091299B" w:rsidRDefault="00304343" w:rsidP="00304343">
      <w:pPr>
        <w:numPr>
          <w:ilvl w:val="0"/>
          <w:numId w:val="10"/>
        </w:numPr>
        <w:jc w:val="both"/>
        <w:rPr>
          <w:rFonts w:hint="eastAsia"/>
          <w:color w:val="000000"/>
        </w:rPr>
      </w:pPr>
      <w:r w:rsidRPr="0091299B">
        <w:rPr>
          <w:color w:val="000000"/>
        </w:rPr>
        <w:t>Informaţii referitoare la viaţa privată, profesională sau publică a aplicanților.</w:t>
      </w:r>
    </w:p>
    <w:p w14:paraId="643400F9" w14:textId="77777777" w:rsidR="00304343" w:rsidRPr="0091299B" w:rsidRDefault="00304343" w:rsidP="00304343">
      <w:pPr>
        <w:jc w:val="both"/>
        <w:rPr>
          <w:rFonts w:hint="eastAsia"/>
          <w:color w:val="000000"/>
          <w:highlight w:val="yellow"/>
        </w:rPr>
      </w:pPr>
    </w:p>
    <w:p w14:paraId="3A164306" w14:textId="77777777" w:rsidR="00304343" w:rsidRPr="0091299B" w:rsidRDefault="00304343" w:rsidP="00304343">
      <w:pPr>
        <w:jc w:val="both"/>
        <w:rPr>
          <w:rFonts w:hint="eastAsia"/>
          <w:b/>
          <w:bCs/>
          <w:i/>
          <w:color w:val="000000"/>
        </w:rPr>
      </w:pPr>
      <w:r w:rsidRPr="0091299B">
        <w:rPr>
          <w:b/>
          <w:bCs/>
          <w:i/>
          <w:color w:val="000000"/>
        </w:rPr>
        <w:t>Lista elementelor ce pot fi făcute publice:</w:t>
      </w:r>
    </w:p>
    <w:p w14:paraId="03160C9C" w14:textId="77777777" w:rsidR="00304343" w:rsidRPr="0091299B" w:rsidRDefault="00304343" w:rsidP="00304343">
      <w:pPr>
        <w:numPr>
          <w:ilvl w:val="0"/>
          <w:numId w:val="9"/>
        </w:numPr>
        <w:jc w:val="both"/>
        <w:rPr>
          <w:rFonts w:hint="eastAsia"/>
          <w:color w:val="000000"/>
        </w:rPr>
      </w:pPr>
      <w:bookmarkStart w:id="14" w:name="_Hlk180487287"/>
      <w:r w:rsidRPr="0091299B">
        <w:rPr>
          <w:color w:val="000000"/>
        </w:rPr>
        <w:t>Matricea Profilului Consiliului Administratorilor;</w:t>
      </w:r>
    </w:p>
    <w:p w14:paraId="7FEE5E76" w14:textId="77777777" w:rsidR="00304343" w:rsidRPr="0091299B" w:rsidRDefault="00304343" w:rsidP="00304343">
      <w:pPr>
        <w:numPr>
          <w:ilvl w:val="0"/>
          <w:numId w:val="9"/>
        </w:numPr>
        <w:jc w:val="both"/>
        <w:rPr>
          <w:rFonts w:hint="eastAsia"/>
          <w:color w:val="000000"/>
        </w:rPr>
      </w:pPr>
      <w:r w:rsidRPr="0091299B">
        <w:rPr>
          <w:color w:val="000000"/>
        </w:rPr>
        <w:t>Profilul Candidatului ideal;</w:t>
      </w:r>
    </w:p>
    <w:p w14:paraId="76AAD1FF" w14:textId="77777777" w:rsidR="00304343" w:rsidRPr="0091299B" w:rsidRDefault="00304343" w:rsidP="00304343">
      <w:pPr>
        <w:numPr>
          <w:ilvl w:val="0"/>
          <w:numId w:val="9"/>
        </w:numPr>
        <w:jc w:val="both"/>
        <w:rPr>
          <w:rFonts w:hint="eastAsia"/>
          <w:color w:val="000000"/>
        </w:rPr>
      </w:pPr>
      <w:r w:rsidRPr="0091299B">
        <w:rPr>
          <w:color w:val="000000"/>
        </w:rPr>
        <w:t>Criterii de selecție și de evaluare;</w:t>
      </w:r>
    </w:p>
    <w:p w14:paraId="12472198" w14:textId="77777777" w:rsidR="00304343" w:rsidRPr="0091299B" w:rsidRDefault="00304343" w:rsidP="00304343">
      <w:pPr>
        <w:numPr>
          <w:ilvl w:val="0"/>
          <w:numId w:val="9"/>
        </w:numPr>
        <w:jc w:val="both"/>
        <w:rPr>
          <w:rFonts w:hint="eastAsia"/>
          <w:color w:val="000000"/>
        </w:rPr>
      </w:pPr>
      <w:r w:rsidRPr="0091299B">
        <w:rPr>
          <w:color w:val="000000"/>
        </w:rPr>
        <w:t>Grile de punctaj;</w:t>
      </w:r>
    </w:p>
    <w:p w14:paraId="4DE084BB" w14:textId="77777777" w:rsidR="00304343" w:rsidRPr="0091299B" w:rsidRDefault="00304343" w:rsidP="00304343">
      <w:pPr>
        <w:numPr>
          <w:ilvl w:val="0"/>
          <w:numId w:val="9"/>
        </w:numPr>
        <w:jc w:val="both"/>
        <w:rPr>
          <w:rFonts w:hint="eastAsia"/>
          <w:color w:val="000000"/>
        </w:rPr>
      </w:pPr>
      <w:r w:rsidRPr="0091299B">
        <w:rPr>
          <w:color w:val="000000"/>
        </w:rPr>
        <w:t xml:space="preserve">Plan de interviu; </w:t>
      </w:r>
    </w:p>
    <w:p w14:paraId="3950E2D5" w14:textId="77777777" w:rsidR="00304343" w:rsidRPr="0091299B" w:rsidRDefault="00304343" w:rsidP="00304343">
      <w:pPr>
        <w:numPr>
          <w:ilvl w:val="0"/>
          <w:numId w:val="9"/>
        </w:numPr>
        <w:jc w:val="both"/>
        <w:rPr>
          <w:rFonts w:hint="eastAsia"/>
          <w:color w:val="000000"/>
        </w:rPr>
      </w:pPr>
      <w:r w:rsidRPr="0091299B">
        <w:rPr>
          <w:color w:val="000000"/>
        </w:rPr>
        <w:t>Modele de declarații;</w:t>
      </w:r>
    </w:p>
    <w:p w14:paraId="6F1AEA9B" w14:textId="77777777" w:rsidR="00304343" w:rsidRPr="0091299B" w:rsidRDefault="00304343" w:rsidP="00304343">
      <w:pPr>
        <w:numPr>
          <w:ilvl w:val="0"/>
          <w:numId w:val="9"/>
        </w:numPr>
        <w:jc w:val="both"/>
        <w:rPr>
          <w:rFonts w:hint="eastAsia"/>
          <w:color w:val="000000"/>
        </w:rPr>
      </w:pPr>
      <w:r w:rsidRPr="0091299B">
        <w:rPr>
          <w:color w:val="000000"/>
        </w:rPr>
        <w:t>Scrisoarea de Aşteptări;</w:t>
      </w:r>
    </w:p>
    <w:p w14:paraId="76A7255B" w14:textId="77777777" w:rsidR="00304343" w:rsidRPr="0091299B" w:rsidRDefault="00304343" w:rsidP="00304343">
      <w:pPr>
        <w:numPr>
          <w:ilvl w:val="0"/>
          <w:numId w:val="9"/>
        </w:numPr>
        <w:jc w:val="both"/>
        <w:rPr>
          <w:rFonts w:hint="eastAsia"/>
          <w:color w:val="000000"/>
        </w:rPr>
      </w:pPr>
      <w:r w:rsidRPr="0091299B">
        <w:rPr>
          <w:color w:val="000000"/>
        </w:rPr>
        <w:t>Plan de selecție – Componenta Integrală.</w:t>
      </w:r>
    </w:p>
    <w:bookmarkEnd w:id="14"/>
    <w:p w14:paraId="05510761" w14:textId="77777777" w:rsidR="00304343" w:rsidRPr="0091299B" w:rsidRDefault="00304343" w:rsidP="00304343">
      <w:pPr>
        <w:rPr>
          <w:rFonts w:hint="eastAsia"/>
          <w:b/>
          <w:bCs/>
          <w:i/>
          <w:color w:val="000000"/>
        </w:rPr>
      </w:pPr>
    </w:p>
    <w:p w14:paraId="1094B655" w14:textId="77777777" w:rsidR="00304343" w:rsidRPr="0091299B" w:rsidRDefault="00304343" w:rsidP="00304343">
      <w:pPr>
        <w:rPr>
          <w:rFonts w:hint="eastAsia"/>
          <w:b/>
          <w:bCs/>
          <w:i/>
          <w:color w:val="000000"/>
        </w:rPr>
      </w:pPr>
    </w:p>
    <w:p w14:paraId="3423A728" w14:textId="77777777" w:rsidR="00304343" w:rsidRPr="0091299B" w:rsidRDefault="00304343" w:rsidP="00304343">
      <w:pPr>
        <w:rPr>
          <w:rFonts w:hint="eastAsia"/>
          <w:b/>
          <w:bCs/>
          <w:i/>
          <w:color w:val="000000"/>
        </w:rPr>
      </w:pPr>
      <w:r w:rsidRPr="0091299B">
        <w:rPr>
          <w:b/>
          <w:bCs/>
          <w:i/>
          <w:color w:val="000000"/>
        </w:rPr>
        <w:t>Lista elementelor accesibile doar comisiei de selecție și expertului independent:</w:t>
      </w:r>
    </w:p>
    <w:p w14:paraId="56D07FEC" w14:textId="77777777" w:rsidR="00304343" w:rsidRPr="0091299B" w:rsidRDefault="00304343" w:rsidP="00304343">
      <w:pPr>
        <w:numPr>
          <w:ilvl w:val="0"/>
          <w:numId w:val="9"/>
        </w:numPr>
        <w:jc w:val="both"/>
        <w:rPr>
          <w:rFonts w:hint="eastAsia"/>
          <w:color w:val="000000"/>
        </w:rPr>
      </w:pPr>
      <w:r w:rsidRPr="0091299B">
        <w:rPr>
          <w:color w:val="000000"/>
        </w:rPr>
        <w:t>Toate punctajele obținute în cursul evaluărilor / clarificărilor intermediare și integrate în matrice;</w:t>
      </w:r>
    </w:p>
    <w:p w14:paraId="17C86B23" w14:textId="77777777" w:rsidR="00304343" w:rsidRPr="0091299B" w:rsidRDefault="00304343" w:rsidP="00304343">
      <w:pPr>
        <w:numPr>
          <w:ilvl w:val="0"/>
          <w:numId w:val="9"/>
        </w:numPr>
        <w:jc w:val="both"/>
        <w:rPr>
          <w:rFonts w:hint="eastAsia"/>
          <w:color w:val="000000"/>
        </w:rPr>
      </w:pPr>
      <w:r w:rsidRPr="0091299B">
        <w:rPr>
          <w:color w:val="000000"/>
        </w:rPr>
        <w:t>Rezultatele interviurilor și elementele, amănuntele, exemplele și toate datele oferite de Candidați pe parcursul acestora, cu excepția datelor cu caracter confidențial;</w:t>
      </w:r>
    </w:p>
    <w:p w14:paraId="7EC2CE7D" w14:textId="77777777" w:rsidR="00304343" w:rsidRPr="0091299B" w:rsidRDefault="00304343" w:rsidP="00304343">
      <w:pPr>
        <w:numPr>
          <w:ilvl w:val="0"/>
          <w:numId w:val="9"/>
        </w:numPr>
        <w:jc w:val="both"/>
        <w:rPr>
          <w:rFonts w:hint="eastAsia"/>
          <w:color w:val="000000"/>
        </w:rPr>
      </w:pPr>
      <w:r w:rsidRPr="0091299B">
        <w:rPr>
          <w:color w:val="000000"/>
        </w:rPr>
        <w:t>Lista lungă a candidaților calificați și Lista scurtă a Candidaților calificați pentru etapa a doua de selecție.</w:t>
      </w:r>
    </w:p>
    <w:p w14:paraId="12789B22" w14:textId="77777777" w:rsidR="00304343" w:rsidRPr="0091299B" w:rsidRDefault="00304343" w:rsidP="00304343">
      <w:pPr>
        <w:rPr>
          <w:rFonts w:hint="eastAsia"/>
          <w:color w:val="000000"/>
          <w:highlight w:val="yellow"/>
        </w:rPr>
      </w:pPr>
    </w:p>
    <w:p w14:paraId="37E4156F" w14:textId="77777777" w:rsidR="00304343" w:rsidRPr="0091299B" w:rsidRDefault="00304343" w:rsidP="00304343">
      <w:pPr>
        <w:numPr>
          <w:ilvl w:val="0"/>
          <w:numId w:val="16"/>
        </w:numPr>
        <w:tabs>
          <w:tab w:val="left" w:pos="567"/>
        </w:tabs>
        <w:jc w:val="both"/>
        <w:rPr>
          <w:rFonts w:hint="eastAsia"/>
          <w:b/>
          <w:color w:val="000000"/>
        </w:rPr>
      </w:pPr>
      <w:r w:rsidRPr="0091299B">
        <w:rPr>
          <w:b/>
          <w:color w:val="000000"/>
        </w:rPr>
        <w:t xml:space="preserve">Etapele procesului de recrutare și selecție: </w:t>
      </w:r>
    </w:p>
    <w:p w14:paraId="44171200" w14:textId="77777777" w:rsidR="00304343" w:rsidRPr="0091299B" w:rsidRDefault="00304343" w:rsidP="00304343">
      <w:pPr>
        <w:tabs>
          <w:tab w:val="left" w:pos="567"/>
        </w:tabs>
        <w:jc w:val="both"/>
        <w:rPr>
          <w:rFonts w:hint="eastAsia"/>
          <w:color w:val="000000"/>
        </w:rPr>
      </w:pPr>
      <w:r w:rsidRPr="0091299B">
        <w:rPr>
          <w:color w:val="000000"/>
        </w:rPr>
        <w:tab/>
        <w:t xml:space="preserve">În cadrul etapelor descrise, punctul 17 este critic întrucât, dacă nu sunt atrase candidaturi care să îndeplinească minimul de cerințe, atunci Procedura trebuie să fie reluată fie de la punctul publicării anunțului de selecție, fie de la început, prin redefinirea Profilului Consiliului Administratorilor, cu scopul de a lărgi baza de candidaturi. </w:t>
      </w:r>
    </w:p>
    <w:p w14:paraId="441A5933" w14:textId="77777777" w:rsidR="00304343" w:rsidRPr="0091299B" w:rsidRDefault="00304343" w:rsidP="00304343">
      <w:pPr>
        <w:tabs>
          <w:tab w:val="left" w:pos="567"/>
        </w:tabs>
        <w:jc w:val="both"/>
        <w:rPr>
          <w:rFonts w:hint="eastAsia"/>
          <w:color w:val="000000"/>
        </w:rPr>
      </w:pPr>
      <w:r w:rsidRPr="0091299B">
        <w:rPr>
          <w:color w:val="000000"/>
        </w:rPr>
        <w:tab/>
        <w:t>Prezenta secțiune definește etapele procesului de recrutare și selecție, termene limită, documente necesare și părțile implicate:</w:t>
      </w:r>
    </w:p>
    <w:p w14:paraId="41DCD324" w14:textId="77777777" w:rsidR="00304343" w:rsidRPr="0091299B" w:rsidRDefault="00304343" w:rsidP="00304343">
      <w:pPr>
        <w:jc w:val="both"/>
        <w:rPr>
          <w:rFonts w:ascii="Arial" w:eastAsia="Calibri" w:hAnsi="Arial"/>
          <w:color w:val="000000"/>
          <w:lang w:val="en-US" w:eastAsia="ru-RU"/>
        </w:rPr>
      </w:pPr>
    </w:p>
    <w:tbl>
      <w:tblPr>
        <w:tblpPr w:leftFromText="180" w:rightFromText="180" w:vertAnchor="text" w:horzAnchor="page" w:tblpXSpec="center" w:tblpY="-1081"/>
        <w:tblW w:w="10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4941"/>
        <w:gridCol w:w="2592"/>
        <w:gridCol w:w="2610"/>
      </w:tblGrid>
      <w:tr w:rsidR="00304343" w:rsidRPr="0091299B" w14:paraId="30B5E24F" w14:textId="77777777" w:rsidTr="00AE416F">
        <w:trPr>
          <w:trHeight w:val="440"/>
        </w:trPr>
        <w:tc>
          <w:tcPr>
            <w:tcW w:w="747" w:type="dxa"/>
            <w:tcBorders>
              <w:bottom w:val="double" w:sz="4" w:space="0" w:color="000000"/>
            </w:tcBorders>
            <w:shd w:val="clear" w:color="auto" w:fill="auto"/>
            <w:vAlign w:val="center"/>
          </w:tcPr>
          <w:p w14:paraId="4F9CEF35"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Nr. crt.</w:t>
            </w:r>
          </w:p>
        </w:tc>
        <w:tc>
          <w:tcPr>
            <w:tcW w:w="4941" w:type="dxa"/>
            <w:tcBorders>
              <w:bottom w:val="double" w:sz="4" w:space="0" w:color="000000"/>
            </w:tcBorders>
            <w:shd w:val="clear" w:color="auto" w:fill="auto"/>
            <w:vAlign w:val="center"/>
          </w:tcPr>
          <w:p w14:paraId="5291AA01"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Etapa procedurii de selecție</w:t>
            </w:r>
          </w:p>
        </w:tc>
        <w:tc>
          <w:tcPr>
            <w:tcW w:w="2592" w:type="dxa"/>
            <w:tcBorders>
              <w:bottom w:val="double" w:sz="4" w:space="0" w:color="000000"/>
            </w:tcBorders>
            <w:shd w:val="clear" w:color="auto" w:fill="auto"/>
            <w:vAlign w:val="center"/>
          </w:tcPr>
          <w:p w14:paraId="3933DBD4"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Actul juridic de realizare</w:t>
            </w:r>
          </w:p>
        </w:tc>
        <w:tc>
          <w:tcPr>
            <w:tcW w:w="2610" w:type="dxa"/>
            <w:tcBorders>
              <w:bottom w:val="double" w:sz="4" w:space="0" w:color="000000"/>
            </w:tcBorders>
            <w:shd w:val="clear" w:color="auto" w:fill="auto"/>
            <w:vAlign w:val="center"/>
          </w:tcPr>
          <w:p w14:paraId="15852A56"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Termen limită</w:t>
            </w:r>
          </w:p>
        </w:tc>
      </w:tr>
      <w:tr w:rsidR="00304343" w:rsidRPr="0091299B" w14:paraId="390E2B60" w14:textId="77777777" w:rsidTr="00AE416F">
        <w:trPr>
          <w:trHeight w:val="222"/>
        </w:trPr>
        <w:tc>
          <w:tcPr>
            <w:tcW w:w="747" w:type="dxa"/>
            <w:tcBorders>
              <w:bottom w:val="double" w:sz="4" w:space="0" w:color="000000"/>
            </w:tcBorders>
            <w:shd w:val="clear" w:color="auto" w:fill="auto"/>
            <w:vAlign w:val="center"/>
          </w:tcPr>
          <w:p w14:paraId="4CB7CBF6" w14:textId="77777777" w:rsidR="00304343" w:rsidRPr="0091299B" w:rsidRDefault="00304343" w:rsidP="00AE416F">
            <w:pPr>
              <w:jc w:val="center"/>
              <w:rPr>
                <w:rFonts w:eastAsia="Calibri"/>
                <w:b/>
                <w:color w:val="000000"/>
                <w:lang w:val="ru-RU" w:eastAsia="ru-RU"/>
              </w:rPr>
            </w:pPr>
          </w:p>
        </w:tc>
        <w:tc>
          <w:tcPr>
            <w:tcW w:w="4941" w:type="dxa"/>
            <w:tcBorders>
              <w:bottom w:val="double" w:sz="4" w:space="0" w:color="000000"/>
            </w:tcBorders>
            <w:shd w:val="clear" w:color="auto" w:fill="auto"/>
            <w:vAlign w:val="center"/>
          </w:tcPr>
          <w:p w14:paraId="42187F59" w14:textId="77777777" w:rsidR="00304343" w:rsidRPr="0091299B" w:rsidRDefault="00304343" w:rsidP="00AE416F">
            <w:pPr>
              <w:jc w:val="center"/>
              <w:rPr>
                <w:rFonts w:eastAsia="Calibri"/>
                <w:b/>
                <w:color w:val="000000"/>
                <w:lang w:val="ru-RU" w:eastAsia="ru-RU"/>
              </w:rPr>
            </w:pPr>
          </w:p>
        </w:tc>
        <w:tc>
          <w:tcPr>
            <w:tcW w:w="2592" w:type="dxa"/>
            <w:tcBorders>
              <w:bottom w:val="double" w:sz="4" w:space="0" w:color="000000"/>
            </w:tcBorders>
            <w:shd w:val="clear" w:color="auto" w:fill="auto"/>
            <w:vAlign w:val="center"/>
          </w:tcPr>
          <w:p w14:paraId="40DA5126" w14:textId="77777777" w:rsidR="00304343" w:rsidRPr="0091299B" w:rsidRDefault="00304343" w:rsidP="00AE416F">
            <w:pPr>
              <w:jc w:val="center"/>
              <w:rPr>
                <w:rFonts w:eastAsia="Calibri"/>
                <w:b/>
                <w:color w:val="000000"/>
                <w:lang w:val="ru-RU" w:eastAsia="ru-RU"/>
              </w:rPr>
            </w:pPr>
          </w:p>
        </w:tc>
        <w:tc>
          <w:tcPr>
            <w:tcW w:w="2610" w:type="dxa"/>
            <w:tcBorders>
              <w:bottom w:val="double" w:sz="4" w:space="0" w:color="000000"/>
            </w:tcBorders>
            <w:shd w:val="clear" w:color="auto" w:fill="auto"/>
            <w:vAlign w:val="center"/>
          </w:tcPr>
          <w:p w14:paraId="1267F427" w14:textId="77777777" w:rsidR="00304343" w:rsidRPr="0091299B" w:rsidRDefault="00304343" w:rsidP="00AE416F">
            <w:pPr>
              <w:jc w:val="center"/>
              <w:rPr>
                <w:rFonts w:eastAsia="Calibri"/>
                <w:b/>
                <w:color w:val="000000"/>
                <w:lang w:val="ru-RU" w:eastAsia="ru-RU"/>
              </w:rPr>
            </w:pPr>
          </w:p>
        </w:tc>
      </w:tr>
      <w:tr w:rsidR="00304343" w:rsidRPr="0091299B" w14:paraId="1A05F68F" w14:textId="77777777" w:rsidTr="00AE416F">
        <w:trPr>
          <w:trHeight w:val="627"/>
        </w:trPr>
        <w:tc>
          <w:tcPr>
            <w:tcW w:w="747" w:type="dxa"/>
            <w:tcBorders>
              <w:top w:val="double" w:sz="4" w:space="0" w:color="000000"/>
            </w:tcBorders>
            <w:shd w:val="clear" w:color="auto" w:fill="auto"/>
            <w:vAlign w:val="center"/>
          </w:tcPr>
          <w:p w14:paraId="6FA2C5FB"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1</w:t>
            </w:r>
          </w:p>
        </w:tc>
        <w:tc>
          <w:tcPr>
            <w:tcW w:w="4941" w:type="dxa"/>
            <w:tcBorders>
              <w:top w:val="double" w:sz="4" w:space="0" w:color="000000"/>
            </w:tcBorders>
            <w:shd w:val="clear" w:color="auto" w:fill="auto"/>
            <w:vAlign w:val="center"/>
          </w:tcPr>
          <w:p w14:paraId="529232A8" w14:textId="77777777" w:rsidR="00304343" w:rsidRPr="007D2992" w:rsidRDefault="00304343" w:rsidP="00AE416F">
            <w:pPr>
              <w:jc w:val="both"/>
              <w:rPr>
                <w:rFonts w:eastAsia="Calibri"/>
                <w:color w:val="000000"/>
                <w:lang w:eastAsia="ru-RU"/>
              </w:rPr>
            </w:pPr>
            <w:r w:rsidRPr="0091299B">
              <w:rPr>
                <w:rFonts w:eastAsia="Calibri"/>
                <w:color w:val="000000"/>
                <w:lang w:val="ru-RU" w:eastAsia="ru-RU"/>
              </w:rPr>
              <w:t xml:space="preserve">Declanșarea Procedurii de selecție, prin emiterea Hotărârii Consiliului Local al </w:t>
            </w:r>
            <w:r>
              <w:rPr>
                <w:rFonts w:eastAsia="Calibri"/>
                <w:color w:val="000000"/>
                <w:lang w:eastAsia="ru-RU"/>
              </w:rPr>
              <w:t>COMUNEI PORUMBENI</w:t>
            </w:r>
          </w:p>
        </w:tc>
        <w:tc>
          <w:tcPr>
            <w:tcW w:w="2592" w:type="dxa"/>
            <w:tcBorders>
              <w:top w:val="double" w:sz="4" w:space="0" w:color="000000"/>
            </w:tcBorders>
            <w:shd w:val="clear" w:color="auto" w:fill="auto"/>
            <w:vAlign w:val="center"/>
          </w:tcPr>
          <w:p w14:paraId="4DAE3644" w14:textId="77777777" w:rsidR="00304343" w:rsidRPr="00D20B44" w:rsidRDefault="00304343" w:rsidP="00AE416F">
            <w:pPr>
              <w:jc w:val="both"/>
              <w:rPr>
                <w:rFonts w:eastAsia="Calibri"/>
                <w:color w:val="000000"/>
                <w:lang w:val="hu-HU" w:eastAsia="ja-JP" w:bidi="he-IL"/>
              </w:rPr>
            </w:pPr>
            <w:r w:rsidRPr="0091299B">
              <w:rPr>
                <w:rFonts w:eastAsia="Calibri"/>
                <w:color w:val="000000"/>
                <w:lang w:val="fr-FR" w:eastAsia="ja-JP" w:bidi="he-IL"/>
              </w:rPr>
              <w:t>H.C.L.</w:t>
            </w:r>
            <w:r w:rsidRPr="0091299B">
              <w:rPr>
                <w:rFonts w:eastAsia="Calibri"/>
                <w:color w:val="000000"/>
                <w:lang w:val="ru-RU" w:eastAsia="ja-JP" w:bidi="he-IL"/>
              </w:rPr>
              <w:t>nr.</w:t>
            </w:r>
            <w:r w:rsidRPr="00D20B44">
              <w:rPr>
                <w:rFonts w:eastAsia="Calibri"/>
                <w:color w:val="000000"/>
                <w:lang w:val="hu-HU" w:eastAsia="ru-RU"/>
              </w:rPr>
              <w:t>28/202</w:t>
            </w:r>
            <w:r>
              <w:rPr>
                <w:rFonts w:eastAsia="Calibri"/>
                <w:color w:val="000000"/>
                <w:lang w:val="hu-HU" w:eastAsia="ru-RU"/>
              </w:rPr>
              <w:t>5</w:t>
            </w:r>
          </w:p>
          <w:p w14:paraId="2F64A360" w14:textId="77777777" w:rsidR="00304343" w:rsidRPr="0091299B" w:rsidRDefault="00304343" w:rsidP="00AE416F">
            <w:pPr>
              <w:jc w:val="both"/>
              <w:rPr>
                <w:rFonts w:eastAsia="Calibri"/>
                <w:strike/>
                <w:color w:val="000000"/>
                <w:lang w:val="ru-RU" w:eastAsia="ru-RU"/>
              </w:rPr>
            </w:pPr>
          </w:p>
        </w:tc>
        <w:tc>
          <w:tcPr>
            <w:tcW w:w="2610" w:type="dxa"/>
            <w:tcBorders>
              <w:top w:val="double" w:sz="4" w:space="0" w:color="000000"/>
            </w:tcBorders>
            <w:shd w:val="clear" w:color="auto" w:fill="auto"/>
            <w:vAlign w:val="center"/>
          </w:tcPr>
          <w:p w14:paraId="42DC5717" w14:textId="77777777" w:rsidR="00304343" w:rsidRPr="00D20B44" w:rsidRDefault="00304343" w:rsidP="00AE416F">
            <w:pPr>
              <w:jc w:val="both"/>
              <w:rPr>
                <w:rFonts w:eastAsia="Calibri"/>
                <w:color w:val="000000"/>
                <w:lang w:val="hu-HU" w:eastAsia="ru-RU"/>
              </w:rPr>
            </w:pPr>
            <w:r w:rsidRPr="0091299B">
              <w:rPr>
                <w:rFonts w:eastAsia="Calibri"/>
                <w:color w:val="000000"/>
                <w:lang w:val="ru-RU" w:eastAsia="ru-RU"/>
              </w:rPr>
              <w:t xml:space="preserve"> </w:t>
            </w:r>
            <w:r w:rsidRPr="00D20B44">
              <w:rPr>
                <w:rFonts w:eastAsia="Calibri"/>
                <w:color w:val="000000"/>
                <w:lang w:val="hu-HU" w:eastAsia="ru-RU"/>
              </w:rPr>
              <w:t>30.04.2025</w:t>
            </w:r>
          </w:p>
        </w:tc>
      </w:tr>
      <w:tr w:rsidR="00304343" w:rsidRPr="0091299B" w14:paraId="0D757BF1" w14:textId="77777777" w:rsidTr="00AE416F">
        <w:trPr>
          <w:trHeight w:val="165"/>
        </w:trPr>
        <w:tc>
          <w:tcPr>
            <w:tcW w:w="747" w:type="dxa"/>
            <w:shd w:val="clear" w:color="auto" w:fill="auto"/>
            <w:vAlign w:val="center"/>
          </w:tcPr>
          <w:p w14:paraId="71D08052" w14:textId="77777777" w:rsidR="00304343" w:rsidRPr="0091299B" w:rsidRDefault="00304343" w:rsidP="00AE416F">
            <w:pPr>
              <w:jc w:val="center"/>
              <w:rPr>
                <w:rFonts w:eastAsia="Calibri"/>
                <w:b/>
                <w:color w:val="000000"/>
                <w:vertAlign w:val="superscript"/>
                <w:lang w:val="ru-RU" w:eastAsia="ru-RU"/>
              </w:rPr>
            </w:pPr>
            <w:r w:rsidRPr="0091299B">
              <w:rPr>
                <w:rFonts w:eastAsia="Calibri"/>
                <w:b/>
                <w:color w:val="000000"/>
                <w:lang w:val="ru-RU" w:eastAsia="ru-RU"/>
              </w:rPr>
              <w:t>2</w:t>
            </w:r>
          </w:p>
        </w:tc>
        <w:tc>
          <w:tcPr>
            <w:tcW w:w="4941" w:type="dxa"/>
            <w:shd w:val="clear" w:color="auto" w:fill="auto"/>
            <w:vAlign w:val="center"/>
          </w:tcPr>
          <w:p w14:paraId="66D7C8B7" w14:textId="77777777" w:rsidR="00304343" w:rsidRPr="00CC5FC5" w:rsidRDefault="00304343" w:rsidP="00AE416F">
            <w:pPr>
              <w:jc w:val="both"/>
              <w:rPr>
                <w:rFonts w:eastAsia="Calibri"/>
                <w:color w:val="000000"/>
                <w:lang w:eastAsia="ru-RU"/>
              </w:rPr>
            </w:pPr>
            <w:r w:rsidRPr="0091299B">
              <w:rPr>
                <w:rFonts w:eastAsia="Calibri"/>
                <w:color w:val="000000"/>
                <w:lang w:val="ru-RU" w:eastAsia="ru-RU"/>
              </w:rPr>
              <w:t xml:space="preserve">AGA Societății </w:t>
            </w:r>
            <w:r w:rsidRPr="0091299B">
              <w:rPr>
                <w:rFonts w:eastAsia="Calibri"/>
                <w:b/>
                <w:bCs/>
                <w:color w:val="000000"/>
                <w:lang w:val="ru-RU" w:eastAsia="ru-RU"/>
              </w:rPr>
              <w:t xml:space="preserve"> </w:t>
            </w:r>
            <w:r w:rsidRPr="0091299B">
              <w:rPr>
                <w:b/>
              </w:rPr>
              <w:t xml:space="preserve"> </w:t>
            </w:r>
            <w:r>
              <w:rPr>
                <w:b/>
              </w:rPr>
              <w:t>MENZA</w:t>
            </w:r>
            <w:r w:rsidRPr="0091299B">
              <w:rPr>
                <w:b/>
              </w:rPr>
              <w:t xml:space="preserve"> S.R.L.</w:t>
            </w:r>
            <w:r w:rsidRPr="0091299B">
              <w:rPr>
                <w:b/>
                <w:sz w:val="32"/>
                <w:szCs w:val="32"/>
              </w:rPr>
              <w:t xml:space="preserve"> </w:t>
            </w:r>
            <w:r w:rsidRPr="0091299B">
              <w:rPr>
                <w:rFonts w:eastAsia="Calibri"/>
                <w:color w:val="000000"/>
                <w:lang w:val="ru-RU" w:eastAsia="ru-RU"/>
              </w:rPr>
              <w:t xml:space="preserve">comunică declanșarea Procedurii către </w:t>
            </w:r>
            <w:r>
              <w:rPr>
                <w:rFonts w:eastAsia="Calibri"/>
                <w:color w:val="000000"/>
                <w:lang w:eastAsia="ru-RU"/>
              </w:rPr>
              <w:t>COMUNA PORUMBENI</w:t>
            </w:r>
          </w:p>
          <w:p w14:paraId="7F3C094A" w14:textId="77777777" w:rsidR="00304343" w:rsidRPr="0091299B" w:rsidRDefault="00304343" w:rsidP="00AE416F">
            <w:pPr>
              <w:jc w:val="both"/>
              <w:rPr>
                <w:rFonts w:eastAsia="Calibri"/>
                <w:i/>
                <w:color w:val="000000"/>
                <w:lang w:val="en-US" w:eastAsia="ru-RU"/>
              </w:rPr>
            </w:pPr>
            <w:r w:rsidRPr="0091299B">
              <w:rPr>
                <w:rFonts w:eastAsia="Calibri"/>
                <w:i/>
                <w:color w:val="000000"/>
                <w:lang w:val="en-US" w:eastAsia="ru-RU"/>
              </w:rPr>
              <w:t>art. 3, alin. (1) lit. b) din  Anexa nr. 1 H.G. nr. 639/2023</w:t>
            </w:r>
          </w:p>
        </w:tc>
        <w:tc>
          <w:tcPr>
            <w:tcW w:w="2592" w:type="dxa"/>
            <w:shd w:val="clear" w:color="auto" w:fill="auto"/>
            <w:vAlign w:val="center"/>
          </w:tcPr>
          <w:p w14:paraId="3D3D62E7" w14:textId="77777777" w:rsidR="00304343" w:rsidRPr="00D20B44" w:rsidRDefault="00304343" w:rsidP="00AE416F">
            <w:pPr>
              <w:jc w:val="both"/>
              <w:rPr>
                <w:rFonts w:eastAsia="Calibri"/>
                <w:color w:val="000000"/>
                <w:lang w:val="hu-HU" w:eastAsia="ru-RU"/>
              </w:rPr>
            </w:pPr>
            <w:r w:rsidRPr="0091299B">
              <w:rPr>
                <w:rFonts w:eastAsia="Calibri"/>
                <w:color w:val="000000"/>
                <w:lang w:val="ru-RU" w:eastAsia="ru-RU"/>
              </w:rPr>
              <w:t>Comunicarea</w:t>
            </w:r>
            <w:r>
              <w:rPr>
                <w:rFonts w:eastAsia="Calibri"/>
                <w:color w:val="000000"/>
                <w:lang w:val="hu-HU" w:eastAsia="ru-RU"/>
              </w:rPr>
              <w:t xml:space="preserve"> </w:t>
            </w:r>
            <w:r w:rsidRPr="0091299B">
              <w:rPr>
                <w:rFonts w:eastAsia="Calibri"/>
                <w:color w:val="000000"/>
                <w:lang w:val="ru-RU" w:eastAsia="ru-RU"/>
              </w:rPr>
              <w:t xml:space="preserve">nr. </w:t>
            </w:r>
            <w:r w:rsidRPr="00D20B44">
              <w:rPr>
                <w:rFonts w:eastAsia="Calibri"/>
                <w:color w:val="000000"/>
                <w:lang w:val="hu-HU" w:eastAsia="ru-RU"/>
              </w:rPr>
              <w:t>916</w:t>
            </w:r>
            <w:r w:rsidRPr="00D20B44">
              <w:rPr>
                <w:rFonts w:eastAsia="Calibri"/>
                <w:color w:val="000000"/>
                <w:lang w:val="ru-RU" w:eastAsia="ru-RU"/>
              </w:rPr>
              <w:t xml:space="preserve"> / </w:t>
            </w:r>
            <w:r w:rsidRPr="00D20B44">
              <w:rPr>
                <w:rFonts w:eastAsia="Calibri"/>
                <w:color w:val="000000"/>
                <w:lang w:val="hu-HU" w:eastAsia="ru-RU"/>
              </w:rPr>
              <w:t>2025</w:t>
            </w:r>
          </w:p>
        </w:tc>
        <w:tc>
          <w:tcPr>
            <w:tcW w:w="2610" w:type="dxa"/>
            <w:shd w:val="clear" w:color="auto" w:fill="auto"/>
            <w:vAlign w:val="center"/>
          </w:tcPr>
          <w:p w14:paraId="77081E0B" w14:textId="77777777" w:rsidR="00304343" w:rsidRPr="00D20B44" w:rsidRDefault="00304343" w:rsidP="00AE416F">
            <w:pPr>
              <w:jc w:val="both"/>
              <w:rPr>
                <w:rFonts w:eastAsia="Calibri"/>
                <w:color w:val="000000"/>
                <w:lang w:val="hu-HU" w:eastAsia="ru-RU"/>
              </w:rPr>
            </w:pPr>
            <w:r w:rsidRPr="00D20B44">
              <w:rPr>
                <w:rFonts w:eastAsia="Calibri"/>
                <w:color w:val="000000"/>
                <w:lang w:val="hu-HU" w:eastAsia="ru-RU"/>
              </w:rPr>
              <w:t>30.04.2025</w:t>
            </w:r>
          </w:p>
        </w:tc>
      </w:tr>
      <w:tr w:rsidR="00304343" w:rsidRPr="0091299B" w14:paraId="3B8A2DAB" w14:textId="77777777" w:rsidTr="00AE416F">
        <w:trPr>
          <w:trHeight w:val="165"/>
        </w:trPr>
        <w:tc>
          <w:tcPr>
            <w:tcW w:w="747" w:type="dxa"/>
            <w:shd w:val="clear" w:color="auto" w:fill="auto"/>
            <w:vAlign w:val="center"/>
          </w:tcPr>
          <w:p w14:paraId="6F208E69" w14:textId="77777777" w:rsidR="00304343" w:rsidRPr="0091299B" w:rsidRDefault="00304343" w:rsidP="00AE416F">
            <w:pPr>
              <w:jc w:val="center"/>
              <w:rPr>
                <w:rFonts w:eastAsia="Calibri"/>
                <w:b/>
                <w:color w:val="000000"/>
                <w:vertAlign w:val="superscript"/>
                <w:lang w:val="ru-RU" w:eastAsia="ru-RU"/>
              </w:rPr>
            </w:pPr>
            <w:r w:rsidRPr="0091299B">
              <w:rPr>
                <w:rFonts w:eastAsia="Calibri"/>
                <w:b/>
                <w:color w:val="000000"/>
                <w:lang w:val="ru-RU" w:eastAsia="ru-RU"/>
              </w:rPr>
              <w:t>3</w:t>
            </w:r>
          </w:p>
        </w:tc>
        <w:tc>
          <w:tcPr>
            <w:tcW w:w="4941" w:type="dxa"/>
            <w:shd w:val="clear" w:color="auto" w:fill="auto"/>
            <w:vAlign w:val="center"/>
          </w:tcPr>
          <w:p w14:paraId="4F044562" w14:textId="77777777" w:rsidR="00304343" w:rsidRPr="0091299B" w:rsidRDefault="00304343" w:rsidP="00AE416F">
            <w:pPr>
              <w:jc w:val="both"/>
              <w:rPr>
                <w:rFonts w:eastAsia="Calibri"/>
                <w:color w:val="000000"/>
                <w:lang w:val="pt-BR" w:eastAsia="ru-RU"/>
              </w:rPr>
            </w:pPr>
            <w:r w:rsidRPr="0091299B">
              <w:rPr>
                <w:rFonts w:eastAsia="Calibri"/>
                <w:color w:val="000000"/>
                <w:lang w:val="pt-BR" w:eastAsia="ru-RU"/>
              </w:rPr>
              <w:t xml:space="preserve">Autoritatea Publică Tutelară </w:t>
            </w:r>
            <w:r>
              <w:rPr>
                <w:rFonts w:eastAsia="Calibri"/>
                <w:color w:val="000000"/>
                <w:lang w:val="pt-BR" w:eastAsia="ru-RU"/>
              </w:rPr>
              <w:t>COMUNA PORUMBENI</w:t>
            </w:r>
            <w:r w:rsidRPr="0091299B">
              <w:rPr>
                <w:rFonts w:eastAsia="Calibri"/>
                <w:color w:val="000000"/>
                <w:lang w:val="pt-BR" w:eastAsia="ru-RU"/>
              </w:rPr>
              <w:t xml:space="preserve"> comunică declanșarea Procedurii către AMEPIP</w:t>
            </w:r>
          </w:p>
          <w:p w14:paraId="71E6A886" w14:textId="77777777" w:rsidR="00304343" w:rsidRPr="0091299B" w:rsidRDefault="00304343" w:rsidP="00AE416F">
            <w:pPr>
              <w:jc w:val="both"/>
              <w:rPr>
                <w:rFonts w:eastAsia="Calibri"/>
                <w:i/>
                <w:color w:val="000000"/>
                <w:lang w:val="en-US" w:eastAsia="ru-RU"/>
              </w:rPr>
            </w:pPr>
            <w:r w:rsidRPr="0091299B">
              <w:rPr>
                <w:rFonts w:eastAsia="Calibri"/>
                <w:i/>
                <w:color w:val="000000"/>
                <w:lang w:val="pt-BR" w:eastAsia="ru-RU"/>
              </w:rPr>
              <w:t xml:space="preserve">art. 3, alin. </w:t>
            </w:r>
            <w:r w:rsidRPr="0091299B">
              <w:rPr>
                <w:rFonts w:eastAsia="Calibri"/>
                <w:i/>
                <w:color w:val="000000"/>
                <w:lang w:val="en-US" w:eastAsia="ru-RU"/>
              </w:rPr>
              <w:t>(3) din  Anexa nr. 1 H.G. nr. 639/2023</w:t>
            </w:r>
          </w:p>
        </w:tc>
        <w:tc>
          <w:tcPr>
            <w:tcW w:w="2592" w:type="dxa"/>
            <w:shd w:val="clear" w:color="auto" w:fill="auto"/>
            <w:vAlign w:val="center"/>
          </w:tcPr>
          <w:p w14:paraId="38DC1A69" w14:textId="77777777" w:rsidR="00304343" w:rsidRPr="004262BD" w:rsidRDefault="00304343" w:rsidP="00AE416F">
            <w:pPr>
              <w:jc w:val="both"/>
              <w:rPr>
                <w:rFonts w:eastAsia="Calibri"/>
                <w:color w:val="000000"/>
                <w:lang w:val="hu-HU" w:eastAsia="ru-RU"/>
              </w:rPr>
            </w:pPr>
            <w:r w:rsidRPr="0091299B">
              <w:rPr>
                <w:rFonts w:eastAsia="Calibri"/>
                <w:color w:val="000000"/>
                <w:lang w:val="ru-RU" w:eastAsia="ru-RU"/>
              </w:rPr>
              <w:t xml:space="preserve">Adresă de comunicare </w:t>
            </w:r>
          </w:p>
        </w:tc>
        <w:tc>
          <w:tcPr>
            <w:tcW w:w="2610" w:type="dxa"/>
            <w:shd w:val="clear" w:color="auto" w:fill="auto"/>
            <w:vAlign w:val="center"/>
          </w:tcPr>
          <w:p w14:paraId="6EEE0030" w14:textId="77777777" w:rsidR="00304343" w:rsidRPr="00610F11" w:rsidRDefault="00304343" w:rsidP="00AE416F">
            <w:pPr>
              <w:jc w:val="both"/>
              <w:rPr>
                <w:rFonts w:eastAsia="Calibri"/>
                <w:color w:val="000000"/>
                <w:lang w:val="hu-HU" w:eastAsia="ru-RU"/>
              </w:rPr>
            </w:pPr>
            <w:r>
              <w:rPr>
                <w:rFonts w:eastAsia="Calibri"/>
                <w:color w:val="000000"/>
                <w:lang w:val="hu-HU" w:eastAsia="ru-RU"/>
              </w:rPr>
              <w:t>02.07.2025</w:t>
            </w:r>
          </w:p>
        </w:tc>
      </w:tr>
      <w:tr w:rsidR="00304343" w:rsidRPr="0091299B" w14:paraId="545BDEE3" w14:textId="77777777" w:rsidTr="00AE416F">
        <w:tc>
          <w:tcPr>
            <w:tcW w:w="747" w:type="dxa"/>
            <w:shd w:val="clear" w:color="auto" w:fill="auto"/>
            <w:vAlign w:val="center"/>
          </w:tcPr>
          <w:p w14:paraId="3F06D941" w14:textId="77777777" w:rsidR="00304343" w:rsidRPr="0091299B" w:rsidRDefault="00304343" w:rsidP="00AE416F">
            <w:pPr>
              <w:jc w:val="center"/>
              <w:rPr>
                <w:rFonts w:eastAsia="Calibri"/>
                <w:b/>
                <w:color w:val="000000"/>
                <w:vertAlign w:val="superscript"/>
                <w:lang w:val="ru-RU" w:eastAsia="ru-RU"/>
              </w:rPr>
            </w:pPr>
            <w:r w:rsidRPr="0091299B">
              <w:rPr>
                <w:rFonts w:eastAsia="Calibri"/>
                <w:b/>
                <w:color w:val="000000"/>
                <w:lang w:val="ru-RU" w:eastAsia="ru-RU"/>
              </w:rPr>
              <w:t>4</w:t>
            </w:r>
          </w:p>
        </w:tc>
        <w:tc>
          <w:tcPr>
            <w:tcW w:w="4941" w:type="dxa"/>
            <w:shd w:val="clear" w:color="auto" w:fill="auto"/>
            <w:vAlign w:val="center"/>
          </w:tcPr>
          <w:p w14:paraId="04C96E2E"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 xml:space="preserve">Înființarea și constituirea </w:t>
            </w:r>
            <w:r w:rsidRPr="0091299B">
              <w:rPr>
                <w:rFonts w:eastAsia="Calibri"/>
                <w:color w:val="000000"/>
                <w:lang w:eastAsia="ru-RU"/>
              </w:rPr>
              <w:t>C</w:t>
            </w:r>
            <w:r w:rsidRPr="0091299B">
              <w:rPr>
                <w:rFonts w:eastAsia="Calibri"/>
                <w:color w:val="000000"/>
                <w:lang w:val="ru-RU" w:eastAsia="ru-RU"/>
              </w:rPr>
              <w:t>omisiei de selecție și nominalizare</w:t>
            </w:r>
          </w:p>
          <w:p w14:paraId="3E948CD7" w14:textId="77777777" w:rsidR="00304343" w:rsidRPr="0091299B" w:rsidRDefault="00304343" w:rsidP="00AE416F">
            <w:pPr>
              <w:jc w:val="both"/>
              <w:rPr>
                <w:rFonts w:eastAsia="Calibri"/>
                <w:i/>
                <w:color w:val="000000"/>
                <w:lang w:val="ru-RU" w:eastAsia="ru-RU"/>
              </w:rPr>
            </w:pPr>
            <w:r w:rsidRPr="0091299B">
              <w:rPr>
                <w:rFonts w:eastAsia="Calibri"/>
                <w:i/>
                <w:color w:val="000000"/>
                <w:lang w:val="ru-RU" w:eastAsia="ru-RU"/>
              </w:rPr>
              <w:t>art. 29 alin. (1) corob. cu art. 2 pct. 27 și cu art.  4^9, alin. (3) din  O.U.G. nr. 109/2011</w:t>
            </w:r>
          </w:p>
        </w:tc>
        <w:tc>
          <w:tcPr>
            <w:tcW w:w="2592" w:type="dxa"/>
            <w:shd w:val="clear" w:color="auto" w:fill="auto"/>
            <w:vAlign w:val="center"/>
          </w:tcPr>
          <w:p w14:paraId="63EBDB6F" w14:textId="77777777" w:rsidR="00304343" w:rsidRPr="00D20B44" w:rsidRDefault="00304343" w:rsidP="00AE416F">
            <w:pPr>
              <w:jc w:val="both"/>
              <w:rPr>
                <w:rFonts w:eastAsia="Calibri"/>
                <w:color w:val="000000"/>
                <w:lang w:val="hu-HU" w:eastAsia="ru-RU"/>
              </w:rPr>
            </w:pPr>
            <w:r w:rsidRPr="0091299B">
              <w:rPr>
                <w:rFonts w:eastAsia="Calibri"/>
                <w:color w:val="000000"/>
                <w:lang w:val="ru-RU" w:eastAsia="ru-RU"/>
              </w:rPr>
              <w:t xml:space="preserve">Hotărârea Consiliului Local </w:t>
            </w:r>
            <w:r w:rsidRPr="0091299B">
              <w:rPr>
                <w:rFonts w:eastAsia="Calibri"/>
                <w:color w:val="000000"/>
                <w:lang w:val="ru-RU" w:eastAsia="ja-JP" w:bidi="he-IL"/>
              </w:rPr>
              <w:t>nr.</w:t>
            </w:r>
            <w:r w:rsidRPr="00D20B44">
              <w:rPr>
                <w:rFonts w:eastAsia="Calibri"/>
                <w:color w:val="000000"/>
                <w:lang w:val="hu-HU" w:eastAsia="ru-RU"/>
              </w:rPr>
              <w:t>34/2025</w:t>
            </w:r>
          </w:p>
        </w:tc>
        <w:tc>
          <w:tcPr>
            <w:tcW w:w="2610" w:type="dxa"/>
            <w:shd w:val="clear" w:color="auto" w:fill="auto"/>
            <w:vAlign w:val="center"/>
          </w:tcPr>
          <w:p w14:paraId="6A4E2E87" w14:textId="77777777" w:rsidR="00304343" w:rsidRPr="00D20B44" w:rsidRDefault="00304343" w:rsidP="00AE416F">
            <w:pPr>
              <w:jc w:val="both"/>
              <w:rPr>
                <w:rFonts w:eastAsia="Calibri"/>
                <w:color w:val="000000"/>
                <w:lang w:val="hu-HU" w:eastAsia="ru-RU"/>
              </w:rPr>
            </w:pPr>
            <w:r w:rsidRPr="00D20B44">
              <w:rPr>
                <w:rFonts w:eastAsia="Calibri"/>
                <w:color w:val="000000"/>
                <w:lang w:val="hu-HU" w:eastAsia="ru-RU"/>
              </w:rPr>
              <w:t>27.06.2025</w:t>
            </w:r>
          </w:p>
        </w:tc>
      </w:tr>
      <w:tr w:rsidR="00304343" w:rsidRPr="0091299B" w14:paraId="61F9BE31" w14:textId="77777777" w:rsidTr="00AE416F">
        <w:tc>
          <w:tcPr>
            <w:tcW w:w="747" w:type="dxa"/>
            <w:shd w:val="clear" w:color="auto" w:fill="auto"/>
            <w:vAlign w:val="center"/>
          </w:tcPr>
          <w:p w14:paraId="63828F3E"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5</w:t>
            </w:r>
          </w:p>
        </w:tc>
        <w:tc>
          <w:tcPr>
            <w:tcW w:w="4941" w:type="dxa"/>
            <w:shd w:val="clear" w:color="auto" w:fill="auto"/>
            <w:vAlign w:val="center"/>
          </w:tcPr>
          <w:p w14:paraId="22BE2321"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 xml:space="preserve">Selecția expertului independent de către  Autoritatea Publică Tutelară </w:t>
            </w:r>
            <w:r>
              <w:rPr>
                <w:rFonts w:eastAsia="Calibri"/>
                <w:color w:val="000000"/>
                <w:lang w:eastAsia="ru-RU"/>
              </w:rPr>
              <w:t>COMUNA PORUMBENI</w:t>
            </w:r>
            <w:r w:rsidRPr="0091299B">
              <w:rPr>
                <w:rFonts w:eastAsia="Calibri"/>
                <w:color w:val="000000"/>
                <w:lang w:val="ru-RU" w:eastAsia="ru-RU"/>
              </w:rPr>
              <w:t xml:space="preserve"> prin Compartimentul Achiziții, cu aplicarea prevederilor Legii nr. 98/2016</w:t>
            </w:r>
          </w:p>
          <w:p w14:paraId="73566826" w14:textId="77777777" w:rsidR="00304343" w:rsidRPr="0091299B" w:rsidRDefault="00304343" w:rsidP="00AE416F">
            <w:pPr>
              <w:jc w:val="both"/>
              <w:rPr>
                <w:rFonts w:eastAsia="Calibri"/>
                <w:i/>
                <w:color w:val="000000"/>
                <w:lang w:val="ru-RU" w:eastAsia="ru-RU"/>
              </w:rPr>
            </w:pPr>
            <w:r w:rsidRPr="0091299B">
              <w:rPr>
                <w:rFonts w:eastAsia="Calibri"/>
                <w:i/>
                <w:color w:val="000000"/>
                <w:lang w:val="ru-RU" w:eastAsia="ru-RU"/>
              </w:rPr>
              <w:t>art. 6 din Anexa nr. 1 H.G. nr. 639/2023</w:t>
            </w:r>
          </w:p>
        </w:tc>
        <w:tc>
          <w:tcPr>
            <w:tcW w:w="2592" w:type="dxa"/>
            <w:shd w:val="clear" w:color="auto" w:fill="auto"/>
            <w:vAlign w:val="center"/>
          </w:tcPr>
          <w:p w14:paraId="54E67EBA" w14:textId="77777777" w:rsidR="00304343" w:rsidRPr="00D20B44" w:rsidRDefault="00304343" w:rsidP="00AE416F">
            <w:pPr>
              <w:jc w:val="both"/>
              <w:rPr>
                <w:rFonts w:eastAsia="Calibri"/>
                <w:color w:val="000000"/>
                <w:lang w:val="hu-HU" w:eastAsia="ja-JP" w:bidi="he-IL"/>
              </w:rPr>
            </w:pPr>
            <w:r w:rsidRPr="0091299B">
              <w:rPr>
                <w:rFonts w:eastAsia="Calibri"/>
                <w:color w:val="000000"/>
                <w:lang w:val="ru-RU" w:eastAsia="ru-RU"/>
              </w:rPr>
              <w:t xml:space="preserve">Hotărârea Consiliului Local </w:t>
            </w:r>
            <w:r w:rsidRPr="0091299B">
              <w:rPr>
                <w:rFonts w:eastAsia="Calibri"/>
                <w:color w:val="000000"/>
                <w:lang w:val="ru-RU" w:eastAsia="ja-JP" w:bidi="he-IL"/>
              </w:rPr>
              <w:t>nr.</w:t>
            </w:r>
            <w:r w:rsidRPr="00D20B44">
              <w:rPr>
                <w:rFonts w:eastAsia="Calibri"/>
                <w:color w:val="000000"/>
                <w:lang w:val="hu-HU" w:eastAsia="ru-RU"/>
              </w:rPr>
              <w:t>34/2025</w:t>
            </w:r>
          </w:p>
          <w:p w14:paraId="29988867"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ja-JP" w:bidi="he-IL"/>
              </w:rPr>
              <w:t xml:space="preserve">Nota de comandă Expert independent </w:t>
            </w:r>
          </w:p>
        </w:tc>
        <w:tc>
          <w:tcPr>
            <w:tcW w:w="2610" w:type="dxa"/>
            <w:shd w:val="clear" w:color="auto" w:fill="auto"/>
            <w:vAlign w:val="center"/>
          </w:tcPr>
          <w:p w14:paraId="5BB5A14C"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Respectare Legea nr. 98/2016</w:t>
            </w:r>
          </w:p>
        </w:tc>
      </w:tr>
      <w:tr w:rsidR="00304343" w:rsidRPr="0091299B" w14:paraId="4289F0A4" w14:textId="77777777" w:rsidTr="00AE416F">
        <w:tc>
          <w:tcPr>
            <w:tcW w:w="747" w:type="dxa"/>
            <w:shd w:val="clear" w:color="auto" w:fill="auto"/>
            <w:vAlign w:val="center"/>
          </w:tcPr>
          <w:p w14:paraId="450258FC"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6</w:t>
            </w:r>
          </w:p>
          <w:p w14:paraId="061C86B4" w14:textId="77777777" w:rsidR="00304343" w:rsidRPr="0091299B" w:rsidRDefault="00304343" w:rsidP="00AE416F">
            <w:pPr>
              <w:jc w:val="center"/>
              <w:rPr>
                <w:rFonts w:eastAsia="Calibri"/>
                <w:b/>
                <w:color w:val="000000"/>
                <w:lang w:val="ru-RU" w:eastAsia="ru-RU"/>
              </w:rPr>
            </w:pPr>
          </w:p>
        </w:tc>
        <w:tc>
          <w:tcPr>
            <w:tcW w:w="4941" w:type="dxa"/>
            <w:shd w:val="clear" w:color="auto" w:fill="auto"/>
            <w:vAlign w:val="center"/>
          </w:tcPr>
          <w:p w14:paraId="0F6861FD"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 xml:space="preserve">Compartimentul Guvernanță Corporativă, în consultare cu organele de administrare și conducere ale Societății </w:t>
            </w:r>
            <w:r w:rsidRPr="0091299B">
              <w:rPr>
                <w:rFonts w:eastAsia="Calibri"/>
                <w:b/>
                <w:bCs/>
                <w:color w:val="000000"/>
                <w:lang w:val="ru-RU" w:eastAsia="ru-RU"/>
              </w:rPr>
              <w:t xml:space="preserve"> </w:t>
            </w:r>
            <w:r w:rsidRPr="0091299B">
              <w:rPr>
                <w:b/>
              </w:rPr>
              <w:t xml:space="preserve"> </w:t>
            </w:r>
            <w:r>
              <w:rPr>
                <w:b/>
              </w:rPr>
              <w:t>MENZA</w:t>
            </w:r>
            <w:r w:rsidRPr="0091299B">
              <w:rPr>
                <w:b/>
              </w:rPr>
              <w:t xml:space="preserve"> S.R.L.</w:t>
            </w:r>
            <w:r w:rsidRPr="0091299B">
              <w:rPr>
                <w:rFonts w:eastAsia="Calibri"/>
                <w:color w:val="000000"/>
                <w:lang w:val="ru-RU" w:eastAsia="ru-RU"/>
              </w:rPr>
              <w:t>, elaborează Scrisoarea de Aşteptări, parte din Componenta inițială a Planului de selecție</w:t>
            </w:r>
          </w:p>
          <w:p w14:paraId="3283DC09" w14:textId="77777777" w:rsidR="00304343" w:rsidRPr="0091299B" w:rsidRDefault="00304343" w:rsidP="00AE416F">
            <w:pPr>
              <w:jc w:val="both"/>
              <w:rPr>
                <w:rFonts w:eastAsia="Calibri"/>
                <w:color w:val="000000"/>
                <w:lang w:val="en-US" w:eastAsia="ru-RU"/>
              </w:rPr>
            </w:pPr>
            <w:r w:rsidRPr="0091299B">
              <w:rPr>
                <w:rFonts w:eastAsia="Calibri"/>
                <w:i/>
                <w:color w:val="000000"/>
                <w:lang w:val="en-US" w:eastAsia="ru-RU"/>
              </w:rPr>
              <w:t>art. 4, alin. (1) din Anexa nr. 1b H.G. nr. 639/2023</w:t>
            </w:r>
          </w:p>
        </w:tc>
        <w:tc>
          <w:tcPr>
            <w:tcW w:w="2592" w:type="dxa"/>
            <w:shd w:val="clear" w:color="auto" w:fill="auto"/>
            <w:vAlign w:val="center"/>
          </w:tcPr>
          <w:p w14:paraId="079D16CC" w14:textId="77777777" w:rsidR="00304343" w:rsidRPr="0091299B" w:rsidRDefault="00304343" w:rsidP="00AE416F">
            <w:pPr>
              <w:jc w:val="both"/>
              <w:rPr>
                <w:rFonts w:eastAsia="Calibri"/>
                <w:strike/>
                <w:color w:val="000000"/>
                <w:lang w:val="ru-RU" w:eastAsia="ru-RU"/>
              </w:rPr>
            </w:pPr>
            <w:r w:rsidRPr="0091299B">
              <w:rPr>
                <w:rFonts w:eastAsia="Calibri"/>
                <w:color w:val="000000"/>
                <w:lang w:val="ru-RU" w:eastAsia="ru-RU"/>
              </w:rPr>
              <w:t xml:space="preserve">Scrisoarea de Aşteptări (proiect) </w:t>
            </w:r>
          </w:p>
          <w:p w14:paraId="30803533" w14:textId="77777777" w:rsidR="00304343" w:rsidRPr="0091299B" w:rsidRDefault="00304343" w:rsidP="00AE416F">
            <w:pPr>
              <w:jc w:val="both"/>
              <w:rPr>
                <w:rFonts w:eastAsia="Calibri"/>
                <w:color w:val="000000"/>
                <w:lang w:val="ru-RU" w:eastAsia="ru-RU"/>
              </w:rPr>
            </w:pPr>
          </w:p>
        </w:tc>
        <w:tc>
          <w:tcPr>
            <w:tcW w:w="2610" w:type="dxa"/>
            <w:shd w:val="clear" w:color="auto" w:fill="auto"/>
            <w:vAlign w:val="center"/>
          </w:tcPr>
          <w:p w14:paraId="4185BBFF" w14:textId="77777777" w:rsidR="00304343" w:rsidRPr="0091299B" w:rsidRDefault="00304343" w:rsidP="00AE416F">
            <w:pPr>
              <w:jc w:val="both"/>
              <w:rPr>
                <w:rFonts w:eastAsia="Calibri"/>
                <w:color w:val="000000"/>
                <w:lang w:val="es-ES" w:eastAsia="ru-RU"/>
              </w:rPr>
            </w:pPr>
            <w:r w:rsidRPr="0091299B">
              <w:rPr>
                <w:rFonts w:eastAsia="Calibri"/>
                <w:color w:val="000000"/>
                <w:lang w:val="es-ES" w:eastAsia="ru-RU"/>
              </w:rPr>
              <w:t>În 15 zile de la declanșarea Procedurii</w:t>
            </w:r>
          </w:p>
        </w:tc>
      </w:tr>
      <w:tr w:rsidR="00304343" w:rsidRPr="0091299B" w14:paraId="0B357C95" w14:textId="77777777" w:rsidTr="00AE416F">
        <w:trPr>
          <w:trHeight w:val="90"/>
        </w:trPr>
        <w:tc>
          <w:tcPr>
            <w:tcW w:w="747" w:type="dxa"/>
            <w:shd w:val="clear" w:color="auto" w:fill="auto"/>
            <w:vAlign w:val="center"/>
          </w:tcPr>
          <w:p w14:paraId="40E19699"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7</w:t>
            </w:r>
          </w:p>
        </w:tc>
        <w:tc>
          <w:tcPr>
            <w:tcW w:w="4941" w:type="dxa"/>
            <w:shd w:val="clear" w:color="auto" w:fill="auto"/>
            <w:vAlign w:val="center"/>
          </w:tcPr>
          <w:p w14:paraId="295B4F50" w14:textId="77777777" w:rsidR="00304343" w:rsidRPr="0091299B" w:rsidRDefault="00304343" w:rsidP="00AE416F">
            <w:pPr>
              <w:jc w:val="both"/>
              <w:rPr>
                <w:rFonts w:eastAsia="Calibri"/>
                <w:color w:val="000000"/>
                <w:lang w:val="pt-BR" w:eastAsia="ru-RU"/>
              </w:rPr>
            </w:pPr>
            <w:r w:rsidRPr="0091299B">
              <w:rPr>
                <w:rFonts w:eastAsia="Calibri"/>
                <w:color w:val="000000"/>
                <w:lang w:val="pt-BR" w:eastAsia="ru-RU"/>
              </w:rPr>
              <w:t xml:space="preserve">Autoritatea Publică Tutelară </w:t>
            </w:r>
            <w:r>
              <w:rPr>
                <w:rFonts w:eastAsia="Calibri"/>
                <w:color w:val="000000"/>
                <w:lang w:val="pt-BR" w:eastAsia="ru-RU"/>
              </w:rPr>
              <w:t>COMUNA PORUMBENI</w:t>
            </w:r>
            <w:r w:rsidRPr="0091299B">
              <w:rPr>
                <w:rFonts w:eastAsia="Calibri"/>
                <w:color w:val="000000"/>
                <w:lang w:val="pt-BR" w:eastAsia="ru-RU"/>
              </w:rPr>
              <w:t xml:space="preserve"> întocmește și publică proiectul Componentei inițiale a Planului de selecție</w:t>
            </w:r>
          </w:p>
          <w:p w14:paraId="2EFE80D6" w14:textId="77777777" w:rsidR="00304343" w:rsidRPr="0091299B" w:rsidRDefault="00304343" w:rsidP="00AE416F">
            <w:pPr>
              <w:jc w:val="both"/>
              <w:rPr>
                <w:rFonts w:eastAsia="Calibri"/>
                <w:i/>
                <w:color w:val="000000"/>
                <w:lang w:val="en-US" w:eastAsia="ru-RU"/>
              </w:rPr>
            </w:pPr>
            <w:r w:rsidRPr="0091299B">
              <w:rPr>
                <w:rFonts w:eastAsia="Calibri"/>
                <w:i/>
                <w:color w:val="000000"/>
                <w:lang w:val="en-US" w:eastAsia="ru-RU"/>
              </w:rPr>
              <w:t>art. 5, alin. (1) și (3) din Anexa nr. 1 H.G. nr. 639/2023</w:t>
            </w:r>
          </w:p>
        </w:tc>
        <w:tc>
          <w:tcPr>
            <w:tcW w:w="2592" w:type="dxa"/>
            <w:shd w:val="clear" w:color="auto" w:fill="auto"/>
            <w:vAlign w:val="center"/>
          </w:tcPr>
          <w:p w14:paraId="74A1643C" w14:textId="77777777" w:rsidR="00304343" w:rsidRPr="0091299B" w:rsidRDefault="00304343" w:rsidP="00AE416F">
            <w:pPr>
              <w:jc w:val="both"/>
              <w:rPr>
                <w:rFonts w:eastAsia="Calibri"/>
                <w:color w:val="000000"/>
                <w:lang w:val="pt-BR" w:eastAsia="ru-RU"/>
              </w:rPr>
            </w:pPr>
            <w:r w:rsidRPr="0091299B">
              <w:rPr>
                <w:rFonts w:eastAsia="Calibri"/>
                <w:color w:val="000000"/>
                <w:lang w:val="pt-BR" w:eastAsia="ru-RU"/>
              </w:rPr>
              <w:t xml:space="preserve">Proiectul componentei inițiale a Planului de selecție </w:t>
            </w:r>
          </w:p>
        </w:tc>
        <w:tc>
          <w:tcPr>
            <w:tcW w:w="2610" w:type="dxa"/>
            <w:shd w:val="clear" w:color="auto" w:fill="auto"/>
            <w:vAlign w:val="center"/>
          </w:tcPr>
          <w:p w14:paraId="6E8F5179" w14:textId="77777777" w:rsidR="00304343" w:rsidRPr="0091299B" w:rsidRDefault="00304343" w:rsidP="00AE416F">
            <w:pPr>
              <w:jc w:val="both"/>
              <w:rPr>
                <w:rFonts w:eastAsia="Calibri"/>
                <w:color w:val="000000"/>
                <w:lang w:val="es-ES" w:eastAsia="ru-RU"/>
              </w:rPr>
            </w:pPr>
            <w:r w:rsidRPr="0091299B">
              <w:rPr>
                <w:rFonts w:eastAsia="Calibri"/>
                <w:color w:val="000000"/>
                <w:lang w:val="es-ES" w:eastAsia="ru-RU"/>
              </w:rPr>
              <w:t>În 15 zile de la declanșarea Procedurii</w:t>
            </w:r>
          </w:p>
        </w:tc>
      </w:tr>
      <w:tr w:rsidR="00304343" w:rsidRPr="0091299B" w14:paraId="1F774BA4" w14:textId="77777777" w:rsidTr="00AE416F">
        <w:trPr>
          <w:trHeight w:val="90"/>
        </w:trPr>
        <w:tc>
          <w:tcPr>
            <w:tcW w:w="747" w:type="dxa"/>
            <w:shd w:val="clear" w:color="auto" w:fill="auto"/>
            <w:vAlign w:val="center"/>
          </w:tcPr>
          <w:p w14:paraId="1DF909B7"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8</w:t>
            </w:r>
          </w:p>
        </w:tc>
        <w:tc>
          <w:tcPr>
            <w:tcW w:w="4941" w:type="dxa"/>
            <w:shd w:val="clear" w:color="auto" w:fill="auto"/>
            <w:vAlign w:val="center"/>
          </w:tcPr>
          <w:p w14:paraId="75F6840C"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 xml:space="preserve">Autoritatea Publică Tutelară </w:t>
            </w:r>
            <w:r w:rsidRPr="007D2992">
              <w:rPr>
                <w:rFonts w:eastAsia="Calibri"/>
                <w:color w:val="000000"/>
                <w:lang w:val="ru-RU" w:eastAsia="ru-RU"/>
              </w:rPr>
              <w:t xml:space="preserve"> </w:t>
            </w:r>
            <w:r>
              <w:rPr>
                <w:rFonts w:eastAsia="Calibri"/>
                <w:color w:val="000000"/>
                <w:lang w:val="pt-BR" w:eastAsia="ru-RU"/>
              </w:rPr>
              <w:t>COMUNA</w:t>
            </w:r>
            <w:r w:rsidRPr="007D2992">
              <w:rPr>
                <w:rFonts w:eastAsia="Calibri"/>
                <w:color w:val="000000"/>
                <w:lang w:val="ru-RU" w:eastAsia="ru-RU"/>
              </w:rPr>
              <w:t xml:space="preserve"> </w:t>
            </w:r>
            <w:r>
              <w:rPr>
                <w:rFonts w:eastAsia="Calibri"/>
                <w:color w:val="000000"/>
                <w:lang w:val="pt-BR" w:eastAsia="ru-RU"/>
              </w:rPr>
              <w:t>PORUMBENI</w:t>
            </w:r>
            <w:r w:rsidRPr="0091299B">
              <w:rPr>
                <w:rFonts w:eastAsia="Calibri"/>
                <w:color w:val="000000"/>
                <w:lang w:val="ru-RU" w:eastAsia="ru-RU"/>
              </w:rPr>
              <w:t xml:space="preserve"> consultă </w:t>
            </w:r>
            <w:r w:rsidRPr="0091299B">
              <w:rPr>
                <w:rFonts w:eastAsia="Calibri"/>
                <w:color w:val="000000"/>
                <w:lang w:eastAsia="ru-RU"/>
              </w:rPr>
              <w:t>asociații</w:t>
            </w:r>
            <w:r w:rsidRPr="0091299B">
              <w:rPr>
                <w:rFonts w:eastAsia="Calibri"/>
                <w:color w:val="000000"/>
                <w:lang w:val="ru-RU" w:eastAsia="ru-RU"/>
              </w:rPr>
              <w:t xml:space="preserve"> deținând, individual sau împreună, cel puțin 5% din capitalul social, pentru definitivarea Componentei inițiale și a Scrisorii de Așteptări</w:t>
            </w:r>
          </w:p>
          <w:p w14:paraId="0D34C702" w14:textId="77777777" w:rsidR="00304343" w:rsidRPr="0091299B" w:rsidRDefault="00304343" w:rsidP="00AE416F">
            <w:pPr>
              <w:jc w:val="both"/>
              <w:rPr>
                <w:rFonts w:eastAsia="Calibri"/>
                <w:i/>
                <w:color w:val="000000"/>
                <w:lang w:val="en-US" w:eastAsia="ru-RU"/>
              </w:rPr>
            </w:pPr>
            <w:r w:rsidRPr="0091299B">
              <w:rPr>
                <w:rFonts w:eastAsia="Calibri"/>
                <w:i/>
                <w:color w:val="000000"/>
                <w:lang w:val="en-US" w:eastAsia="ru-RU"/>
              </w:rPr>
              <w:t>art. 5, alin. (3) și (4) din Anexa nr. 1 H.G. nr. 639/2023</w:t>
            </w:r>
          </w:p>
          <w:p w14:paraId="3CC35AF0" w14:textId="77777777" w:rsidR="00304343" w:rsidRPr="0091299B" w:rsidRDefault="00304343" w:rsidP="00AE416F">
            <w:pPr>
              <w:jc w:val="both"/>
              <w:rPr>
                <w:rFonts w:eastAsia="Calibri"/>
                <w:i/>
                <w:color w:val="000000"/>
                <w:lang w:val="en-US" w:eastAsia="ru-RU"/>
              </w:rPr>
            </w:pPr>
            <w:r w:rsidRPr="0091299B">
              <w:rPr>
                <w:rFonts w:eastAsia="Calibri"/>
                <w:i/>
                <w:color w:val="000000"/>
                <w:lang w:val="en-US" w:eastAsia="ru-RU"/>
              </w:rPr>
              <w:t>art. 4, alin. (2) din  Anexa nr. 1b H.G. nr. 639/2023</w:t>
            </w:r>
          </w:p>
        </w:tc>
        <w:tc>
          <w:tcPr>
            <w:tcW w:w="2592" w:type="dxa"/>
            <w:shd w:val="clear" w:color="auto" w:fill="auto"/>
            <w:vAlign w:val="center"/>
          </w:tcPr>
          <w:p w14:paraId="2D848068"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Formulare propuneri</w:t>
            </w:r>
          </w:p>
          <w:p w14:paraId="4F3ED9BE" w14:textId="77777777" w:rsidR="00304343" w:rsidRPr="0091299B" w:rsidRDefault="00304343" w:rsidP="00AE416F">
            <w:pPr>
              <w:jc w:val="both"/>
              <w:rPr>
                <w:rFonts w:eastAsia="Calibri"/>
                <w:color w:val="000000"/>
                <w:lang w:val="ru-RU" w:eastAsia="ru-RU"/>
              </w:rPr>
            </w:pPr>
          </w:p>
        </w:tc>
        <w:tc>
          <w:tcPr>
            <w:tcW w:w="2610" w:type="dxa"/>
            <w:shd w:val="clear" w:color="auto" w:fill="auto"/>
            <w:vAlign w:val="center"/>
          </w:tcPr>
          <w:p w14:paraId="39341E33" w14:textId="77777777" w:rsidR="00304343" w:rsidRPr="0091299B" w:rsidRDefault="00304343" w:rsidP="00AE416F">
            <w:pPr>
              <w:jc w:val="both"/>
              <w:rPr>
                <w:rFonts w:eastAsia="Calibri"/>
                <w:color w:val="000000"/>
                <w:lang w:val="es-ES" w:eastAsia="ru-RU"/>
              </w:rPr>
            </w:pPr>
            <w:r w:rsidRPr="0091299B">
              <w:rPr>
                <w:rFonts w:eastAsia="Calibri"/>
                <w:color w:val="000000"/>
                <w:lang w:val="es-ES" w:eastAsia="ru-RU"/>
              </w:rPr>
              <w:t>Maximum 5 zile de la publicare</w:t>
            </w:r>
          </w:p>
        </w:tc>
      </w:tr>
      <w:tr w:rsidR="00304343" w:rsidRPr="0091299B" w14:paraId="417F8291" w14:textId="77777777" w:rsidTr="00AE416F">
        <w:trPr>
          <w:trHeight w:val="135"/>
        </w:trPr>
        <w:tc>
          <w:tcPr>
            <w:tcW w:w="747" w:type="dxa"/>
            <w:shd w:val="clear" w:color="auto" w:fill="auto"/>
            <w:vAlign w:val="center"/>
          </w:tcPr>
          <w:p w14:paraId="3E9DA680"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9</w:t>
            </w:r>
          </w:p>
        </w:tc>
        <w:tc>
          <w:tcPr>
            <w:tcW w:w="4941" w:type="dxa"/>
            <w:shd w:val="clear" w:color="auto" w:fill="auto"/>
            <w:vAlign w:val="center"/>
          </w:tcPr>
          <w:p w14:paraId="410940C3"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 xml:space="preserve">Autoritatea Publică Tutelară </w:t>
            </w:r>
            <w:r w:rsidRPr="007D2992">
              <w:rPr>
                <w:rFonts w:eastAsia="Calibri"/>
                <w:color w:val="000000"/>
                <w:lang w:val="ru-RU" w:eastAsia="ru-RU"/>
              </w:rPr>
              <w:t xml:space="preserve"> </w:t>
            </w:r>
            <w:r>
              <w:rPr>
                <w:rFonts w:eastAsia="Calibri"/>
                <w:color w:val="000000"/>
                <w:lang w:val="pt-BR" w:eastAsia="ru-RU"/>
              </w:rPr>
              <w:t>COMUNA</w:t>
            </w:r>
            <w:r w:rsidRPr="007D2992">
              <w:rPr>
                <w:rFonts w:eastAsia="Calibri"/>
                <w:color w:val="000000"/>
                <w:lang w:val="ru-RU" w:eastAsia="ru-RU"/>
              </w:rPr>
              <w:t xml:space="preserve"> </w:t>
            </w:r>
            <w:r>
              <w:rPr>
                <w:rFonts w:eastAsia="Calibri"/>
                <w:color w:val="000000"/>
                <w:lang w:val="pt-BR" w:eastAsia="ru-RU"/>
              </w:rPr>
              <w:t>PORUMBENI</w:t>
            </w:r>
            <w:r w:rsidRPr="0091299B">
              <w:rPr>
                <w:rFonts w:eastAsia="Calibri"/>
                <w:color w:val="000000"/>
                <w:lang w:val="ru-RU" w:eastAsia="ru-RU"/>
              </w:rPr>
              <w:t xml:space="preserve"> publică propunerile primite cu privire la proiectul Componentei inițiale ce cuprinde și Scrisoarea de Aşteptări și motivează acceptarea sau respingerea lor </w:t>
            </w:r>
          </w:p>
          <w:p w14:paraId="1B063E87" w14:textId="77777777" w:rsidR="00304343" w:rsidRPr="0091299B" w:rsidRDefault="00304343" w:rsidP="00AE416F">
            <w:pPr>
              <w:jc w:val="both"/>
              <w:rPr>
                <w:rFonts w:eastAsia="Calibri"/>
                <w:i/>
                <w:color w:val="000000"/>
                <w:lang w:val="en-US" w:eastAsia="ru-RU"/>
              </w:rPr>
            </w:pPr>
            <w:r w:rsidRPr="0091299B">
              <w:rPr>
                <w:rFonts w:eastAsia="Calibri"/>
                <w:i/>
                <w:color w:val="000000"/>
                <w:lang w:val="en-US" w:eastAsia="ru-RU"/>
              </w:rPr>
              <w:t>art. 5, alin. (5) din Anexa nr. 1 H.G. nr. 639/2023</w:t>
            </w:r>
          </w:p>
        </w:tc>
        <w:tc>
          <w:tcPr>
            <w:tcW w:w="2592" w:type="dxa"/>
            <w:shd w:val="clear" w:color="auto" w:fill="auto"/>
            <w:vAlign w:val="center"/>
          </w:tcPr>
          <w:p w14:paraId="599971AC"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Publicarea propunerilor și motivarea acceptării sau respingerii includerii acestora</w:t>
            </w:r>
          </w:p>
          <w:p w14:paraId="6EAAA8E6"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 xml:space="preserve">Informare și publicare prin P.V. </w:t>
            </w:r>
          </w:p>
        </w:tc>
        <w:tc>
          <w:tcPr>
            <w:tcW w:w="2610" w:type="dxa"/>
            <w:shd w:val="clear" w:color="auto" w:fill="auto"/>
            <w:vAlign w:val="center"/>
          </w:tcPr>
          <w:p w14:paraId="241E8275" w14:textId="77777777" w:rsidR="00304343" w:rsidRPr="0091299B" w:rsidRDefault="00304343" w:rsidP="00AE416F">
            <w:pPr>
              <w:jc w:val="both"/>
              <w:rPr>
                <w:rFonts w:eastAsia="Calibri"/>
                <w:color w:val="000000"/>
                <w:lang w:val="es-ES" w:eastAsia="ru-RU"/>
              </w:rPr>
            </w:pPr>
            <w:r w:rsidRPr="0091299B">
              <w:rPr>
                <w:rFonts w:eastAsia="Calibri"/>
                <w:color w:val="000000"/>
                <w:lang w:val="es-ES" w:eastAsia="ru-RU"/>
              </w:rPr>
              <w:t>Maximum 5 zile de la publicare</w:t>
            </w:r>
          </w:p>
        </w:tc>
      </w:tr>
      <w:tr w:rsidR="00304343" w:rsidRPr="0091299B" w14:paraId="0196D975" w14:textId="77777777" w:rsidTr="00AE416F">
        <w:trPr>
          <w:trHeight w:val="885"/>
        </w:trPr>
        <w:tc>
          <w:tcPr>
            <w:tcW w:w="747" w:type="dxa"/>
            <w:vMerge w:val="restart"/>
            <w:shd w:val="clear" w:color="auto" w:fill="auto"/>
            <w:vAlign w:val="center"/>
          </w:tcPr>
          <w:p w14:paraId="53C0DA21"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10</w:t>
            </w:r>
          </w:p>
        </w:tc>
        <w:tc>
          <w:tcPr>
            <w:tcW w:w="4941" w:type="dxa"/>
            <w:vMerge w:val="restart"/>
            <w:shd w:val="clear" w:color="auto" w:fill="auto"/>
            <w:vAlign w:val="center"/>
          </w:tcPr>
          <w:p w14:paraId="287CFB95"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 xml:space="preserve">Consiliul Local al </w:t>
            </w:r>
            <w:r w:rsidRPr="007D2992">
              <w:rPr>
                <w:rFonts w:eastAsia="Calibri"/>
                <w:color w:val="000000"/>
                <w:lang w:val="ru-RU" w:eastAsia="ru-RU"/>
              </w:rPr>
              <w:t xml:space="preserve"> </w:t>
            </w:r>
            <w:r>
              <w:rPr>
                <w:rFonts w:eastAsia="Calibri"/>
                <w:color w:val="000000"/>
                <w:lang w:val="pt-BR" w:eastAsia="ru-RU"/>
              </w:rPr>
              <w:t>COMUNEI</w:t>
            </w:r>
            <w:r w:rsidRPr="007D2992">
              <w:rPr>
                <w:rFonts w:eastAsia="Calibri"/>
                <w:color w:val="000000"/>
                <w:lang w:val="ru-RU" w:eastAsia="ru-RU"/>
              </w:rPr>
              <w:t xml:space="preserve"> </w:t>
            </w:r>
            <w:r>
              <w:rPr>
                <w:rFonts w:eastAsia="Calibri"/>
                <w:color w:val="000000"/>
                <w:lang w:val="pt-BR" w:eastAsia="ru-RU"/>
              </w:rPr>
              <w:t>PORUMBENI</w:t>
            </w:r>
            <w:r w:rsidRPr="0091299B">
              <w:rPr>
                <w:rFonts w:eastAsia="Calibri"/>
                <w:color w:val="000000"/>
                <w:lang w:val="ru-RU" w:eastAsia="ru-RU"/>
              </w:rPr>
              <w:t xml:space="preserve"> aprobă prin act administrativ Componenta inițială a Planului de selecție și Scrisoarea de Aşteptări, parte din Componenta inițială, precum și finalizarea Componentei comisiei de selecție și nominalizare, urmare a finalizării Procedurii de selecție a expertului independent</w:t>
            </w:r>
          </w:p>
          <w:p w14:paraId="5DCC4391" w14:textId="77777777" w:rsidR="00304343" w:rsidRPr="0091299B" w:rsidRDefault="00304343" w:rsidP="00AE416F">
            <w:pPr>
              <w:jc w:val="both"/>
              <w:rPr>
                <w:rFonts w:eastAsia="Calibri"/>
                <w:i/>
                <w:color w:val="000000"/>
                <w:lang w:val="en-US" w:eastAsia="ru-RU"/>
              </w:rPr>
            </w:pPr>
            <w:r w:rsidRPr="0091299B">
              <w:rPr>
                <w:rFonts w:eastAsia="Calibri"/>
                <w:i/>
                <w:color w:val="000000"/>
                <w:lang w:val="en-US" w:eastAsia="ru-RU"/>
              </w:rPr>
              <w:t>art. 5, alin. (6) din Anexa nr. 1 H.G. nr. 639/2023</w:t>
            </w:r>
          </w:p>
          <w:p w14:paraId="0048F39C" w14:textId="77777777" w:rsidR="00304343" w:rsidRPr="0091299B" w:rsidRDefault="00304343" w:rsidP="00AE416F">
            <w:pPr>
              <w:jc w:val="both"/>
              <w:rPr>
                <w:rFonts w:eastAsia="Calibri"/>
                <w:color w:val="000000"/>
                <w:lang w:val="en-US" w:eastAsia="ru-RU"/>
              </w:rPr>
            </w:pPr>
            <w:r w:rsidRPr="0091299B">
              <w:rPr>
                <w:rFonts w:eastAsia="Calibri"/>
                <w:i/>
                <w:color w:val="000000"/>
                <w:lang w:val="en-US" w:eastAsia="ru-RU"/>
              </w:rPr>
              <w:t>art. 4, alin (4) din Anexa nr. 1b H.G. nr. 639/2023</w:t>
            </w:r>
          </w:p>
        </w:tc>
        <w:tc>
          <w:tcPr>
            <w:tcW w:w="2592" w:type="dxa"/>
            <w:shd w:val="clear" w:color="auto" w:fill="auto"/>
            <w:vAlign w:val="center"/>
          </w:tcPr>
          <w:p w14:paraId="09B66AA9"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 xml:space="preserve">Hotărârea Consiliului Local al </w:t>
            </w:r>
            <w:r>
              <w:rPr>
                <w:rFonts w:eastAsia="Calibri"/>
                <w:color w:val="000000"/>
                <w:lang w:eastAsia="ru-RU"/>
              </w:rPr>
              <w:t>COMUNEI PORUMBENI</w:t>
            </w:r>
            <w:r w:rsidRPr="0091299B">
              <w:rPr>
                <w:rFonts w:eastAsia="Calibri"/>
                <w:color w:val="000000"/>
                <w:lang w:val="ru-RU" w:eastAsia="ru-RU"/>
              </w:rPr>
              <w:t xml:space="preserve"> (aprobare Componentă Inițială) </w:t>
            </w:r>
          </w:p>
        </w:tc>
        <w:tc>
          <w:tcPr>
            <w:tcW w:w="2610" w:type="dxa"/>
            <w:vMerge w:val="restart"/>
            <w:shd w:val="clear" w:color="auto" w:fill="auto"/>
            <w:vAlign w:val="center"/>
          </w:tcPr>
          <w:p w14:paraId="362697B5" w14:textId="77777777" w:rsidR="00304343" w:rsidRPr="0091299B" w:rsidRDefault="00304343" w:rsidP="00AE416F">
            <w:pPr>
              <w:jc w:val="both"/>
              <w:rPr>
                <w:rFonts w:eastAsia="Calibri"/>
                <w:color w:val="000000"/>
                <w:lang w:val="ru-RU" w:eastAsia="ru-RU"/>
              </w:rPr>
            </w:pPr>
          </w:p>
        </w:tc>
      </w:tr>
      <w:tr w:rsidR="00304343" w:rsidRPr="0091299B" w14:paraId="67191789" w14:textId="77777777" w:rsidTr="00AE416F">
        <w:trPr>
          <w:trHeight w:val="642"/>
        </w:trPr>
        <w:tc>
          <w:tcPr>
            <w:tcW w:w="747" w:type="dxa"/>
            <w:vMerge/>
            <w:tcBorders>
              <w:bottom w:val="single" w:sz="4" w:space="0" w:color="auto"/>
            </w:tcBorders>
            <w:shd w:val="clear" w:color="auto" w:fill="auto"/>
            <w:vAlign w:val="center"/>
          </w:tcPr>
          <w:p w14:paraId="1321187A" w14:textId="77777777" w:rsidR="00304343" w:rsidRPr="0091299B" w:rsidRDefault="00304343" w:rsidP="00AE416F">
            <w:pPr>
              <w:jc w:val="center"/>
              <w:rPr>
                <w:rFonts w:eastAsia="Calibri"/>
                <w:b/>
                <w:color w:val="000000"/>
                <w:lang w:val="ru-RU" w:eastAsia="ru-RU"/>
              </w:rPr>
            </w:pPr>
          </w:p>
        </w:tc>
        <w:tc>
          <w:tcPr>
            <w:tcW w:w="4941" w:type="dxa"/>
            <w:vMerge/>
            <w:tcBorders>
              <w:bottom w:val="single" w:sz="4" w:space="0" w:color="auto"/>
            </w:tcBorders>
            <w:shd w:val="clear" w:color="auto" w:fill="auto"/>
            <w:vAlign w:val="center"/>
          </w:tcPr>
          <w:p w14:paraId="77B4B1EC" w14:textId="77777777" w:rsidR="00304343" w:rsidRPr="0091299B" w:rsidRDefault="00304343" w:rsidP="00AE416F">
            <w:pPr>
              <w:jc w:val="both"/>
              <w:rPr>
                <w:rFonts w:eastAsia="Calibri"/>
                <w:color w:val="000000"/>
                <w:lang w:val="ru-RU" w:eastAsia="ru-RU"/>
              </w:rPr>
            </w:pPr>
          </w:p>
        </w:tc>
        <w:tc>
          <w:tcPr>
            <w:tcW w:w="2592" w:type="dxa"/>
            <w:tcBorders>
              <w:bottom w:val="single" w:sz="4" w:space="0" w:color="auto"/>
            </w:tcBorders>
            <w:shd w:val="clear" w:color="auto" w:fill="auto"/>
            <w:vAlign w:val="center"/>
          </w:tcPr>
          <w:p w14:paraId="6A1A9983" w14:textId="77777777" w:rsidR="00304343" w:rsidRPr="0091299B" w:rsidRDefault="00304343" w:rsidP="00AE416F">
            <w:pPr>
              <w:jc w:val="both"/>
              <w:rPr>
                <w:rFonts w:eastAsia="Calibri"/>
                <w:color w:val="000000"/>
                <w:lang w:val="ru-RU" w:eastAsia="ru-RU"/>
              </w:rPr>
            </w:pPr>
            <w:r w:rsidRPr="0091299B">
              <w:rPr>
                <w:rFonts w:eastAsia="Calibri"/>
                <w:color w:val="000000"/>
                <w:bdr w:val="none" w:sz="0" w:space="0" w:color="auto" w:frame="1"/>
                <w:shd w:val="clear" w:color="auto" w:fill="FFFFFF"/>
                <w:lang w:val="ru-RU" w:eastAsia="ru-RU"/>
              </w:rPr>
              <w:t>Scrisoarea de Aşteptări este aprobată prin act administrativ al conducătorului Autorității Publice Tutelare, ca parte din Componenta inițială a Planului de selecție.</w:t>
            </w:r>
          </w:p>
        </w:tc>
        <w:tc>
          <w:tcPr>
            <w:tcW w:w="2610" w:type="dxa"/>
            <w:vMerge/>
            <w:tcBorders>
              <w:bottom w:val="single" w:sz="4" w:space="0" w:color="auto"/>
            </w:tcBorders>
            <w:shd w:val="clear" w:color="auto" w:fill="auto"/>
            <w:vAlign w:val="center"/>
          </w:tcPr>
          <w:p w14:paraId="1980390B" w14:textId="77777777" w:rsidR="00304343" w:rsidRPr="0091299B" w:rsidRDefault="00304343" w:rsidP="00AE416F">
            <w:pPr>
              <w:jc w:val="both"/>
              <w:rPr>
                <w:rFonts w:eastAsia="Calibri"/>
                <w:color w:val="000000"/>
                <w:lang w:val="ru-RU" w:eastAsia="ru-RU"/>
              </w:rPr>
            </w:pPr>
          </w:p>
        </w:tc>
      </w:tr>
      <w:tr w:rsidR="00304343" w:rsidRPr="0091299B" w14:paraId="1C0253CE" w14:textId="77777777" w:rsidTr="00AE416F">
        <w:trPr>
          <w:trHeight w:val="885"/>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48A8D9FB"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11</w:t>
            </w:r>
          </w:p>
          <w:p w14:paraId="10BF4BA7" w14:textId="77777777" w:rsidR="00304343" w:rsidRPr="0091299B" w:rsidRDefault="00304343" w:rsidP="00AE416F">
            <w:pPr>
              <w:jc w:val="center"/>
              <w:rPr>
                <w:rFonts w:eastAsia="Calibri"/>
                <w:b/>
                <w:color w:val="000000"/>
                <w:lang w:val="ru-RU" w:eastAsia="ru-RU"/>
              </w:rPr>
            </w:pPr>
          </w:p>
        </w:tc>
        <w:tc>
          <w:tcPr>
            <w:tcW w:w="4941" w:type="dxa"/>
            <w:tcBorders>
              <w:top w:val="single" w:sz="4" w:space="0" w:color="auto"/>
              <w:left w:val="single" w:sz="4" w:space="0" w:color="auto"/>
              <w:bottom w:val="single" w:sz="4" w:space="0" w:color="auto"/>
              <w:right w:val="single" w:sz="4" w:space="0" w:color="auto"/>
            </w:tcBorders>
            <w:shd w:val="clear" w:color="auto" w:fill="auto"/>
            <w:vAlign w:val="center"/>
          </w:tcPr>
          <w:p w14:paraId="15C5F480"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 xml:space="preserve">Autoritatea Publică Tutelară </w:t>
            </w:r>
            <w:r w:rsidRPr="007D2992">
              <w:rPr>
                <w:rFonts w:eastAsia="Calibri"/>
                <w:color w:val="000000"/>
                <w:lang w:val="ru-RU" w:eastAsia="ru-RU"/>
              </w:rPr>
              <w:t xml:space="preserve"> </w:t>
            </w:r>
            <w:r>
              <w:rPr>
                <w:rFonts w:eastAsia="Calibri"/>
                <w:color w:val="000000"/>
                <w:lang w:val="pt-BR" w:eastAsia="ru-RU"/>
              </w:rPr>
              <w:t>COMUNA</w:t>
            </w:r>
            <w:r w:rsidRPr="007D2992">
              <w:rPr>
                <w:rFonts w:eastAsia="Calibri"/>
                <w:color w:val="000000"/>
                <w:lang w:val="ru-RU" w:eastAsia="ru-RU"/>
              </w:rPr>
              <w:t xml:space="preserve"> </w:t>
            </w:r>
            <w:r>
              <w:rPr>
                <w:rFonts w:eastAsia="Calibri"/>
                <w:color w:val="000000"/>
                <w:lang w:val="pt-BR" w:eastAsia="ru-RU"/>
              </w:rPr>
              <w:t>PORUMBENI</w:t>
            </w:r>
            <w:r w:rsidRPr="0091299B">
              <w:rPr>
                <w:rFonts w:eastAsia="Calibri"/>
                <w:color w:val="000000"/>
                <w:lang w:val="ru-RU" w:eastAsia="ru-RU"/>
              </w:rPr>
              <w:t xml:space="preserve"> publică Scrisoarea de Aşteptări, odată cu Componenta inițială a Planului de selecție, pe paginile de internet ale </w:t>
            </w:r>
            <w:r>
              <w:rPr>
                <w:rFonts w:eastAsia="Calibri"/>
                <w:color w:val="000000"/>
                <w:lang w:eastAsia="ru-RU"/>
              </w:rPr>
              <w:t>PRIMĂRIEI COMUNEI PORUMBENI</w:t>
            </w:r>
            <w:r w:rsidRPr="0091299B">
              <w:rPr>
                <w:rFonts w:eastAsia="Calibri"/>
                <w:color w:val="000000"/>
                <w:lang w:val="ru-RU" w:eastAsia="ru-RU"/>
              </w:rPr>
              <w:t xml:space="preserve">, Societății  </w:t>
            </w:r>
            <w:r w:rsidRPr="0091299B">
              <w:rPr>
                <w:rFonts w:eastAsia="Calibri"/>
                <w:color w:val="000000"/>
                <w:lang w:eastAsia="ru-RU"/>
              </w:rPr>
              <w:t xml:space="preserve"> </w:t>
            </w:r>
            <w:r w:rsidRPr="0091299B">
              <w:rPr>
                <w:rFonts w:eastAsia="Calibri"/>
                <w:b/>
                <w:bCs/>
                <w:color w:val="000000"/>
                <w:lang w:val="ru-RU" w:eastAsia="ru-RU"/>
              </w:rPr>
              <w:t xml:space="preserve"> </w:t>
            </w:r>
            <w:r w:rsidRPr="0091299B">
              <w:rPr>
                <w:b/>
              </w:rPr>
              <w:t xml:space="preserve"> </w:t>
            </w:r>
            <w:r>
              <w:rPr>
                <w:b/>
              </w:rPr>
              <w:t>MENZA</w:t>
            </w:r>
            <w:r w:rsidRPr="0091299B">
              <w:rPr>
                <w:b/>
                <w:sz w:val="32"/>
                <w:szCs w:val="32"/>
              </w:rPr>
              <w:t xml:space="preserve"> </w:t>
            </w:r>
            <w:r w:rsidRPr="007D2992">
              <w:rPr>
                <w:b/>
              </w:rPr>
              <w:t>S.R.L.</w:t>
            </w:r>
            <w:r>
              <w:rPr>
                <w:b/>
                <w:sz w:val="32"/>
                <w:szCs w:val="32"/>
              </w:rPr>
              <w:t xml:space="preserve"> </w:t>
            </w:r>
            <w:r w:rsidRPr="0091299B">
              <w:rPr>
                <w:rFonts w:eastAsia="Calibri"/>
                <w:color w:val="000000"/>
                <w:lang w:val="ru-RU" w:eastAsia="ru-RU"/>
              </w:rPr>
              <w:t>și AMEPIP</w:t>
            </w:r>
          </w:p>
          <w:p w14:paraId="66419A21" w14:textId="77777777" w:rsidR="00304343" w:rsidRPr="0091299B" w:rsidRDefault="00304343" w:rsidP="00AE416F">
            <w:pPr>
              <w:jc w:val="both"/>
              <w:rPr>
                <w:rFonts w:eastAsia="Calibri"/>
                <w:color w:val="000000"/>
                <w:lang w:val="en-US" w:eastAsia="ru-RU"/>
              </w:rPr>
            </w:pPr>
            <w:r w:rsidRPr="0091299B">
              <w:rPr>
                <w:rFonts w:eastAsia="Calibri"/>
                <w:i/>
                <w:color w:val="000000"/>
                <w:lang w:val="en-US" w:eastAsia="ru-RU"/>
              </w:rPr>
              <w:t>art. 5, alin. (1) din Anexa nr. 1b H.G. nr. 639/2023</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14:paraId="7DC2D6B3" w14:textId="77777777" w:rsidR="00304343" w:rsidRPr="0091299B" w:rsidRDefault="00304343" w:rsidP="00AE416F">
            <w:pPr>
              <w:jc w:val="both"/>
              <w:rPr>
                <w:rFonts w:eastAsia="Calibri"/>
                <w:color w:val="000000"/>
                <w:lang w:val="en-US" w:eastAsia="ru-RU"/>
              </w:rPr>
            </w:pPr>
            <w:r w:rsidRPr="0091299B">
              <w:rPr>
                <w:rFonts w:eastAsia="Calibri"/>
                <w:color w:val="000000"/>
                <w:lang w:val="en-US" w:eastAsia="ru-RU"/>
              </w:rPr>
              <w:t xml:space="preserve">Publicarea pe site-ul  </w:t>
            </w:r>
            <w:r>
              <w:rPr>
                <w:rFonts w:eastAsia="Calibri"/>
                <w:color w:val="000000"/>
                <w:lang w:val="pt-BR" w:eastAsia="ru-RU"/>
              </w:rPr>
              <w:t xml:space="preserve"> PRIMĂRIEI COMUNEI PORUMBENI</w:t>
            </w:r>
            <w:r w:rsidRPr="0091299B">
              <w:rPr>
                <w:rFonts w:eastAsia="Calibri"/>
                <w:color w:val="000000"/>
                <w:lang w:val="en-US" w:eastAsia="ru-RU"/>
              </w:rPr>
              <w:t>, al Societății</w:t>
            </w:r>
            <w:r w:rsidRPr="0091299B">
              <w:rPr>
                <w:rFonts w:eastAsia="Calibri"/>
                <w:b/>
                <w:bCs/>
                <w:color w:val="000000"/>
                <w:lang w:val="en-US" w:eastAsia="ru-RU"/>
              </w:rPr>
              <w:t xml:space="preserve"> </w:t>
            </w:r>
            <w:r w:rsidRPr="0091299B">
              <w:rPr>
                <w:b/>
              </w:rPr>
              <w:t xml:space="preserve"> </w:t>
            </w:r>
            <w:r>
              <w:rPr>
                <w:b/>
              </w:rPr>
              <w:t xml:space="preserve">MENZA </w:t>
            </w:r>
            <w:r w:rsidRPr="0091299B">
              <w:rPr>
                <w:b/>
              </w:rPr>
              <w:t xml:space="preserve"> S.R.L.</w:t>
            </w:r>
            <w:r w:rsidRPr="0091299B">
              <w:rPr>
                <w:b/>
                <w:sz w:val="32"/>
                <w:szCs w:val="32"/>
              </w:rPr>
              <w:t xml:space="preserve"> </w:t>
            </w:r>
            <w:r w:rsidRPr="0091299B">
              <w:rPr>
                <w:rFonts w:eastAsia="Calibri"/>
                <w:color w:val="000000"/>
                <w:lang w:val="en-US" w:eastAsia="ru-RU"/>
              </w:rPr>
              <w:t>și al AMEPIP. Transmitere către AMEPIP pentru publicarea pe pagina lor de internet.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6B394C1"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 xml:space="preserve">După aprobarea Componentei inițiale </w:t>
            </w:r>
          </w:p>
          <w:p w14:paraId="225E702E" w14:textId="77777777" w:rsidR="00304343" w:rsidRPr="0091299B" w:rsidRDefault="00304343" w:rsidP="00AE416F">
            <w:pPr>
              <w:jc w:val="both"/>
              <w:rPr>
                <w:rFonts w:eastAsia="Calibri"/>
                <w:color w:val="000000"/>
                <w:lang w:val="ru-RU" w:eastAsia="ru-RU"/>
              </w:rPr>
            </w:pPr>
          </w:p>
        </w:tc>
      </w:tr>
      <w:tr w:rsidR="00304343" w:rsidRPr="0091299B" w14:paraId="14E49C6D" w14:textId="77777777" w:rsidTr="00AE416F">
        <w:trPr>
          <w:trHeight w:val="485"/>
        </w:trPr>
        <w:tc>
          <w:tcPr>
            <w:tcW w:w="747" w:type="dxa"/>
            <w:tcBorders>
              <w:top w:val="single" w:sz="4" w:space="0" w:color="auto"/>
            </w:tcBorders>
            <w:shd w:val="clear" w:color="auto" w:fill="auto"/>
            <w:vAlign w:val="center"/>
          </w:tcPr>
          <w:p w14:paraId="2055B711"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12</w:t>
            </w:r>
          </w:p>
        </w:tc>
        <w:tc>
          <w:tcPr>
            <w:tcW w:w="4941" w:type="dxa"/>
            <w:tcBorders>
              <w:top w:val="single" w:sz="4" w:space="0" w:color="auto"/>
            </w:tcBorders>
            <w:shd w:val="clear" w:color="auto" w:fill="auto"/>
            <w:vAlign w:val="center"/>
          </w:tcPr>
          <w:p w14:paraId="135CC79E" w14:textId="77777777" w:rsidR="00304343" w:rsidRPr="0091299B" w:rsidRDefault="00304343" w:rsidP="00AE416F">
            <w:pPr>
              <w:jc w:val="both"/>
              <w:rPr>
                <w:rFonts w:eastAsia="Calibri"/>
                <w:color w:val="000000"/>
                <w:lang w:val="ru-RU" w:eastAsia="ru-RU"/>
              </w:rPr>
            </w:pPr>
            <w:r w:rsidRPr="0091299B">
              <w:rPr>
                <w:rFonts w:eastAsia="Calibri"/>
                <w:color w:val="000000"/>
                <w:lang w:val="pt-BR" w:eastAsia="ru-RU"/>
              </w:rPr>
              <w:t>Autoritatea</w:t>
            </w:r>
            <w:r w:rsidRPr="0091299B">
              <w:rPr>
                <w:rFonts w:eastAsia="Calibri"/>
                <w:color w:val="000000"/>
                <w:lang w:val="ru-RU" w:eastAsia="ru-RU"/>
              </w:rPr>
              <w:t xml:space="preserve"> </w:t>
            </w:r>
            <w:r w:rsidRPr="0091299B">
              <w:rPr>
                <w:rFonts w:eastAsia="Calibri"/>
                <w:color w:val="000000"/>
                <w:lang w:val="pt-BR" w:eastAsia="ru-RU"/>
              </w:rPr>
              <w:t>Public</w:t>
            </w:r>
            <w:r w:rsidRPr="0091299B">
              <w:rPr>
                <w:rFonts w:eastAsia="Calibri"/>
                <w:color w:val="000000"/>
                <w:lang w:val="ru-RU" w:eastAsia="ru-RU"/>
              </w:rPr>
              <w:t xml:space="preserve">ă </w:t>
            </w:r>
            <w:r w:rsidRPr="0091299B">
              <w:rPr>
                <w:rFonts w:eastAsia="Calibri"/>
                <w:color w:val="000000"/>
                <w:lang w:val="pt-BR" w:eastAsia="ru-RU"/>
              </w:rPr>
              <w:t>Tutelar</w:t>
            </w:r>
            <w:r w:rsidRPr="0091299B">
              <w:rPr>
                <w:rFonts w:eastAsia="Calibri"/>
                <w:color w:val="000000"/>
                <w:lang w:val="ru-RU" w:eastAsia="ru-RU"/>
              </w:rPr>
              <w:t xml:space="preserve">ă </w:t>
            </w:r>
            <w:r>
              <w:rPr>
                <w:rFonts w:eastAsia="Calibri"/>
                <w:color w:val="000000"/>
                <w:lang w:eastAsia="ru-RU"/>
              </w:rPr>
              <w:t>COMUNA PORUMBENI</w:t>
            </w:r>
            <w:r w:rsidRPr="0091299B">
              <w:rPr>
                <w:rFonts w:eastAsia="Calibri"/>
                <w:color w:val="000000"/>
                <w:lang w:val="ru-RU" w:eastAsia="ru-RU"/>
              </w:rPr>
              <w:t xml:space="preserve"> </w:t>
            </w:r>
            <w:r w:rsidRPr="0091299B">
              <w:rPr>
                <w:rFonts w:eastAsia="Calibri"/>
                <w:color w:val="000000"/>
                <w:lang w:val="pt-BR" w:eastAsia="ru-RU"/>
              </w:rPr>
              <w:t>prin</w:t>
            </w:r>
            <w:r w:rsidRPr="0091299B">
              <w:rPr>
                <w:rFonts w:eastAsia="Calibri"/>
                <w:color w:val="000000"/>
                <w:lang w:val="ru-RU" w:eastAsia="ru-RU"/>
              </w:rPr>
              <w:t xml:space="preserve"> </w:t>
            </w:r>
            <w:r w:rsidRPr="0091299B">
              <w:rPr>
                <w:rFonts w:eastAsia="Calibri"/>
                <w:color w:val="000000"/>
                <w:lang w:val="pt-BR" w:eastAsia="ru-RU"/>
              </w:rPr>
              <w:t>Compartimentul</w:t>
            </w:r>
            <w:r w:rsidRPr="0091299B">
              <w:rPr>
                <w:rFonts w:eastAsia="Calibri"/>
                <w:color w:val="000000"/>
                <w:lang w:val="ru-RU" w:eastAsia="ru-RU"/>
              </w:rPr>
              <w:t xml:space="preserve"> </w:t>
            </w:r>
            <w:r w:rsidRPr="0091299B">
              <w:rPr>
                <w:rFonts w:eastAsia="Calibri"/>
                <w:color w:val="000000"/>
                <w:lang w:val="pt-BR" w:eastAsia="ru-RU"/>
              </w:rPr>
              <w:t>de</w:t>
            </w:r>
            <w:r w:rsidRPr="0091299B">
              <w:rPr>
                <w:rFonts w:eastAsia="Calibri"/>
                <w:color w:val="000000"/>
                <w:lang w:val="ru-RU" w:eastAsia="ru-RU"/>
              </w:rPr>
              <w:t xml:space="preserve"> </w:t>
            </w:r>
            <w:r w:rsidRPr="0091299B">
              <w:rPr>
                <w:rFonts w:eastAsia="Calibri"/>
                <w:color w:val="000000"/>
                <w:lang w:val="pt-BR" w:eastAsia="ru-RU"/>
              </w:rPr>
              <w:t>guvernan</w:t>
            </w:r>
            <w:r w:rsidRPr="0091299B">
              <w:rPr>
                <w:rFonts w:eastAsia="Calibri"/>
                <w:color w:val="000000"/>
                <w:lang w:val="ru-RU" w:eastAsia="ru-RU"/>
              </w:rPr>
              <w:t xml:space="preserve">ță </w:t>
            </w:r>
            <w:r w:rsidRPr="0091299B">
              <w:rPr>
                <w:rFonts w:eastAsia="Calibri"/>
                <w:color w:val="000000"/>
                <w:lang w:val="pt-BR" w:eastAsia="ru-RU"/>
              </w:rPr>
              <w:t>corporativ</w:t>
            </w:r>
            <w:r w:rsidRPr="0091299B">
              <w:rPr>
                <w:rFonts w:eastAsia="Calibri"/>
                <w:color w:val="000000"/>
                <w:lang w:val="ru-RU" w:eastAsia="ru-RU"/>
              </w:rPr>
              <w:t xml:space="preserve">ă, </w:t>
            </w:r>
            <w:r w:rsidRPr="0091299B">
              <w:rPr>
                <w:rFonts w:eastAsia="Calibri"/>
                <w:color w:val="000000"/>
                <w:lang w:val="pt-BR" w:eastAsia="ru-RU"/>
              </w:rPr>
              <w:t>elaboreaz</w:t>
            </w:r>
            <w:r w:rsidRPr="0091299B">
              <w:rPr>
                <w:rFonts w:eastAsia="Calibri"/>
                <w:color w:val="000000"/>
                <w:lang w:val="ru-RU" w:eastAsia="ru-RU"/>
              </w:rPr>
              <w:t xml:space="preserve">ă </w:t>
            </w:r>
            <w:r w:rsidRPr="0091299B">
              <w:rPr>
                <w:rFonts w:eastAsia="Calibri"/>
                <w:color w:val="000000"/>
                <w:lang w:val="pt-BR" w:eastAsia="ru-RU"/>
              </w:rPr>
              <w:t>proiectul</w:t>
            </w:r>
            <w:r w:rsidRPr="0091299B">
              <w:rPr>
                <w:rFonts w:eastAsia="Calibri"/>
                <w:color w:val="000000"/>
                <w:lang w:val="ru-RU" w:eastAsia="ru-RU"/>
              </w:rPr>
              <w:t xml:space="preserve"> </w:t>
            </w:r>
            <w:r w:rsidRPr="0091299B">
              <w:rPr>
                <w:rFonts w:eastAsia="Calibri"/>
                <w:color w:val="000000"/>
                <w:lang w:val="pt-BR" w:eastAsia="ru-RU"/>
              </w:rPr>
              <w:t>Profilului</w:t>
            </w:r>
            <w:r w:rsidRPr="0091299B">
              <w:rPr>
                <w:rFonts w:eastAsia="Calibri"/>
                <w:color w:val="000000"/>
                <w:lang w:val="ru-RU" w:eastAsia="ru-RU"/>
              </w:rPr>
              <w:t xml:space="preserve"> </w:t>
            </w:r>
            <w:r w:rsidRPr="0091299B">
              <w:rPr>
                <w:rFonts w:eastAsia="Calibri"/>
                <w:color w:val="000000"/>
                <w:lang w:eastAsia="ru-RU"/>
              </w:rPr>
              <w:t>Consiliului (Administratorilor)</w:t>
            </w:r>
            <w:r w:rsidRPr="0091299B">
              <w:rPr>
                <w:rFonts w:eastAsia="Calibri"/>
                <w:color w:val="000000"/>
                <w:lang w:val="ru-RU" w:eastAsia="ru-RU"/>
              </w:rPr>
              <w:t xml:space="preserve">, </w:t>
            </w:r>
            <w:r w:rsidRPr="0091299B">
              <w:rPr>
                <w:rFonts w:eastAsia="Calibri"/>
                <w:color w:val="000000"/>
                <w:lang w:val="pt-BR" w:eastAsia="ru-RU"/>
              </w:rPr>
              <w:t>public</w:t>
            </w:r>
            <w:r w:rsidRPr="0091299B">
              <w:rPr>
                <w:rFonts w:eastAsia="Calibri"/>
                <w:color w:val="000000"/>
                <w:lang w:val="ru-RU" w:eastAsia="ru-RU"/>
              </w:rPr>
              <w:t xml:space="preserve">ă </w:t>
            </w:r>
            <w:r w:rsidRPr="0091299B">
              <w:rPr>
                <w:rFonts w:eastAsia="Calibri"/>
                <w:color w:val="000000"/>
                <w:lang w:val="pt-BR" w:eastAsia="ru-RU"/>
              </w:rPr>
              <w:t>proiectul</w:t>
            </w:r>
            <w:r w:rsidRPr="0091299B">
              <w:rPr>
                <w:rFonts w:eastAsia="Calibri"/>
                <w:color w:val="000000"/>
                <w:lang w:val="ru-RU" w:eastAsia="ru-RU"/>
              </w:rPr>
              <w:t xml:space="preserve"> </w:t>
            </w:r>
            <w:r w:rsidRPr="0091299B">
              <w:rPr>
                <w:rFonts w:eastAsia="Calibri"/>
                <w:color w:val="000000"/>
                <w:lang w:val="pt-BR" w:eastAsia="ru-RU"/>
              </w:rPr>
              <w:t>Profilului</w:t>
            </w:r>
            <w:r w:rsidRPr="0091299B">
              <w:rPr>
                <w:rFonts w:eastAsia="Calibri"/>
                <w:color w:val="000000"/>
                <w:lang w:val="ru-RU" w:eastAsia="ru-RU"/>
              </w:rPr>
              <w:t xml:space="preserve"> </w:t>
            </w:r>
            <w:r w:rsidRPr="0091299B">
              <w:rPr>
                <w:rFonts w:eastAsia="Calibri"/>
                <w:color w:val="000000"/>
                <w:lang w:eastAsia="ru-RU"/>
              </w:rPr>
              <w:t>Consiliului (Administratorilor)</w:t>
            </w:r>
            <w:r w:rsidRPr="0091299B">
              <w:rPr>
                <w:rFonts w:eastAsia="Calibri"/>
                <w:color w:val="000000"/>
                <w:lang w:val="ru-RU" w:eastAsia="ru-RU"/>
              </w:rPr>
              <w:t xml:space="preserve"> </w:t>
            </w:r>
            <w:r w:rsidRPr="0091299B">
              <w:rPr>
                <w:rFonts w:eastAsia="Calibri"/>
                <w:color w:val="000000"/>
                <w:lang w:val="pt-BR" w:eastAsia="ru-RU"/>
              </w:rPr>
              <w:t>pe</w:t>
            </w:r>
            <w:r w:rsidRPr="0091299B">
              <w:rPr>
                <w:rFonts w:eastAsia="Calibri"/>
                <w:color w:val="000000"/>
                <w:lang w:val="ru-RU" w:eastAsia="ru-RU"/>
              </w:rPr>
              <w:t xml:space="preserve"> </w:t>
            </w:r>
            <w:r w:rsidRPr="0091299B">
              <w:rPr>
                <w:rFonts w:eastAsia="Calibri"/>
                <w:color w:val="000000"/>
                <w:lang w:val="pt-BR" w:eastAsia="ru-RU"/>
              </w:rPr>
              <w:t>paginile</w:t>
            </w:r>
            <w:r w:rsidRPr="0091299B">
              <w:rPr>
                <w:rFonts w:eastAsia="Calibri"/>
                <w:color w:val="000000"/>
                <w:lang w:val="ru-RU" w:eastAsia="ru-RU"/>
              </w:rPr>
              <w:t xml:space="preserve"> </w:t>
            </w:r>
            <w:r w:rsidRPr="0091299B">
              <w:rPr>
                <w:rFonts w:eastAsia="Calibri"/>
                <w:color w:val="000000"/>
                <w:lang w:val="pt-BR" w:eastAsia="ru-RU"/>
              </w:rPr>
              <w:t>de</w:t>
            </w:r>
            <w:r w:rsidRPr="0091299B">
              <w:rPr>
                <w:rFonts w:eastAsia="Calibri"/>
                <w:color w:val="000000"/>
                <w:lang w:val="ru-RU" w:eastAsia="ru-RU"/>
              </w:rPr>
              <w:t xml:space="preserve"> </w:t>
            </w:r>
            <w:r w:rsidRPr="0091299B">
              <w:rPr>
                <w:rFonts w:eastAsia="Calibri"/>
                <w:color w:val="000000"/>
                <w:lang w:val="pt-BR" w:eastAsia="ru-RU"/>
              </w:rPr>
              <w:t>internet</w:t>
            </w:r>
            <w:r w:rsidRPr="0091299B">
              <w:rPr>
                <w:rFonts w:eastAsia="Calibri"/>
                <w:color w:val="000000"/>
                <w:lang w:val="ru-RU" w:eastAsia="ru-RU"/>
              </w:rPr>
              <w:t xml:space="preserve"> </w:t>
            </w:r>
            <w:r w:rsidRPr="0091299B">
              <w:rPr>
                <w:rFonts w:eastAsia="Calibri"/>
                <w:color w:val="000000"/>
                <w:lang w:val="pt-BR" w:eastAsia="ru-RU"/>
              </w:rPr>
              <w:t>ale</w:t>
            </w:r>
            <w:r w:rsidRPr="0091299B">
              <w:rPr>
                <w:rFonts w:eastAsia="Calibri"/>
                <w:color w:val="000000"/>
                <w:lang w:val="ru-RU" w:eastAsia="ru-RU"/>
              </w:rPr>
              <w:t xml:space="preserve"> </w:t>
            </w:r>
            <w:r>
              <w:rPr>
                <w:rFonts w:eastAsia="Calibri"/>
                <w:color w:val="000000"/>
                <w:lang w:val="pt-BR" w:eastAsia="ru-RU"/>
              </w:rPr>
              <w:t>PRIM</w:t>
            </w:r>
            <w:r w:rsidRPr="007D2992">
              <w:rPr>
                <w:rFonts w:eastAsia="Calibri"/>
                <w:color w:val="000000"/>
                <w:lang w:val="ru-RU" w:eastAsia="ru-RU"/>
              </w:rPr>
              <w:t>Ă</w:t>
            </w:r>
            <w:r>
              <w:rPr>
                <w:rFonts w:eastAsia="Calibri"/>
                <w:color w:val="000000"/>
                <w:lang w:val="pt-BR" w:eastAsia="ru-RU"/>
              </w:rPr>
              <w:t>RIEI</w:t>
            </w:r>
            <w:r w:rsidRPr="007D2992">
              <w:rPr>
                <w:rFonts w:eastAsia="Calibri"/>
                <w:color w:val="000000"/>
                <w:lang w:val="ru-RU" w:eastAsia="ru-RU"/>
              </w:rPr>
              <w:t xml:space="preserve"> </w:t>
            </w:r>
            <w:r>
              <w:rPr>
                <w:rFonts w:eastAsia="Calibri"/>
                <w:color w:val="000000"/>
                <w:lang w:eastAsia="ru-RU"/>
              </w:rPr>
              <w:t>COMUNEI PORUMBENI</w:t>
            </w:r>
            <w:r w:rsidRPr="0091299B">
              <w:rPr>
                <w:rFonts w:eastAsia="Calibri"/>
                <w:color w:val="000000"/>
                <w:lang w:val="ru-RU" w:eastAsia="ru-RU"/>
              </w:rPr>
              <w:t xml:space="preserve"> ș</w:t>
            </w:r>
            <w:r w:rsidRPr="0091299B">
              <w:rPr>
                <w:rFonts w:eastAsia="Calibri"/>
                <w:color w:val="000000"/>
                <w:lang w:val="pt-BR" w:eastAsia="ru-RU"/>
              </w:rPr>
              <w:t>i</w:t>
            </w:r>
            <w:r w:rsidRPr="0091299B">
              <w:rPr>
                <w:rFonts w:eastAsia="Calibri"/>
                <w:color w:val="000000"/>
                <w:lang w:val="ru-RU" w:eastAsia="ru-RU"/>
              </w:rPr>
              <w:t xml:space="preserve"> </w:t>
            </w:r>
            <w:r w:rsidRPr="0091299B">
              <w:rPr>
                <w:rFonts w:eastAsia="Calibri"/>
                <w:color w:val="000000"/>
                <w:lang w:val="pt-BR" w:eastAsia="ru-RU"/>
              </w:rPr>
              <w:t>ale</w:t>
            </w:r>
            <w:r w:rsidRPr="0091299B">
              <w:rPr>
                <w:rFonts w:eastAsia="Calibri"/>
                <w:color w:val="000000"/>
                <w:lang w:val="ru-RU" w:eastAsia="ru-RU"/>
              </w:rPr>
              <w:t xml:space="preserve"> </w:t>
            </w:r>
            <w:r w:rsidRPr="0091299B">
              <w:rPr>
                <w:rFonts w:eastAsia="Calibri"/>
                <w:color w:val="000000"/>
                <w:lang w:val="pt-BR" w:eastAsia="ru-RU"/>
              </w:rPr>
              <w:t>Societ</w:t>
            </w:r>
            <w:r w:rsidRPr="0091299B">
              <w:rPr>
                <w:rFonts w:eastAsia="Calibri"/>
                <w:color w:val="000000"/>
                <w:lang w:val="ru-RU" w:eastAsia="ru-RU"/>
              </w:rPr>
              <w:t>ăț</w:t>
            </w:r>
            <w:r w:rsidRPr="0091299B">
              <w:rPr>
                <w:rFonts w:eastAsia="Calibri"/>
                <w:color w:val="000000"/>
                <w:lang w:val="pt-BR" w:eastAsia="ru-RU"/>
              </w:rPr>
              <w:t>ii</w:t>
            </w:r>
            <w:r w:rsidRPr="0091299B">
              <w:rPr>
                <w:rFonts w:eastAsia="Calibri"/>
                <w:color w:val="000000"/>
                <w:lang w:val="ru-RU" w:eastAsia="ru-RU"/>
              </w:rPr>
              <w:t xml:space="preserve"> </w:t>
            </w:r>
            <w:r w:rsidRPr="0091299B">
              <w:rPr>
                <w:rFonts w:eastAsia="Calibri"/>
                <w:color w:val="000000"/>
                <w:lang w:eastAsia="ru-RU"/>
              </w:rPr>
              <w:t xml:space="preserve"> </w:t>
            </w:r>
            <w:r w:rsidRPr="0091299B">
              <w:rPr>
                <w:rFonts w:eastAsia="Calibri"/>
                <w:b/>
                <w:bCs/>
                <w:color w:val="000000"/>
                <w:lang w:val="ru-RU" w:eastAsia="ru-RU"/>
              </w:rPr>
              <w:t xml:space="preserve"> </w:t>
            </w:r>
            <w:r w:rsidRPr="0091299B">
              <w:rPr>
                <w:b/>
              </w:rPr>
              <w:t xml:space="preserve"> </w:t>
            </w:r>
            <w:r>
              <w:rPr>
                <w:b/>
              </w:rPr>
              <w:t>MENZA S.R.L</w:t>
            </w:r>
            <w:r w:rsidRPr="0091299B">
              <w:rPr>
                <w:b/>
              </w:rPr>
              <w:t>.</w:t>
            </w:r>
            <w:r w:rsidRPr="0091299B">
              <w:rPr>
                <w:b/>
                <w:sz w:val="32"/>
                <w:szCs w:val="32"/>
              </w:rPr>
              <w:t xml:space="preserve"> </w:t>
            </w:r>
            <w:r w:rsidRPr="0091299B">
              <w:rPr>
                <w:rFonts w:eastAsia="Calibri"/>
                <w:color w:val="000000"/>
                <w:lang w:val="ru-RU" w:eastAsia="ru-RU"/>
              </w:rPr>
              <w:t>ș</w:t>
            </w:r>
            <w:r w:rsidRPr="0091299B">
              <w:rPr>
                <w:rFonts w:eastAsia="Calibri"/>
                <w:color w:val="000000"/>
                <w:lang w:val="pt-BR" w:eastAsia="ru-RU"/>
              </w:rPr>
              <w:t>i</w:t>
            </w:r>
            <w:r w:rsidRPr="0091299B">
              <w:rPr>
                <w:rFonts w:eastAsia="Calibri"/>
                <w:color w:val="000000"/>
                <w:lang w:val="ru-RU" w:eastAsia="ru-RU"/>
              </w:rPr>
              <w:t xml:space="preserve"> î</w:t>
            </w:r>
            <w:r w:rsidRPr="0091299B">
              <w:rPr>
                <w:rFonts w:eastAsia="Calibri"/>
                <w:color w:val="000000"/>
                <w:lang w:val="pt-BR" w:eastAsia="ru-RU"/>
              </w:rPr>
              <w:t>l</w:t>
            </w:r>
            <w:r w:rsidRPr="0091299B">
              <w:rPr>
                <w:rFonts w:eastAsia="Calibri"/>
                <w:color w:val="000000"/>
                <w:lang w:val="ru-RU" w:eastAsia="ru-RU"/>
              </w:rPr>
              <w:t xml:space="preserve"> </w:t>
            </w:r>
            <w:r w:rsidRPr="0091299B">
              <w:rPr>
                <w:rFonts w:eastAsia="Calibri"/>
                <w:color w:val="000000"/>
                <w:lang w:val="pt-BR" w:eastAsia="ru-RU"/>
              </w:rPr>
              <w:t>transmite</w:t>
            </w:r>
            <w:r w:rsidRPr="0091299B">
              <w:rPr>
                <w:rFonts w:eastAsia="Calibri"/>
                <w:color w:val="000000"/>
                <w:lang w:val="ru-RU" w:eastAsia="ru-RU"/>
              </w:rPr>
              <w:t xml:space="preserve"> </w:t>
            </w:r>
            <w:r w:rsidRPr="0091299B">
              <w:rPr>
                <w:rFonts w:eastAsia="Calibri"/>
                <w:color w:val="000000"/>
                <w:lang w:val="pt-BR" w:eastAsia="ru-RU"/>
              </w:rPr>
              <w:t>c</w:t>
            </w:r>
            <w:r w:rsidRPr="0091299B">
              <w:rPr>
                <w:rFonts w:eastAsia="Calibri"/>
                <w:color w:val="000000"/>
                <w:lang w:val="ru-RU" w:eastAsia="ru-RU"/>
              </w:rPr>
              <w:t>ă</w:t>
            </w:r>
            <w:r w:rsidRPr="0091299B">
              <w:rPr>
                <w:rFonts w:eastAsia="Calibri"/>
                <w:color w:val="000000"/>
                <w:lang w:val="pt-BR" w:eastAsia="ru-RU"/>
              </w:rPr>
              <w:t>tre</w:t>
            </w:r>
            <w:r w:rsidRPr="0091299B">
              <w:rPr>
                <w:rFonts w:eastAsia="Calibri"/>
                <w:color w:val="000000"/>
                <w:lang w:val="ru-RU" w:eastAsia="ru-RU"/>
              </w:rPr>
              <w:t xml:space="preserve"> </w:t>
            </w:r>
            <w:r w:rsidRPr="0091299B">
              <w:rPr>
                <w:rFonts w:eastAsia="Calibri"/>
                <w:color w:val="000000"/>
                <w:lang w:val="pt-BR" w:eastAsia="ru-RU"/>
              </w:rPr>
              <w:t>AMEPIP</w:t>
            </w:r>
            <w:r w:rsidRPr="0091299B">
              <w:rPr>
                <w:rFonts w:eastAsia="Calibri"/>
                <w:color w:val="000000"/>
                <w:lang w:val="ru-RU" w:eastAsia="ru-RU"/>
              </w:rPr>
              <w:t xml:space="preserve">, </w:t>
            </w:r>
            <w:r w:rsidRPr="0091299B">
              <w:rPr>
                <w:rFonts w:eastAsia="Calibri"/>
                <w:color w:val="000000"/>
                <w:lang w:val="pt-BR" w:eastAsia="ru-RU"/>
              </w:rPr>
              <w:t>stabilind</w:t>
            </w:r>
            <w:r w:rsidRPr="0091299B">
              <w:rPr>
                <w:rFonts w:eastAsia="Calibri"/>
                <w:color w:val="000000"/>
                <w:lang w:val="ru-RU" w:eastAsia="ru-RU"/>
              </w:rPr>
              <w:t xml:space="preserve"> </w:t>
            </w:r>
            <w:r w:rsidRPr="0091299B">
              <w:rPr>
                <w:rFonts w:eastAsia="Calibri"/>
                <w:color w:val="000000"/>
                <w:lang w:val="pt-BR" w:eastAsia="ru-RU"/>
              </w:rPr>
              <w:t>termenul</w:t>
            </w:r>
            <w:r w:rsidRPr="0091299B">
              <w:rPr>
                <w:rFonts w:eastAsia="Calibri"/>
                <w:color w:val="000000"/>
                <w:lang w:val="ru-RU" w:eastAsia="ru-RU"/>
              </w:rPr>
              <w:t>-</w:t>
            </w:r>
            <w:r w:rsidRPr="0091299B">
              <w:rPr>
                <w:rFonts w:eastAsia="Calibri"/>
                <w:color w:val="000000"/>
                <w:lang w:val="pt-BR" w:eastAsia="ru-RU"/>
              </w:rPr>
              <w:t>limit</w:t>
            </w:r>
            <w:r w:rsidRPr="0091299B">
              <w:rPr>
                <w:rFonts w:eastAsia="Calibri"/>
                <w:color w:val="000000"/>
                <w:lang w:val="ru-RU" w:eastAsia="ru-RU"/>
              </w:rPr>
              <w:t xml:space="preserve">ă </w:t>
            </w:r>
            <w:r w:rsidRPr="0091299B">
              <w:rPr>
                <w:rFonts w:eastAsia="Calibri"/>
                <w:color w:val="000000"/>
                <w:lang w:val="pt-BR" w:eastAsia="ru-RU"/>
              </w:rPr>
              <w:t>pentru</w:t>
            </w:r>
            <w:r w:rsidRPr="0091299B">
              <w:rPr>
                <w:rFonts w:eastAsia="Calibri"/>
                <w:color w:val="000000"/>
                <w:lang w:val="ru-RU" w:eastAsia="ru-RU"/>
              </w:rPr>
              <w:t xml:space="preserve"> </w:t>
            </w:r>
            <w:r w:rsidRPr="0091299B">
              <w:rPr>
                <w:rFonts w:eastAsia="Calibri"/>
                <w:color w:val="000000"/>
                <w:lang w:val="pt-BR" w:eastAsia="ru-RU"/>
              </w:rPr>
              <w:t>formularea</w:t>
            </w:r>
            <w:r w:rsidRPr="0091299B">
              <w:rPr>
                <w:rFonts w:eastAsia="Calibri"/>
                <w:color w:val="000000"/>
                <w:lang w:val="ru-RU" w:eastAsia="ru-RU"/>
              </w:rPr>
              <w:t xml:space="preserve"> </w:t>
            </w:r>
            <w:r w:rsidRPr="0091299B">
              <w:rPr>
                <w:rFonts w:eastAsia="Calibri"/>
                <w:color w:val="000000"/>
                <w:lang w:val="pt-BR" w:eastAsia="ru-RU"/>
              </w:rPr>
              <w:t>de</w:t>
            </w:r>
            <w:r w:rsidRPr="0091299B">
              <w:rPr>
                <w:rFonts w:eastAsia="Calibri"/>
                <w:color w:val="000000"/>
                <w:lang w:val="ru-RU" w:eastAsia="ru-RU"/>
              </w:rPr>
              <w:t xml:space="preserve"> </w:t>
            </w:r>
            <w:r w:rsidRPr="0091299B">
              <w:rPr>
                <w:rFonts w:eastAsia="Calibri"/>
                <w:color w:val="000000"/>
                <w:lang w:val="pt-BR" w:eastAsia="ru-RU"/>
              </w:rPr>
              <w:t>propuneri</w:t>
            </w:r>
          </w:p>
          <w:p w14:paraId="6962B3F7" w14:textId="77777777" w:rsidR="00304343" w:rsidRPr="0091299B" w:rsidRDefault="00304343" w:rsidP="00AE416F">
            <w:pPr>
              <w:jc w:val="both"/>
              <w:rPr>
                <w:rFonts w:eastAsia="Calibri"/>
                <w:i/>
                <w:color w:val="000000"/>
                <w:lang w:val="en-US" w:eastAsia="ru-RU"/>
              </w:rPr>
            </w:pPr>
            <w:r w:rsidRPr="0091299B">
              <w:rPr>
                <w:rFonts w:eastAsia="Calibri"/>
                <w:i/>
                <w:color w:val="000000"/>
                <w:lang w:val="en-US" w:eastAsia="ru-RU"/>
              </w:rPr>
              <w:t>art. 12, alin. (2) din Anexa nr.1 H.G. nr. 639/2023</w:t>
            </w:r>
          </w:p>
        </w:tc>
        <w:tc>
          <w:tcPr>
            <w:tcW w:w="2592" w:type="dxa"/>
            <w:tcBorders>
              <w:top w:val="single" w:sz="4" w:space="0" w:color="auto"/>
            </w:tcBorders>
            <w:shd w:val="clear" w:color="auto" w:fill="auto"/>
            <w:vAlign w:val="center"/>
          </w:tcPr>
          <w:p w14:paraId="0A9EF415" w14:textId="77777777" w:rsidR="00304343" w:rsidRPr="0091299B" w:rsidRDefault="00304343" w:rsidP="00AE416F">
            <w:pPr>
              <w:jc w:val="both"/>
              <w:rPr>
                <w:rFonts w:eastAsia="Calibri"/>
                <w:strike/>
                <w:color w:val="000000"/>
                <w:lang w:eastAsia="ru-RU"/>
              </w:rPr>
            </w:pPr>
            <w:r w:rsidRPr="0091299B">
              <w:rPr>
                <w:rFonts w:eastAsia="Calibri"/>
                <w:color w:val="000000"/>
                <w:lang w:val="ru-RU" w:eastAsia="ru-RU"/>
              </w:rPr>
              <w:t xml:space="preserve">Proiectul Profilului </w:t>
            </w:r>
            <w:r w:rsidRPr="0091299B">
              <w:rPr>
                <w:rFonts w:eastAsia="Calibri"/>
                <w:color w:val="000000"/>
                <w:lang w:eastAsia="ru-RU"/>
              </w:rPr>
              <w:t>Administratorilor</w:t>
            </w:r>
          </w:p>
        </w:tc>
        <w:tc>
          <w:tcPr>
            <w:tcW w:w="2610" w:type="dxa"/>
            <w:tcBorders>
              <w:top w:val="single" w:sz="4" w:space="0" w:color="auto"/>
            </w:tcBorders>
            <w:shd w:val="clear" w:color="auto" w:fill="auto"/>
            <w:vAlign w:val="center"/>
          </w:tcPr>
          <w:p w14:paraId="0F068BF2"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5 zile de la data aprobării Componentei inițiale a Planului de selecție</w:t>
            </w:r>
          </w:p>
          <w:p w14:paraId="09336CE1" w14:textId="77777777" w:rsidR="00304343" w:rsidRPr="0091299B" w:rsidRDefault="00304343" w:rsidP="00AE416F">
            <w:pPr>
              <w:jc w:val="both"/>
              <w:rPr>
                <w:rFonts w:eastAsia="Calibri"/>
                <w:strike/>
                <w:color w:val="000000"/>
                <w:lang w:val="ru-RU" w:eastAsia="ru-RU"/>
              </w:rPr>
            </w:pPr>
          </w:p>
        </w:tc>
      </w:tr>
      <w:tr w:rsidR="00304343" w:rsidRPr="0091299B" w14:paraId="404102E2" w14:textId="77777777" w:rsidTr="00AE416F">
        <w:trPr>
          <w:trHeight w:val="485"/>
        </w:trPr>
        <w:tc>
          <w:tcPr>
            <w:tcW w:w="747" w:type="dxa"/>
            <w:shd w:val="clear" w:color="auto" w:fill="auto"/>
            <w:vAlign w:val="center"/>
          </w:tcPr>
          <w:p w14:paraId="2151CD47"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13</w:t>
            </w:r>
          </w:p>
        </w:tc>
        <w:tc>
          <w:tcPr>
            <w:tcW w:w="4941" w:type="dxa"/>
            <w:shd w:val="clear" w:color="auto" w:fill="auto"/>
            <w:vAlign w:val="center"/>
          </w:tcPr>
          <w:p w14:paraId="5A3CE1CD" w14:textId="77777777" w:rsidR="00304343" w:rsidRPr="0091299B" w:rsidRDefault="00304343" w:rsidP="00AE416F">
            <w:pPr>
              <w:jc w:val="both"/>
              <w:rPr>
                <w:rFonts w:eastAsia="Calibri"/>
                <w:color w:val="000000"/>
                <w:lang w:eastAsia="ru-RU"/>
              </w:rPr>
            </w:pPr>
            <w:r w:rsidRPr="0091299B">
              <w:rPr>
                <w:rFonts w:eastAsia="Calibri"/>
                <w:color w:val="000000"/>
                <w:lang w:val="ru-RU" w:eastAsia="ru-RU"/>
              </w:rPr>
              <w:t xml:space="preserve">Consultarea </w:t>
            </w:r>
            <w:r w:rsidRPr="0091299B">
              <w:rPr>
                <w:rFonts w:eastAsia="Calibri"/>
                <w:color w:val="000000"/>
                <w:lang w:eastAsia="ru-RU"/>
              </w:rPr>
              <w:t>asociaților</w:t>
            </w:r>
            <w:r w:rsidRPr="0091299B">
              <w:rPr>
                <w:rFonts w:eastAsia="Calibri"/>
                <w:color w:val="000000"/>
                <w:lang w:val="ru-RU" w:eastAsia="ru-RU"/>
              </w:rPr>
              <w:t xml:space="preserve"> deținând, individual sau împreună, cel puțin 5% din  capitalul social, cu privire la proiectul Profilului </w:t>
            </w:r>
            <w:r w:rsidRPr="0091299B">
              <w:rPr>
                <w:rFonts w:eastAsia="Calibri"/>
                <w:color w:val="000000"/>
                <w:lang w:eastAsia="ru-RU"/>
              </w:rPr>
              <w:t>Consiliului (</w:t>
            </w:r>
            <w:r w:rsidRPr="0091299B">
              <w:rPr>
                <w:rFonts w:eastAsia="Calibri"/>
                <w:color w:val="000000"/>
                <w:lang w:val="ru-RU" w:eastAsia="ru-RU"/>
              </w:rPr>
              <w:t>Administratorilor</w:t>
            </w:r>
            <w:r w:rsidRPr="0091299B">
              <w:rPr>
                <w:rFonts w:eastAsia="Calibri"/>
                <w:color w:val="000000"/>
                <w:lang w:eastAsia="ru-RU"/>
              </w:rPr>
              <w:t>)</w:t>
            </w:r>
          </w:p>
          <w:p w14:paraId="6CAF5A79" w14:textId="77777777" w:rsidR="00304343" w:rsidRPr="0091299B" w:rsidRDefault="00304343" w:rsidP="00AE416F">
            <w:pPr>
              <w:jc w:val="both"/>
              <w:rPr>
                <w:rFonts w:eastAsia="Calibri"/>
                <w:color w:val="000000"/>
                <w:lang w:val="en-US" w:eastAsia="ru-RU"/>
              </w:rPr>
            </w:pPr>
            <w:r w:rsidRPr="0091299B">
              <w:rPr>
                <w:rFonts w:eastAsia="Calibri"/>
                <w:i/>
                <w:color w:val="000000"/>
                <w:lang w:val="ru-RU" w:eastAsia="ru-RU"/>
              </w:rPr>
              <w:t xml:space="preserve">art. 12, alin. </w:t>
            </w:r>
            <w:r w:rsidRPr="0091299B">
              <w:rPr>
                <w:rFonts w:eastAsia="Calibri"/>
                <w:i/>
                <w:color w:val="000000"/>
                <w:lang w:val="en-US" w:eastAsia="ru-RU"/>
              </w:rPr>
              <w:t>(2) din Anexa nr. 1 H.G. nr. 639/2023</w:t>
            </w:r>
          </w:p>
        </w:tc>
        <w:tc>
          <w:tcPr>
            <w:tcW w:w="2592" w:type="dxa"/>
            <w:shd w:val="clear" w:color="auto" w:fill="auto"/>
            <w:vAlign w:val="center"/>
          </w:tcPr>
          <w:p w14:paraId="1E2ECE78"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 xml:space="preserve">Propunerile formulate de </w:t>
            </w:r>
            <w:r w:rsidRPr="0091299B">
              <w:rPr>
                <w:rFonts w:eastAsia="Calibri"/>
                <w:color w:val="000000"/>
                <w:lang w:eastAsia="ru-RU"/>
              </w:rPr>
              <w:t>asociații</w:t>
            </w:r>
            <w:r w:rsidRPr="0091299B">
              <w:rPr>
                <w:rFonts w:eastAsia="Calibri"/>
                <w:color w:val="000000"/>
                <w:lang w:val="ru-RU" w:eastAsia="ru-RU"/>
              </w:rPr>
              <w:t xml:space="preserve"> interesați</w:t>
            </w:r>
          </w:p>
          <w:p w14:paraId="04B38479" w14:textId="77777777" w:rsidR="00304343" w:rsidRPr="0091299B" w:rsidRDefault="00304343" w:rsidP="00AE416F">
            <w:pPr>
              <w:jc w:val="both"/>
              <w:rPr>
                <w:rFonts w:eastAsia="Calibri"/>
                <w:color w:val="000000"/>
                <w:lang w:val="ru-RU" w:eastAsia="ru-RU"/>
              </w:rPr>
            </w:pPr>
          </w:p>
        </w:tc>
        <w:tc>
          <w:tcPr>
            <w:tcW w:w="2610" w:type="dxa"/>
            <w:shd w:val="clear" w:color="auto" w:fill="auto"/>
            <w:vAlign w:val="center"/>
          </w:tcPr>
          <w:p w14:paraId="75EDD63E" w14:textId="77777777" w:rsidR="00304343" w:rsidRPr="00CC5FC5" w:rsidRDefault="00304343" w:rsidP="00AE416F">
            <w:pPr>
              <w:jc w:val="both"/>
              <w:rPr>
                <w:rFonts w:eastAsia="Calibri"/>
                <w:color w:val="000000"/>
                <w:lang w:eastAsia="ru-RU"/>
              </w:rPr>
            </w:pPr>
            <w:r w:rsidRPr="0091299B">
              <w:rPr>
                <w:rFonts w:eastAsia="Calibri"/>
                <w:color w:val="000000"/>
                <w:lang w:val="ru-RU" w:eastAsia="ru-RU"/>
              </w:rPr>
              <w:t xml:space="preserve">În termenul stabilit de APT </w:t>
            </w:r>
            <w:r>
              <w:rPr>
                <w:rFonts w:eastAsia="Calibri"/>
                <w:color w:val="000000"/>
                <w:lang w:eastAsia="ru-RU"/>
              </w:rPr>
              <w:t>COMUNA PORUMBENI</w:t>
            </w:r>
          </w:p>
        </w:tc>
      </w:tr>
      <w:tr w:rsidR="00304343" w:rsidRPr="0091299B" w14:paraId="51F9B945" w14:textId="77777777" w:rsidTr="00AE416F">
        <w:trPr>
          <w:trHeight w:val="1321"/>
        </w:trPr>
        <w:tc>
          <w:tcPr>
            <w:tcW w:w="747" w:type="dxa"/>
            <w:vMerge w:val="restart"/>
            <w:shd w:val="clear" w:color="auto" w:fill="auto"/>
            <w:vAlign w:val="center"/>
          </w:tcPr>
          <w:p w14:paraId="19186368"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14</w:t>
            </w:r>
          </w:p>
        </w:tc>
        <w:tc>
          <w:tcPr>
            <w:tcW w:w="4941" w:type="dxa"/>
            <w:vMerge w:val="restart"/>
            <w:shd w:val="clear" w:color="auto" w:fill="auto"/>
            <w:vAlign w:val="center"/>
          </w:tcPr>
          <w:p w14:paraId="57AA5550" w14:textId="77777777" w:rsidR="00304343" w:rsidRPr="0091299B" w:rsidRDefault="00304343" w:rsidP="00AE416F">
            <w:pPr>
              <w:jc w:val="both"/>
              <w:rPr>
                <w:rFonts w:eastAsia="Calibri"/>
                <w:color w:val="000000"/>
                <w:lang w:val="pt-BR" w:eastAsia="ru-RU"/>
              </w:rPr>
            </w:pPr>
            <w:r w:rsidRPr="0091299B">
              <w:rPr>
                <w:rFonts w:eastAsia="Calibri"/>
                <w:color w:val="000000"/>
                <w:lang w:val="pt-BR" w:eastAsia="ru-RU"/>
              </w:rPr>
              <w:t>Comisia de selecție elaborează Componenta integrală a Planului de selecție, incluzând Profilul Consiliului (Administratorilor), Profilul Candidatului, Planul de interviu, termenele aferente etapelor cuprinse între data declanşării Procedurii de selecție şi data prezentării raportului final, precum şi Componenta iniţială a Planului de selecție</w:t>
            </w:r>
          </w:p>
          <w:p w14:paraId="3C97B14F" w14:textId="77777777" w:rsidR="00304343" w:rsidRPr="0091299B" w:rsidRDefault="00304343" w:rsidP="00AE416F">
            <w:pPr>
              <w:jc w:val="both"/>
              <w:rPr>
                <w:rFonts w:eastAsia="Calibri"/>
                <w:color w:val="000000"/>
                <w:lang w:val="en-US" w:eastAsia="ru-RU"/>
              </w:rPr>
            </w:pPr>
            <w:r w:rsidRPr="0091299B">
              <w:rPr>
                <w:rFonts w:eastAsia="Calibri"/>
                <w:i/>
                <w:color w:val="000000"/>
                <w:lang w:val="en-US" w:eastAsia="ru-RU"/>
              </w:rPr>
              <w:t>Art.1-pct.5, art. 10, alin. (1) și (2), art. 12, alin. (3) și art. 14 și urm. din Anexa nr. 1 H.G. nr. 639/2023</w:t>
            </w:r>
          </w:p>
        </w:tc>
        <w:tc>
          <w:tcPr>
            <w:tcW w:w="2592" w:type="dxa"/>
            <w:shd w:val="clear" w:color="auto" w:fill="auto"/>
            <w:vAlign w:val="center"/>
          </w:tcPr>
          <w:p w14:paraId="2279F5F9"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Expertul independent întocmește Raportul inițial ce este comunicat pentru analiză odată cu prezentarea Planului de selecție Componenta integrală</w:t>
            </w:r>
          </w:p>
        </w:tc>
        <w:tc>
          <w:tcPr>
            <w:tcW w:w="2610" w:type="dxa"/>
            <w:shd w:val="clear" w:color="auto" w:fill="auto"/>
            <w:vAlign w:val="center"/>
          </w:tcPr>
          <w:p w14:paraId="3BDE15DE"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 xml:space="preserve">În termen de 7 zile de la transmiterea notei de comandă </w:t>
            </w:r>
          </w:p>
        </w:tc>
      </w:tr>
      <w:tr w:rsidR="00304343" w:rsidRPr="0091299B" w14:paraId="718D2A45" w14:textId="77777777" w:rsidTr="00AE416F">
        <w:trPr>
          <w:trHeight w:val="2375"/>
        </w:trPr>
        <w:tc>
          <w:tcPr>
            <w:tcW w:w="747" w:type="dxa"/>
            <w:vMerge/>
            <w:shd w:val="clear" w:color="auto" w:fill="auto"/>
            <w:vAlign w:val="center"/>
          </w:tcPr>
          <w:p w14:paraId="74455AD0" w14:textId="77777777" w:rsidR="00304343" w:rsidRPr="0091299B" w:rsidRDefault="00304343" w:rsidP="00AE416F">
            <w:pPr>
              <w:jc w:val="center"/>
              <w:rPr>
                <w:rFonts w:eastAsia="Calibri"/>
                <w:b/>
                <w:color w:val="000000"/>
                <w:lang w:val="ru-RU" w:eastAsia="ru-RU"/>
              </w:rPr>
            </w:pPr>
          </w:p>
        </w:tc>
        <w:tc>
          <w:tcPr>
            <w:tcW w:w="4941" w:type="dxa"/>
            <w:vMerge/>
            <w:shd w:val="clear" w:color="auto" w:fill="auto"/>
            <w:vAlign w:val="center"/>
          </w:tcPr>
          <w:p w14:paraId="23B9DA18" w14:textId="77777777" w:rsidR="00304343" w:rsidRPr="0091299B" w:rsidRDefault="00304343" w:rsidP="00AE416F">
            <w:pPr>
              <w:jc w:val="both"/>
              <w:rPr>
                <w:rFonts w:eastAsia="Calibri"/>
                <w:color w:val="000000"/>
                <w:lang w:val="ru-RU" w:eastAsia="ru-RU"/>
              </w:rPr>
            </w:pPr>
          </w:p>
        </w:tc>
        <w:tc>
          <w:tcPr>
            <w:tcW w:w="2592" w:type="dxa"/>
            <w:shd w:val="clear" w:color="auto" w:fill="auto"/>
            <w:vAlign w:val="center"/>
          </w:tcPr>
          <w:p w14:paraId="2BF0A05D" w14:textId="77777777" w:rsidR="00304343" w:rsidRPr="0091299B" w:rsidRDefault="00304343" w:rsidP="00AE416F">
            <w:pPr>
              <w:jc w:val="both"/>
              <w:rPr>
                <w:rFonts w:eastAsia="Calibri"/>
                <w:color w:val="000000"/>
                <w:lang w:val="pt-BR" w:eastAsia="ru-RU"/>
              </w:rPr>
            </w:pPr>
            <w:r w:rsidRPr="0091299B">
              <w:rPr>
                <w:rFonts w:eastAsia="Calibri"/>
                <w:color w:val="000000"/>
                <w:lang w:val="pt-BR" w:eastAsia="ru-RU"/>
              </w:rPr>
              <w:t xml:space="preserve">Proiectul componentei integrale, publicat pe pagina de internet a </w:t>
            </w:r>
            <w:r>
              <w:rPr>
                <w:rFonts w:eastAsia="Calibri"/>
                <w:color w:val="000000"/>
                <w:lang w:val="pt-BR" w:eastAsia="ru-RU"/>
              </w:rPr>
              <w:t>PRIMĂRIEI COMUNEI PORUMBENI</w:t>
            </w:r>
            <w:r w:rsidRPr="0091299B">
              <w:rPr>
                <w:rFonts w:eastAsia="Calibri"/>
                <w:color w:val="000000"/>
                <w:lang w:val="pt-BR" w:eastAsia="ru-RU"/>
              </w:rPr>
              <w:t xml:space="preserve"> și a Societății </w:t>
            </w:r>
            <w:r w:rsidRPr="0091299B">
              <w:rPr>
                <w:rFonts w:eastAsia="Calibri"/>
                <w:color w:val="000000"/>
                <w:lang w:eastAsia="ru-RU"/>
              </w:rPr>
              <w:t xml:space="preserve">  </w:t>
            </w:r>
            <w:r w:rsidRPr="0091299B">
              <w:rPr>
                <w:rFonts w:eastAsia="Calibri"/>
                <w:b/>
                <w:bCs/>
                <w:color w:val="000000"/>
                <w:lang w:val="pt-BR" w:eastAsia="ru-RU"/>
              </w:rPr>
              <w:t xml:space="preserve"> </w:t>
            </w:r>
            <w:r w:rsidRPr="0091299B">
              <w:rPr>
                <w:b/>
              </w:rPr>
              <w:t xml:space="preserve"> </w:t>
            </w:r>
            <w:r>
              <w:rPr>
                <w:b/>
              </w:rPr>
              <w:t>MENZA S.R.L.</w:t>
            </w:r>
          </w:p>
        </w:tc>
        <w:tc>
          <w:tcPr>
            <w:tcW w:w="2610" w:type="dxa"/>
            <w:shd w:val="clear" w:color="auto" w:fill="auto"/>
            <w:vAlign w:val="center"/>
          </w:tcPr>
          <w:p w14:paraId="4944DADD" w14:textId="77777777" w:rsidR="00304343" w:rsidRPr="0091299B" w:rsidRDefault="00304343" w:rsidP="00AE416F">
            <w:pPr>
              <w:jc w:val="both"/>
              <w:rPr>
                <w:rFonts w:eastAsia="Calibri"/>
                <w:color w:val="000000"/>
                <w:lang w:val="pt-BR" w:eastAsia="ru-RU"/>
              </w:rPr>
            </w:pPr>
            <w:r w:rsidRPr="0091299B">
              <w:rPr>
                <w:rFonts w:eastAsia="Calibri"/>
                <w:color w:val="000000"/>
                <w:lang w:val="pt-BR" w:eastAsia="ru-RU"/>
              </w:rPr>
              <w:t xml:space="preserve">Publicarea proiectului în termen de 10 zile de la finalizarea componenței comisiei de selecție și nominalizare înființată și constituită prin H.C.L. nr. </w:t>
            </w:r>
            <w:r w:rsidRPr="00D20B44">
              <w:rPr>
                <w:rFonts w:eastAsia="Calibri"/>
                <w:color w:val="000000"/>
                <w:lang w:val="pt-BR" w:eastAsia="ru-RU"/>
              </w:rPr>
              <w:t>34/2025</w:t>
            </w:r>
          </w:p>
        </w:tc>
      </w:tr>
      <w:tr w:rsidR="00304343" w:rsidRPr="0091299B" w14:paraId="4D9FA5AE" w14:textId="77777777" w:rsidTr="00AE416F">
        <w:trPr>
          <w:trHeight w:val="1520"/>
        </w:trPr>
        <w:tc>
          <w:tcPr>
            <w:tcW w:w="747" w:type="dxa"/>
            <w:shd w:val="clear" w:color="auto" w:fill="auto"/>
            <w:vAlign w:val="center"/>
          </w:tcPr>
          <w:p w14:paraId="4F9B9F0A"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15</w:t>
            </w:r>
          </w:p>
        </w:tc>
        <w:tc>
          <w:tcPr>
            <w:tcW w:w="4941" w:type="dxa"/>
            <w:shd w:val="clear" w:color="auto" w:fill="auto"/>
            <w:vAlign w:val="center"/>
          </w:tcPr>
          <w:p w14:paraId="203113C8" w14:textId="77777777" w:rsidR="00304343" w:rsidRPr="0091299B" w:rsidRDefault="00304343" w:rsidP="00AE416F">
            <w:pPr>
              <w:jc w:val="both"/>
              <w:rPr>
                <w:rFonts w:eastAsia="Calibri"/>
                <w:color w:val="000000"/>
                <w:lang w:val="ru-RU" w:eastAsia="ru-RU"/>
              </w:rPr>
            </w:pPr>
            <w:r w:rsidRPr="0091299B">
              <w:rPr>
                <w:rFonts w:eastAsia="Calibri"/>
                <w:color w:val="000000"/>
                <w:lang w:eastAsia="ru-RU"/>
              </w:rPr>
              <w:t>Asociații</w:t>
            </w:r>
            <w:r w:rsidRPr="0091299B">
              <w:rPr>
                <w:rFonts w:eastAsia="Calibri"/>
                <w:color w:val="000000"/>
                <w:lang w:val="ru-RU" w:eastAsia="ru-RU"/>
              </w:rPr>
              <w:t xml:space="preserve"> deținând, individual sau împreună, cel puțin 5% din capitalul social pot formula propuneri cu privire la proiectul Componentei integrale</w:t>
            </w:r>
          </w:p>
          <w:p w14:paraId="15D0AEA2" w14:textId="77777777" w:rsidR="00304343" w:rsidRPr="0091299B" w:rsidRDefault="00304343" w:rsidP="00AE416F">
            <w:pPr>
              <w:jc w:val="both"/>
              <w:rPr>
                <w:rFonts w:eastAsia="Calibri"/>
                <w:color w:val="000000"/>
                <w:lang w:val="en-US" w:eastAsia="ru-RU"/>
              </w:rPr>
            </w:pPr>
            <w:r w:rsidRPr="0091299B">
              <w:rPr>
                <w:rFonts w:eastAsia="Calibri"/>
                <w:i/>
                <w:color w:val="000000"/>
                <w:lang w:val="ru-RU" w:eastAsia="ru-RU"/>
              </w:rPr>
              <w:t xml:space="preserve">art. 10, alin. </w:t>
            </w:r>
            <w:r w:rsidRPr="0091299B">
              <w:rPr>
                <w:rFonts w:eastAsia="Calibri"/>
                <w:i/>
                <w:color w:val="000000"/>
                <w:lang w:val="en-US" w:eastAsia="ru-RU"/>
              </w:rPr>
              <w:t>(3) din Anexa nr. 1 H.G. nr. 639/2023</w:t>
            </w:r>
          </w:p>
        </w:tc>
        <w:tc>
          <w:tcPr>
            <w:tcW w:w="2592" w:type="dxa"/>
            <w:shd w:val="clear" w:color="auto" w:fill="auto"/>
            <w:vAlign w:val="center"/>
          </w:tcPr>
          <w:p w14:paraId="01C84191"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 xml:space="preserve">Formulare propuneri </w:t>
            </w:r>
          </w:p>
        </w:tc>
        <w:tc>
          <w:tcPr>
            <w:tcW w:w="2610" w:type="dxa"/>
            <w:shd w:val="clear" w:color="auto" w:fill="auto"/>
            <w:vAlign w:val="center"/>
          </w:tcPr>
          <w:p w14:paraId="7A87FA70"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În termen de 5 zile de la publicarea proiectului Componentei integrale</w:t>
            </w:r>
          </w:p>
        </w:tc>
      </w:tr>
      <w:tr w:rsidR="00304343" w:rsidRPr="0091299B" w14:paraId="32ED3E86" w14:textId="77777777" w:rsidTr="00AE416F">
        <w:trPr>
          <w:trHeight w:val="625"/>
        </w:trPr>
        <w:tc>
          <w:tcPr>
            <w:tcW w:w="747" w:type="dxa"/>
            <w:shd w:val="clear" w:color="auto" w:fill="auto"/>
            <w:vAlign w:val="center"/>
          </w:tcPr>
          <w:p w14:paraId="00A3F2E2"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16</w:t>
            </w:r>
          </w:p>
        </w:tc>
        <w:tc>
          <w:tcPr>
            <w:tcW w:w="4941" w:type="dxa"/>
            <w:shd w:val="clear" w:color="auto" w:fill="auto"/>
            <w:vAlign w:val="center"/>
          </w:tcPr>
          <w:p w14:paraId="2CA98672" w14:textId="77777777" w:rsidR="00304343" w:rsidRPr="0091299B" w:rsidRDefault="00304343" w:rsidP="00AE416F">
            <w:pPr>
              <w:jc w:val="both"/>
              <w:rPr>
                <w:rFonts w:eastAsia="Calibri"/>
                <w:color w:val="000000"/>
                <w:lang w:val="pt-BR" w:eastAsia="ru-RU"/>
              </w:rPr>
            </w:pPr>
            <w:r w:rsidRPr="0091299B">
              <w:rPr>
                <w:rFonts w:eastAsia="Calibri"/>
                <w:color w:val="000000"/>
                <w:lang w:val="pt-BR" w:eastAsia="ru-RU"/>
              </w:rPr>
              <w:t xml:space="preserve">Autoritatea Publică Tutelară </w:t>
            </w:r>
            <w:r>
              <w:rPr>
                <w:rFonts w:eastAsia="Calibri"/>
                <w:color w:val="000000"/>
                <w:lang w:val="pt-BR" w:eastAsia="ru-RU"/>
              </w:rPr>
              <w:t>COMUNA PORUMBENI</w:t>
            </w:r>
            <w:r w:rsidRPr="0091299B">
              <w:rPr>
                <w:rFonts w:eastAsia="Calibri"/>
                <w:color w:val="000000"/>
                <w:lang w:val="pt-BR" w:eastAsia="ru-RU"/>
              </w:rPr>
              <w:t xml:space="preserve"> aprobă Componenta integrală, împreună cu/incluzând Profilul Consiliului (Administratorilor) și Profilul Candidatului</w:t>
            </w:r>
          </w:p>
          <w:p w14:paraId="7E977BAF" w14:textId="77777777" w:rsidR="00304343" w:rsidRPr="0091299B" w:rsidRDefault="00304343" w:rsidP="00AE416F">
            <w:pPr>
              <w:jc w:val="both"/>
              <w:rPr>
                <w:rFonts w:eastAsia="Calibri"/>
                <w:color w:val="000000"/>
                <w:lang w:val="en-US" w:eastAsia="ru-RU"/>
              </w:rPr>
            </w:pPr>
            <w:r w:rsidRPr="0091299B">
              <w:rPr>
                <w:rFonts w:eastAsia="Calibri"/>
                <w:i/>
                <w:color w:val="000000"/>
                <w:lang w:val="en-US" w:eastAsia="ru-RU"/>
              </w:rPr>
              <w:t>art. 10, alin. (4) din Anexa nr. 1 H.G. nr. 639/2023</w:t>
            </w:r>
          </w:p>
        </w:tc>
        <w:tc>
          <w:tcPr>
            <w:tcW w:w="2592" w:type="dxa"/>
            <w:shd w:val="clear" w:color="auto" w:fill="auto"/>
            <w:vAlign w:val="center"/>
          </w:tcPr>
          <w:p w14:paraId="1470DDBA" w14:textId="77777777" w:rsidR="00304343" w:rsidRPr="0091299B" w:rsidRDefault="00304343" w:rsidP="00AE416F">
            <w:pPr>
              <w:jc w:val="both"/>
              <w:rPr>
                <w:rFonts w:eastAsia="Calibri"/>
                <w:color w:val="000000"/>
                <w:lang w:val="pt-BR" w:eastAsia="ru-RU"/>
              </w:rPr>
            </w:pPr>
            <w:r w:rsidRPr="0091299B">
              <w:rPr>
                <w:rFonts w:eastAsia="Calibri"/>
                <w:color w:val="000000"/>
                <w:lang w:val="pt-BR" w:eastAsia="ru-RU"/>
              </w:rPr>
              <w:t xml:space="preserve">Hotărârea Consiliului Local al </w:t>
            </w:r>
            <w:r>
              <w:rPr>
                <w:rFonts w:eastAsia="Calibri"/>
                <w:color w:val="000000"/>
                <w:lang w:val="pt-BR" w:eastAsia="ru-RU"/>
              </w:rPr>
              <w:t>COMUNEI PORUMBENI</w:t>
            </w:r>
          </w:p>
        </w:tc>
        <w:tc>
          <w:tcPr>
            <w:tcW w:w="2610" w:type="dxa"/>
            <w:shd w:val="clear" w:color="auto" w:fill="auto"/>
            <w:vAlign w:val="center"/>
          </w:tcPr>
          <w:p w14:paraId="48F6EF14" w14:textId="77777777" w:rsidR="00304343" w:rsidRPr="0091299B" w:rsidRDefault="00304343" w:rsidP="00AE416F">
            <w:pPr>
              <w:jc w:val="both"/>
              <w:rPr>
                <w:rFonts w:eastAsia="Calibri"/>
                <w:color w:val="000000"/>
                <w:lang w:val="pt-BR" w:eastAsia="ru-RU"/>
              </w:rPr>
            </w:pPr>
            <w:r w:rsidRPr="0091299B">
              <w:rPr>
                <w:rFonts w:eastAsia="Calibri"/>
                <w:color w:val="000000"/>
                <w:lang w:val="pt-BR" w:eastAsia="ru-RU"/>
              </w:rPr>
              <w:t>Anterior publicării anunțului de selecție,</w:t>
            </w:r>
          </w:p>
          <w:p w14:paraId="443EA92F" w14:textId="77777777" w:rsidR="00304343" w:rsidRPr="00610F11" w:rsidRDefault="00304343" w:rsidP="00AE416F">
            <w:pPr>
              <w:jc w:val="both"/>
              <w:rPr>
                <w:rFonts w:eastAsia="Calibri"/>
                <w:color w:val="000000"/>
                <w:lang w:val="hu-HU" w:eastAsia="ru-RU"/>
              </w:rPr>
            </w:pPr>
          </w:p>
        </w:tc>
      </w:tr>
      <w:tr w:rsidR="00304343" w:rsidRPr="0091299B" w14:paraId="4A315D90" w14:textId="77777777" w:rsidTr="00AE416F">
        <w:trPr>
          <w:trHeight w:val="180"/>
        </w:trPr>
        <w:tc>
          <w:tcPr>
            <w:tcW w:w="747" w:type="dxa"/>
            <w:vMerge w:val="restart"/>
            <w:shd w:val="clear" w:color="auto" w:fill="auto"/>
            <w:vAlign w:val="center"/>
          </w:tcPr>
          <w:p w14:paraId="52847B56"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17</w:t>
            </w:r>
          </w:p>
        </w:tc>
        <w:tc>
          <w:tcPr>
            <w:tcW w:w="4941" w:type="dxa"/>
            <w:vMerge w:val="restart"/>
            <w:shd w:val="clear" w:color="auto" w:fill="auto"/>
            <w:vAlign w:val="center"/>
          </w:tcPr>
          <w:p w14:paraId="3F7C7838"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Comisia de selecție elaborează anunțul de selecție</w:t>
            </w:r>
          </w:p>
          <w:p w14:paraId="251CDE5A" w14:textId="77777777" w:rsidR="00304343" w:rsidRPr="0091299B" w:rsidRDefault="00304343" w:rsidP="00AE416F">
            <w:pPr>
              <w:jc w:val="both"/>
              <w:rPr>
                <w:rFonts w:eastAsia="Calibri"/>
                <w:i/>
                <w:color w:val="000000"/>
                <w:lang w:val="ru-RU" w:eastAsia="ru-RU"/>
              </w:rPr>
            </w:pPr>
            <w:r w:rsidRPr="0091299B">
              <w:rPr>
                <w:rFonts w:eastAsia="Calibri"/>
                <w:i/>
                <w:color w:val="000000"/>
                <w:lang w:val="ru-RU" w:eastAsia="ru-RU"/>
              </w:rPr>
              <w:t>art. 19, alin. (3) din Anexa nr. 1 H.G. nr. 639/2023</w:t>
            </w:r>
          </w:p>
          <w:p w14:paraId="5F8AECA6" w14:textId="77777777" w:rsidR="00304343" w:rsidRPr="0091299B" w:rsidRDefault="00304343" w:rsidP="00AE416F">
            <w:pPr>
              <w:jc w:val="both"/>
              <w:rPr>
                <w:rFonts w:eastAsia="Calibri"/>
                <w:color w:val="000000"/>
                <w:lang w:val="ru-RU" w:eastAsia="ru-RU"/>
              </w:rPr>
            </w:pPr>
            <w:r w:rsidRPr="0091299B">
              <w:rPr>
                <w:rFonts w:eastAsia="Calibri"/>
                <w:i/>
                <w:color w:val="000000"/>
                <w:lang w:val="ru-RU" w:eastAsia="ru-RU"/>
              </w:rPr>
              <w:t>art. 29, alin. (4) și alin. (5) din O.U.G. nr. 109/2011</w:t>
            </w:r>
          </w:p>
        </w:tc>
        <w:tc>
          <w:tcPr>
            <w:tcW w:w="2592" w:type="dxa"/>
            <w:shd w:val="clear" w:color="auto" w:fill="auto"/>
            <w:vAlign w:val="center"/>
          </w:tcPr>
          <w:p w14:paraId="6FA580DB"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Anunțul de selecție publicat:</w:t>
            </w:r>
          </w:p>
        </w:tc>
        <w:tc>
          <w:tcPr>
            <w:tcW w:w="2610" w:type="dxa"/>
            <w:vMerge w:val="restart"/>
            <w:shd w:val="clear" w:color="auto" w:fill="auto"/>
            <w:vAlign w:val="center"/>
          </w:tcPr>
          <w:p w14:paraId="3B4D489F" w14:textId="77777777" w:rsidR="00304343" w:rsidRPr="0091299B" w:rsidRDefault="00304343" w:rsidP="00AE416F">
            <w:pPr>
              <w:jc w:val="both"/>
              <w:rPr>
                <w:rFonts w:eastAsia="Calibri"/>
                <w:color w:val="000000"/>
                <w:lang w:val="pt-BR" w:eastAsia="ru-RU"/>
              </w:rPr>
            </w:pPr>
            <w:r w:rsidRPr="0091299B">
              <w:rPr>
                <w:rFonts w:eastAsia="Calibri"/>
                <w:color w:val="000000"/>
                <w:lang w:val="pt-BR" w:eastAsia="ru-RU"/>
              </w:rPr>
              <w:t xml:space="preserve">Cu cel puțin 30 de zile înainte de data-limită pentru depunerea candidaturilor </w:t>
            </w:r>
          </w:p>
          <w:p w14:paraId="1EE7C75E" w14:textId="77777777" w:rsidR="00304343" w:rsidRPr="0091299B" w:rsidRDefault="00304343" w:rsidP="00AE416F">
            <w:pPr>
              <w:jc w:val="both"/>
              <w:rPr>
                <w:rFonts w:eastAsia="Calibri"/>
                <w:color w:val="000000"/>
                <w:lang w:val="pt-BR" w:eastAsia="ru-RU"/>
              </w:rPr>
            </w:pPr>
          </w:p>
          <w:p w14:paraId="3CD81F31" w14:textId="77777777" w:rsidR="00304343" w:rsidRPr="0091299B" w:rsidRDefault="00304343" w:rsidP="00AE416F">
            <w:pPr>
              <w:jc w:val="both"/>
              <w:rPr>
                <w:rFonts w:eastAsia="Calibri"/>
                <w:color w:val="000000"/>
                <w:lang w:val="pt-BR" w:eastAsia="ru-RU"/>
              </w:rPr>
            </w:pPr>
          </w:p>
        </w:tc>
      </w:tr>
      <w:tr w:rsidR="00304343" w:rsidRPr="0091299B" w14:paraId="2F3CE1A6" w14:textId="77777777" w:rsidTr="00AE416F">
        <w:trPr>
          <w:trHeight w:val="180"/>
        </w:trPr>
        <w:tc>
          <w:tcPr>
            <w:tcW w:w="747" w:type="dxa"/>
            <w:vMerge/>
            <w:shd w:val="clear" w:color="auto" w:fill="auto"/>
            <w:vAlign w:val="center"/>
          </w:tcPr>
          <w:p w14:paraId="62DF3115" w14:textId="77777777" w:rsidR="00304343" w:rsidRPr="0091299B" w:rsidRDefault="00304343" w:rsidP="00AE416F">
            <w:pPr>
              <w:jc w:val="center"/>
              <w:rPr>
                <w:rFonts w:eastAsia="Calibri"/>
                <w:b/>
                <w:color w:val="000000"/>
                <w:lang w:val="pt-BR" w:eastAsia="ru-RU"/>
              </w:rPr>
            </w:pPr>
          </w:p>
        </w:tc>
        <w:tc>
          <w:tcPr>
            <w:tcW w:w="4941" w:type="dxa"/>
            <w:vMerge/>
            <w:shd w:val="clear" w:color="auto" w:fill="auto"/>
            <w:vAlign w:val="center"/>
          </w:tcPr>
          <w:p w14:paraId="276ACF51" w14:textId="77777777" w:rsidR="00304343" w:rsidRPr="0091299B" w:rsidRDefault="00304343" w:rsidP="00AE416F">
            <w:pPr>
              <w:jc w:val="both"/>
              <w:rPr>
                <w:rFonts w:eastAsia="Calibri"/>
                <w:color w:val="000000"/>
                <w:lang w:val="pt-BR" w:eastAsia="ru-RU"/>
              </w:rPr>
            </w:pPr>
          </w:p>
        </w:tc>
        <w:tc>
          <w:tcPr>
            <w:tcW w:w="2592" w:type="dxa"/>
            <w:shd w:val="clear" w:color="auto" w:fill="auto"/>
            <w:vAlign w:val="center"/>
          </w:tcPr>
          <w:p w14:paraId="47A0245A" w14:textId="77777777" w:rsidR="00304343" w:rsidRPr="0091299B" w:rsidRDefault="00304343" w:rsidP="00304343">
            <w:pPr>
              <w:numPr>
                <w:ilvl w:val="0"/>
                <w:numId w:val="13"/>
              </w:numPr>
              <w:suppressAutoHyphens w:val="0"/>
              <w:ind w:right="-72"/>
              <w:contextualSpacing/>
              <w:jc w:val="both"/>
              <w:rPr>
                <w:rFonts w:eastAsia="Calibri"/>
                <w:color w:val="000000"/>
                <w:lang w:val="ru-RU" w:eastAsia="x-none"/>
              </w:rPr>
            </w:pPr>
            <w:r w:rsidRPr="0091299B">
              <w:rPr>
                <w:rFonts w:eastAsia="Calibri"/>
                <w:color w:val="000000"/>
                <w:lang w:val="ru-RU" w:eastAsia="x-none"/>
              </w:rPr>
              <w:t>prin grija Autorității Publice Tutelare, pe pagina de internet a acesteia</w:t>
            </w:r>
          </w:p>
        </w:tc>
        <w:tc>
          <w:tcPr>
            <w:tcW w:w="2610" w:type="dxa"/>
            <w:vMerge/>
            <w:shd w:val="clear" w:color="auto" w:fill="auto"/>
            <w:vAlign w:val="center"/>
          </w:tcPr>
          <w:p w14:paraId="659F66F0" w14:textId="77777777" w:rsidR="00304343" w:rsidRPr="0091299B" w:rsidRDefault="00304343" w:rsidP="00AE416F">
            <w:pPr>
              <w:jc w:val="both"/>
              <w:rPr>
                <w:rFonts w:eastAsia="Calibri"/>
                <w:color w:val="000000"/>
                <w:lang w:val="ru-RU" w:eastAsia="ru-RU"/>
              </w:rPr>
            </w:pPr>
          </w:p>
        </w:tc>
      </w:tr>
      <w:tr w:rsidR="00304343" w:rsidRPr="0091299B" w14:paraId="02E751E2" w14:textId="77777777" w:rsidTr="00AE416F">
        <w:trPr>
          <w:trHeight w:val="3347"/>
        </w:trPr>
        <w:tc>
          <w:tcPr>
            <w:tcW w:w="747" w:type="dxa"/>
            <w:vMerge/>
            <w:shd w:val="clear" w:color="auto" w:fill="auto"/>
            <w:vAlign w:val="center"/>
          </w:tcPr>
          <w:p w14:paraId="4DA97CB0" w14:textId="77777777" w:rsidR="00304343" w:rsidRPr="0091299B" w:rsidRDefault="00304343" w:rsidP="00AE416F">
            <w:pPr>
              <w:jc w:val="center"/>
              <w:rPr>
                <w:rFonts w:eastAsia="Calibri"/>
                <w:b/>
                <w:color w:val="000000"/>
                <w:lang w:val="ru-RU" w:eastAsia="ru-RU"/>
              </w:rPr>
            </w:pPr>
          </w:p>
        </w:tc>
        <w:tc>
          <w:tcPr>
            <w:tcW w:w="4941" w:type="dxa"/>
            <w:vMerge/>
            <w:shd w:val="clear" w:color="auto" w:fill="auto"/>
            <w:vAlign w:val="center"/>
          </w:tcPr>
          <w:p w14:paraId="7A214E8A" w14:textId="77777777" w:rsidR="00304343" w:rsidRPr="0091299B" w:rsidRDefault="00304343" w:rsidP="00AE416F">
            <w:pPr>
              <w:jc w:val="both"/>
              <w:rPr>
                <w:rFonts w:eastAsia="Calibri"/>
                <w:color w:val="000000"/>
                <w:lang w:val="ru-RU" w:eastAsia="ru-RU"/>
              </w:rPr>
            </w:pPr>
          </w:p>
        </w:tc>
        <w:tc>
          <w:tcPr>
            <w:tcW w:w="2592" w:type="dxa"/>
            <w:shd w:val="clear" w:color="auto" w:fill="auto"/>
            <w:vAlign w:val="center"/>
          </w:tcPr>
          <w:p w14:paraId="6ACF05D5" w14:textId="77777777" w:rsidR="00304343" w:rsidRPr="0091299B" w:rsidRDefault="00304343" w:rsidP="00304343">
            <w:pPr>
              <w:numPr>
                <w:ilvl w:val="0"/>
                <w:numId w:val="13"/>
              </w:numPr>
              <w:suppressAutoHyphens w:val="0"/>
              <w:jc w:val="both"/>
              <w:rPr>
                <w:rFonts w:eastAsia="Calibri"/>
                <w:color w:val="000000"/>
                <w:lang w:val="x-none" w:eastAsia="ro-RO"/>
              </w:rPr>
            </w:pPr>
            <w:r w:rsidRPr="0091299B">
              <w:rPr>
                <w:rFonts w:eastAsia="Calibri"/>
                <w:color w:val="000000"/>
                <w:lang w:val="x-none" w:eastAsia="ro-RO"/>
              </w:rPr>
              <w:t>prin grija președintelui C.A.:</w:t>
            </w:r>
          </w:p>
          <w:p w14:paraId="231FA668" w14:textId="77777777" w:rsidR="00304343" w:rsidRPr="0091299B" w:rsidRDefault="00304343" w:rsidP="00AE416F">
            <w:pPr>
              <w:tabs>
                <w:tab w:val="left" w:pos="18"/>
              </w:tabs>
              <w:ind w:hanging="142"/>
              <w:jc w:val="both"/>
              <w:rPr>
                <w:rFonts w:eastAsia="Calibri"/>
                <w:color w:val="000000"/>
                <w:lang w:val="x-none" w:eastAsia="ro-RO"/>
              </w:rPr>
            </w:pPr>
            <w:r w:rsidRPr="0091299B">
              <w:rPr>
                <w:rFonts w:eastAsia="Calibri"/>
                <w:color w:val="000000"/>
                <w:lang w:val="x-none" w:eastAsia="ro-RO"/>
              </w:rPr>
              <w:t>• pe prima pagină de internet a Societății într-un loc vizibil la încărcarea  paginii,</w:t>
            </w:r>
          </w:p>
          <w:p w14:paraId="103F9829" w14:textId="77777777" w:rsidR="00304343" w:rsidRPr="0091299B" w:rsidRDefault="00304343" w:rsidP="00AE416F">
            <w:pPr>
              <w:tabs>
                <w:tab w:val="left" w:pos="160"/>
              </w:tabs>
              <w:ind w:hanging="142"/>
              <w:jc w:val="both"/>
              <w:rPr>
                <w:rFonts w:eastAsia="Calibri"/>
                <w:color w:val="000000"/>
                <w:lang w:val="x-none" w:eastAsia="ro-RO"/>
              </w:rPr>
            </w:pPr>
            <w:r w:rsidRPr="0091299B">
              <w:rPr>
                <w:rFonts w:eastAsia="Calibri"/>
                <w:color w:val="000000"/>
                <w:lang w:val="x-none" w:eastAsia="ro-RO"/>
              </w:rPr>
              <w:t>•  pe pagina de internet a AMEPIP,</w:t>
            </w:r>
          </w:p>
          <w:p w14:paraId="72BD0F18" w14:textId="77777777" w:rsidR="00304343" w:rsidRPr="0091299B" w:rsidRDefault="00304343" w:rsidP="00AE416F">
            <w:pPr>
              <w:tabs>
                <w:tab w:val="left" w:pos="160"/>
              </w:tabs>
              <w:ind w:hanging="142"/>
              <w:jc w:val="both"/>
              <w:rPr>
                <w:rFonts w:eastAsia="Calibri"/>
                <w:color w:val="000000"/>
                <w:lang w:val="x-none" w:eastAsia="ro-RO"/>
              </w:rPr>
            </w:pPr>
            <w:r w:rsidRPr="0091299B">
              <w:rPr>
                <w:rFonts w:eastAsia="Calibri"/>
                <w:color w:val="000000"/>
                <w:lang w:val="x-none" w:eastAsia="ro-RO"/>
              </w:rPr>
              <w:t xml:space="preserve">• în cel puțin 2 publicații economice și/sau financiare de largă răspândire, </w:t>
            </w:r>
          </w:p>
          <w:p w14:paraId="59F90061" w14:textId="77777777" w:rsidR="00304343" w:rsidRPr="0091299B" w:rsidRDefault="00304343" w:rsidP="00AE416F">
            <w:pPr>
              <w:tabs>
                <w:tab w:val="left" w:pos="160"/>
              </w:tabs>
              <w:ind w:right="-72" w:hanging="142"/>
              <w:jc w:val="both"/>
              <w:rPr>
                <w:rFonts w:eastAsia="Calibri"/>
                <w:color w:val="000000"/>
                <w:lang w:val="x-none" w:eastAsia="ro-RO"/>
              </w:rPr>
            </w:pPr>
            <w:r w:rsidRPr="0091299B">
              <w:rPr>
                <w:rFonts w:eastAsia="Calibri"/>
                <w:color w:val="000000"/>
                <w:lang w:val="x-none" w:eastAsia="ro-RO"/>
              </w:rPr>
              <w:t>• pe cel puțin o platformă sau un site de recrutare de resurse umane cu mare vizibilitate la nivel național</w:t>
            </w:r>
          </w:p>
        </w:tc>
        <w:tc>
          <w:tcPr>
            <w:tcW w:w="2610" w:type="dxa"/>
            <w:vMerge/>
            <w:shd w:val="clear" w:color="auto" w:fill="auto"/>
            <w:vAlign w:val="center"/>
          </w:tcPr>
          <w:p w14:paraId="40908266" w14:textId="77777777" w:rsidR="00304343" w:rsidRPr="0091299B" w:rsidRDefault="00304343" w:rsidP="00AE416F">
            <w:pPr>
              <w:jc w:val="both"/>
              <w:rPr>
                <w:rFonts w:eastAsia="Calibri"/>
                <w:color w:val="000000"/>
                <w:lang w:val="ru-RU" w:eastAsia="ru-RU"/>
              </w:rPr>
            </w:pPr>
          </w:p>
        </w:tc>
      </w:tr>
      <w:tr w:rsidR="00304343" w:rsidRPr="0091299B" w14:paraId="7B984924" w14:textId="77777777" w:rsidTr="00AE416F">
        <w:tc>
          <w:tcPr>
            <w:tcW w:w="747" w:type="dxa"/>
            <w:shd w:val="clear" w:color="auto" w:fill="auto"/>
            <w:vAlign w:val="center"/>
          </w:tcPr>
          <w:p w14:paraId="7F3D01DF"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18</w:t>
            </w:r>
          </w:p>
        </w:tc>
        <w:tc>
          <w:tcPr>
            <w:tcW w:w="4941" w:type="dxa"/>
            <w:shd w:val="clear" w:color="auto" w:fill="auto"/>
            <w:vAlign w:val="center"/>
          </w:tcPr>
          <w:p w14:paraId="627DBFBF" w14:textId="77777777" w:rsidR="00304343" w:rsidRPr="0091299B" w:rsidRDefault="00304343" w:rsidP="00AE416F">
            <w:pPr>
              <w:jc w:val="both"/>
              <w:rPr>
                <w:rFonts w:eastAsia="Calibri"/>
                <w:color w:val="000000"/>
                <w:lang w:val="en-US" w:eastAsia="ru-RU"/>
              </w:rPr>
            </w:pPr>
            <w:r w:rsidRPr="0091299B">
              <w:rPr>
                <w:rFonts w:eastAsia="Calibri"/>
                <w:color w:val="000000"/>
                <w:lang w:val="en-US" w:eastAsia="ru-RU"/>
              </w:rPr>
              <w:t>Depunerea candidaturilor</w:t>
            </w:r>
          </w:p>
          <w:p w14:paraId="0D31FD59" w14:textId="77777777" w:rsidR="00304343" w:rsidRPr="0091299B" w:rsidRDefault="00304343" w:rsidP="00AE416F">
            <w:pPr>
              <w:jc w:val="both"/>
              <w:rPr>
                <w:rFonts w:eastAsia="Calibri"/>
                <w:color w:val="000000"/>
                <w:lang w:val="en-US" w:eastAsia="ru-RU"/>
              </w:rPr>
            </w:pPr>
            <w:r w:rsidRPr="0091299B">
              <w:rPr>
                <w:rFonts w:eastAsia="Calibri"/>
                <w:i/>
                <w:color w:val="000000"/>
                <w:lang w:val="en-US" w:eastAsia="ru-RU"/>
              </w:rPr>
              <w:t>art. 20, alin. (1) din  Anexa nr. 1 H.G. nr. 639/2023</w:t>
            </w:r>
          </w:p>
        </w:tc>
        <w:tc>
          <w:tcPr>
            <w:tcW w:w="2592" w:type="dxa"/>
            <w:shd w:val="clear" w:color="auto" w:fill="auto"/>
            <w:vAlign w:val="center"/>
          </w:tcPr>
          <w:p w14:paraId="51D0F594"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Dosarele candidaților</w:t>
            </w:r>
          </w:p>
        </w:tc>
        <w:tc>
          <w:tcPr>
            <w:tcW w:w="2610" w:type="dxa"/>
            <w:shd w:val="clear" w:color="auto" w:fill="auto"/>
            <w:vAlign w:val="center"/>
          </w:tcPr>
          <w:p w14:paraId="586A1C16"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Până la data-limită specificată în anunțul de selecție</w:t>
            </w:r>
          </w:p>
          <w:p w14:paraId="79C4525A"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 xml:space="preserve">În termen de 30 de zile de la publicarea anunțului </w:t>
            </w:r>
          </w:p>
        </w:tc>
      </w:tr>
      <w:tr w:rsidR="00304343" w:rsidRPr="0091299B" w14:paraId="77220BF6" w14:textId="77777777" w:rsidTr="00AE416F">
        <w:tc>
          <w:tcPr>
            <w:tcW w:w="747" w:type="dxa"/>
            <w:shd w:val="clear" w:color="auto" w:fill="auto"/>
            <w:vAlign w:val="center"/>
          </w:tcPr>
          <w:p w14:paraId="1C3AF36D"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19</w:t>
            </w:r>
          </w:p>
        </w:tc>
        <w:tc>
          <w:tcPr>
            <w:tcW w:w="4941" w:type="dxa"/>
            <w:shd w:val="clear" w:color="auto" w:fill="auto"/>
            <w:vAlign w:val="center"/>
          </w:tcPr>
          <w:p w14:paraId="1C994E21" w14:textId="77777777" w:rsidR="00304343" w:rsidRPr="0091299B" w:rsidRDefault="00304343" w:rsidP="00AE416F">
            <w:pPr>
              <w:jc w:val="both"/>
              <w:rPr>
                <w:rFonts w:eastAsia="Calibri"/>
                <w:color w:val="000000"/>
                <w:lang w:val="pt-BR" w:eastAsia="ru-RU"/>
              </w:rPr>
            </w:pPr>
            <w:r w:rsidRPr="0091299B">
              <w:rPr>
                <w:rFonts w:eastAsia="Calibri"/>
                <w:color w:val="000000"/>
                <w:lang w:val="pt-BR" w:eastAsia="ru-RU"/>
              </w:rPr>
              <w:t xml:space="preserve">Întocmirea Listei lungi a candidaților (dosarele complete depuse în termen) </w:t>
            </w:r>
          </w:p>
          <w:p w14:paraId="4056FDF0" w14:textId="77777777" w:rsidR="00304343" w:rsidRPr="0091299B" w:rsidRDefault="00304343" w:rsidP="00AE416F">
            <w:pPr>
              <w:jc w:val="both"/>
              <w:rPr>
                <w:rFonts w:eastAsia="Calibri"/>
                <w:i/>
                <w:color w:val="000000"/>
                <w:lang w:val="en-US" w:eastAsia="ru-RU"/>
              </w:rPr>
            </w:pPr>
            <w:r w:rsidRPr="0091299B">
              <w:rPr>
                <w:rFonts w:eastAsia="Calibri"/>
                <w:i/>
                <w:color w:val="000000"/>
                <w:lang w:val="en-US" w:eastAsia="ru-RU"/>
              </w:rPr>
              <w:t>art. 20, alin. (3) din  Anexa nr. 1 H.G. nr. 639/2023</w:t>
            </w:r>
          </w:p>
          <w:p w14:paraId="6458B1A2" w14:textId="77777777" w:rsidR="00304343" w:rsidRPr="0091299B" w:rsidRDefault="00304343" w:rsidP="00AE416F">
            <w:pPr>
              <w:jc w:val="both"/>
              <w:rPr>
                <w:rFonts w:eastAsia="Calibri"/>
                <w:iCs/>
                <w:color w:val="000000"/>
                <w:lang w:val="en-US" w:eastAsia="ru-RU"/>
              </w:rPr>
            </w:pPr>
            <w:r w:rsidRPr="0091299B">
              <w:rPr>
                <w:rFonts w:eastAsia="Calibri"/>
                <w:iCs/>
                <w:color w:val="000000"/>
                <w:lang w:val="en-US" w:eastAsia="ru-RU"/>
              </w:rPr>
              <w:t xml:space="preserve">Trimiterea dosarelor de candidatură către AMEPIP, în vederea obținerii avizului conform </w:t>
            </w:r>
          </w:p>
          <w:p w14:paraId="39A37EB3" w14:textId="77777777" w:rsidR="00304343" w:rsidRPr="0091299B" w:rsidRDefault="00304343" w:rsidP="00AE416F">
            <w:pPr>
              <w:jc w:val="both"/>
              <w:rPr>
                <w:rFonts w:eastAsia="Calibri"/>
                <w:i/>
                <w:color w:val="000000"/>
                <w:lang w:val="en-US" w:eastAsia="ru-RU"/>
              </w:rPr>
            </w:pPr>
            <w:r w:rsidRPr="0091299B">
              <w:rPr>
                <w:rFonts w:eastAsia="Calibri"/>
                <w:i/>
                <w:color w:val="000000"/>
                <w:lang w:val="en-US" w:eastAsia="ru-RU"/>
              </w:rPr>
              <w:t xml:space="preserve">art. 4 ind. 5 din O.U.G. nr. 109/2011 </w:t>
            </w:r>
          </w:p>
        </w:tc>
        <w:tc>
          <w:tcPr>
            <w:tcW w:w="2592" w:type="dxa"/>
            <w:shd w:val="clear" w:color="auto" w:fill="auto"/>
            <w:vAlign w:val="center"/>
          </w:tcPr>
          <w:p w14:paraId="5040739D"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Lista lungă – caracter confidențial</w:t>
            </w:r>
          </w:p>
          <w:p w14:paraId="53A03F07"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Comisia de selecție</w:t>
            </w:r>
          </w:p>
        </w:tc>
        <w:tc>
          <w:tcPr>
            <w:tcW w:w="2610" w:type="dxa"/>
            <w:shd w:val="clear" w:color="auto" w:fill="auto"/>
            <w:vAlign w:val="center"/>
          </w:tcPr>
          <w:p w14:paraId="459EC616" w14:textId="77777777" w:rsidR="00304343" w:rsidRPr="0091299B" w:rsidRDefault="00304343" w:rsidP="00AE416F">
            <w:pPr>
              <w:jc w:val="both"/>
              <w:rPr>
                <w:rFonts w:eastAsia="Calibri"/>
                <w:color w:val="000000"/>
                <w:lang w:val="pt-BR" w:eastAsia="ru-RU"/>
              </w:rPr>
            </w:pPr>
            <w:r w:rsidRPr="0091299B">
              <w:rPr>
                <w:rFonts w:eastAsia="Calibri"/>
                <w:color w:val="000000"/>
                <w:lang w:val="pt-BR" w:eastAsia="ru-RU"/>
              </w:rPr>
              <w:t>La finalizarea perioadei de depunere a dosarelor (5 zile)</w:t>
            </w:r>
          </w:p>
        </w:tc>
      </w:tr>
      <w:tr w:rsidR="00304343" w:rsidRPr="0091299B" w14:paraId="16575F67" w14:textId="77777777" w:rsidTr="00AE416F">
        <w:tc>
          <w:tcPr>
            <w:tcW w:w="747" w:type="dxa"/>
            <w:shd w:val="clear" w:color="auto" w:fill="auto"/>
            <w:vAlign w:val="center"/>
          </w:tcPr>
          <w:p w14:paraId="7031D1A1"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20</w:t>
            </w:r>
          </w:p>
        </w:tc>
        <w:tc>
          <w:tcPr>
            <w:tcW w:w="4941" w:type="dxa"/>
            <w:shd w:val="clear" w:color="auto" w:fill="auto"/>
            <w:vAlign w:val="center"/>
          </w:tcPr>
          <w:p w14:paraId="4243F1AB"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Comisia de selecție îi informează, în scris, pe candidații neînscriși pe Lista lungă</w:t>
            </w:r>
          </w:p>
          <w:p w14:paraId="439B016A" w14:textId="77777777" w:rsidR="00304343" w:rsidRPr="0091299B" w:rsidRDefault="00304343" w:rsidP="00AE416F">
            <w:pPr>
              <w:jc w:val="both"/>
              <w:rPr>
                <w:rFonts w:eastAsia="Calibri"/>
                <w:color w:val="000000"/>
                <w:lang w:val="ru-RU" w:eastAsia="ru-RU"/>
              </w:rPr>
            </w:pPr>
            <w:r w:rsidRPr="0091299B">
              <w:rPr>
                <w:rFonts w:eastAsia="Calibri"/>
                <w:i/>
                <w:color w:val="000000"/>
                <w:lang w:val="ru-RU" w:eastAsia="ru-RU"/>
              </w:rPr>
              <w:t>art. 20, alin. (3) din  Anexa nr. 1 H.G. nr. 639/2023</w:t>
            </w:r>
          </w:p>
        </w:tc>
        <w:tc>
          <w:tcPr>
            <w:tcW w:w="2592" w:type="dxa"/>
            <w:shd w:val="clear" w:color="auto" w:fill="auto"/>
            <w:vAlign w:val="center"/>
          </w:tcPr>
          <w:p w14:paraId="2C92269C"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Informarea scrisă, comunicată</w:t>
            </w:r>
          </w:p>
        </w:tc>
        <w:tc>
          <w:tcPr>
            <w:tcW w:w="2610" w:type="dxa"/>
            <w:shd w:val="clear" w:color="auto" w:fill="auto"/>
            <w:vAlign w:val="center"/>
          </w:tcPr>
          <w:p w14:paraId="7DE0061C"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 xml:space="preserve">În maximum 5 zile lucrătoare de la data adoptării deciziei de respingere </w:t>
            </w:r>
          </w:p>
        </w:tc>
      </w:tr>
      <w:tr w:rsidR="00304343" w:rsidRPr="0091299B" w14:paraId="3B483580" w14:textId="77777777" w:rsidTr="00AE416F">
        <w:trPr>
          <w:trHeight w:val="260"/>
        </w:trPr>
        <w:tc>
          <w:tcPr>
            <w:tcW w:w="747" w:type="dxa"/>
            <w:vMerge w:val="restart"/>
            <w:shd w:val="clear" w:color="auto" w:fill="auto"/>
            <w:vAlign w:val="center"/>
          </w:tcPr>
          <w:p w14:paraId="30F3B661"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21</w:t>
            </w:r>
          </w:p>
        </w:tc>
        <w:tc>
          <w:tcPr>
            <w:tcW w:w="4941" w:type="dxa"/>
            <w:vMerge w:val="restart"/>
            <w:shd w:val="clear" w:color="auto" w:fill="auto"/>
            <w:vAlign w:val="center"/>
          </w:tcPr>
          <w:p w14:paraId="10A8776A" w14:textId="77777777" w:rsidR="00304343" w:rsidRPr="0091299B" w:rsidRDefault="00304343" w:rsidP="00AE416F">
            <w:pPr>
              <w:jc w:val="both"/>
              <w:rPr>
                <w:rFonts w:eastAsia="Calibri"/>
                <w:color w:val="000000"/>
                <w:lang w:val="pt-BR" w:eastAsia="ru-RU"/>
              </w:rPr>
            </w:pPr>
            <w:r w:rsidRPr="0091299B">
              <w:rPr>
                <w:rFonts w:eastAsia="Calibri"/>
                <w:color w:val="000000"/>
                <w:lang w:val="pt-BR" w:eastAsia="ru-RU"/>
              </w:rPr>
              <w:t xml:space="preserve">Candidații nemulțumiți au dreptul să conteste rezultatul </w:t>
            </w:r>
          </w:p>
          <w:p w14:paraId="29F9DE9F" w14:textId="77777777" w:rsidR="00304343" w:rsidRPr="0091299B" w:rsidRDefault="00304343" w:rsidP="00AE416F">
            <w:pPr>
              <w:jc w:val="both"/>
              <w:rPr>
                <w:rFonts w:eastAsia="Calibri"/>
                <w:color w:val="000000"/>
                <w:lang w:val="en-US" w:eastAsia="ru-RU"/>
              </w:rPr>
            </w:pPr>
            <w:r w:rsidRPr="0091299B">
              <w:rPr>
                <w:rFonts w:eastAsia="Calibri"/>
                <w:i/>
                <w:color w:val="000000"/>
                <w:lang w:val="en-US" w:eastAsia="ru-RU"/>
              </w:rPr>
              <w:t>art. 29, alin. (6) din O.U.G. nr. 109/2011</w:t>
            </w:r>
          </w:p>
        </w:tc>
        <w:tc>
          <w:tcPr>
            <w:tcW w:w="2592" w:type="dxa"/>
            <w:shd w:val="clear" w:color="auto" w:fill="auto"/>
            <w:vAlign w:val="center"/>
          </w:tcPr>
          <w:p w14:paraId="71DE4DAE"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Contestația Candidatului nemulțumit</w:t>
            </w:r>
          </w:p>
        </w:tc>
        <w:tc>
          <w:tcPr>
            <w:tcW w:w="2610" w:type="dxa"/>
            <w:shd w:val="clear" w:color="auto" w:fill="auto"/>
            <w:vAlign w:val="center"/>
          </w:tcPr>
          <w:p w14:paraId="7856F6D5"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2 zile lucrătoare de la comunicarea rezultatului obținut</w:t>
            </w:r>
          </w:p>
        </w:tc>
      </w:tr>
      <w:tr w:rsidR="00304343" w:rsidRPr="0091299B" w14:paraId="692A4C63" w14:textId="77777777" w:rsidTr="00AE416F">
        <w:trPr>
          <w:trHeight w:val="259"/>
        </w:trPr>
        <w:tc>
          <w:tcPr>
            <w:tcW w:w="747" w:type="dxa"/>
            <w:vMerge/>
            <w:shd w:val="clear" w:color="auto" w:fill="auto"/>
            <w:vAlign w:val="center"/>
          </w:tcPr>
          <w:p w14:paraId="5C394D89" w14:textId="77777777" w:rsidR="00304343" w:rsidRPr="0091299B" w:rsidRDefault="00304343" w:rsidP="00AE416F">
            <w:pPr>
              <w:jc w:val="center"/>
              <w:rPr>
                <w:rFonts w:eastAsia="Calibri"/>
                <w:b/>
                <w:color w:val="000000"/>
                <w:lang w:val="ru-RU" w:eastAsia="ru-RU"/>
              </w:rPr>
            </w:pPr>
          </w:p>
        </w:tc>
        <w:tc>
          <w:tcPr>
            <w:tcW w:w="4941" w:type="dxa"/>
            <w:vMerge/>
            <w:shd w:val="clear" w:color="auto" w:fill="auto"/>
            <w:vAlign w:val="center"/>
          </w:tcPr>
          <w:p w14:paraId="1D60590A" w14:textId="77777777" w:rsidR="00304343" w:rsidRPr="0091299B" w:rsidRDefault="00304343" w:rsidP="00AE416F">
            <w:pPr>
              <w:jc w:val="both"/>
              <w:rPr>
                <w:rFonts w:eastAsia="Calibri"/>
                <w:color w:val="000000"/>
                <w:lang w:val="ru-RU" w:eastAsia="ru-RU"/>
              </w:rPr>
            </w:pPr>
          </w:p>
        </w:tc>
        <w:tc>
          <w:tcPr>
            <w:tcW w:w="2592" w:type="dxa"/>
            <w:shd w:val="clear" w:color="auto" w:fill="auto"/>
            <w:vAlign w:val="center"/>
          </w:tcPr>
          <w:p w14:paraId="14448710"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Soluționarea contestației de către Comisie de selecție, prin decizie</w:t>
            </w:r>
          </w:p>
        </w:tc>
        <w:tc>
          <w:tcPr>
            <w:tcW w:w="2610" w:type="dxa"/>
            <w:shd w:val="clear" w:color="auto" w:fill="auto"/>
            <w:vAlign w:val="center"/>
          </w:tcPr>
          <w:p w14:paraId="23FE2DA8"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2 zile lucrătoare de la înregistrarea contestației</w:t>
            </w:r>
          </w:p>
        </w:tc>
      </w:tr>
      <w:tr w:rsidR="00304343" w:rsidRPr="0091299B" w14:paraId="18B486C8" w14:textId="77777777" w:rsidTr="00AE416F">
        <w:trPr>
          <w:trHeight w:val="818"/>
        </w:trPr>
        <w:tc>
          <w:tcPr>
            <w:tcW w:w="747" w:type="dxa"/>
            <w:vMerge/>
            <w:shd w:val="clear" w:color="auto" w:fill="auto"/>
            <w:vAlign w:val="center"/>
          </w:tcPr>
          <w:p w14:paraId="16C16150" w14:textId="77777777" w:rsidR="00304343" w:rsidRPr="0091299B" w:rsidRDefault="00304343" w:rsidP="00AE416F">
            <w:pPr>
              <w:jc w:val="center"/>
              <w:rPr>
                <w:rFonts w:eastAsia="Calibri"/>
                <w:b/>
                <w:color w:val="000000"/>
                <w:lang w:val="ru-RU" w:eastAsia="ru-RU"/>
              </w:rPr>
            </w:pPr>
          </w:p>
        </w:tc>
        <w:tc>
          <w:tcPr>
            <w:tcW w:w="4941" w:type="dxa"/>
            <w:vMerge/>
            <w:shd w:val="clear" w:color="auto" w:fill="auto"/>
            <w:vAlign w:val="center"/>
          </w:tcPr>
          <w:p w14:paraId="13BEEA65" w14:textId="77777777" w:rsidR="00304343" w:rsidRPr="0091299B" w:rsidRDefault="00304343" w:rsidP="00AE416F">
            <w:pPr>
              <w:jc w:val="both"/>
              <w:rPr>
                <w:rFonts w:eastAsia="Calibri"/>
                <w:color w:val="000000"/>
                <w:lang w:val="ru-RU" w:eastAsia="ru-RU"/>
              </w:rPr>
            </w:pPr>
          </w:p>
        </w:tc>
        <w:tc>
          <w:tcPr>
            <w:tcW w:w="2592" w:type="dxa"/>
            <w:shd w:val="clear" w:color="auto" w:fill="auto"/>
            <w:vAlign w:val="center"/>
          </w:tcPr>
          <w:p w14:paraId="1E32DE3D"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Contestarea deciziei Comisiei de selecție de soluționare la instanța de contencios administrativ</w:t>
            </w:r>
          </w:p>
        </w:tc>
        <w:tc>
          <w:tcPr>
            <w:tcW w:w="2610" w:type="dxa"/>
            <w:shd w:val="clear" w:color="auto" w:fill="auto"/>
            <w:vAlign w:val="center"/>
          </w:tcPr>
          <w:p w14:paraId="208490D2" w14:textId="77777777" w:rsidR="00304343" w:rsidRPr="0091299B" w:rsidRDefault="00304343" w:rsidP="00AE416F">
            <w:pPr>
              <w:jc w:val="both"/>
              <w:rPr>
                <w:rFonts w:eastAsia="Calibri"/>
                <w:color w:val="000000"/>
                <w:lang w:val="es-ES" w:eastAsia="ru-RU"/>
              </w:rPr>
            </w:pPr>
            <w:r w:rsidRPr="0091299B">
              <w:rPr>
                <w:rFonts w:eastAsia="Calibri"/>
                <w:color w:val="000000"/>
                <w:lang w:val="es-ES" w:eastAsia="ru-RU"/>
              </w:rPr>
              <w:t>15 zile de la comunicarea deciziei</w:t>
            </w:r>
          </w:p>
        </w:tc>
      </w:tr>
      <w:tr w:rsidR="00304343" w:rsidRPr="0091299B" w14:paraId="63A39A1F" w14:textId="77777777" w:rsidTr="00AE416F">
        <w:trPr>
          <w:trHeight w:val="1412"/>
        </w:trPr>
        <w:tc>
          <w:tcPr>
            <w:tcW w:w="747" w:type="dxa"/>
            <w:shd w:val="clear" w:color="auto" w:fill="auto"/>
            <w:vAlign w:val="center"/>
          </w:tcPr>
          <w:p w14:paraId="60A36CDD"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22</w:t>
            </w:r>
          </w:p>
        </w:tc>
        <w:tc>
          <w:tcPr>
            <w:tcW w:w="4941" w:type="dxa"/>
            <w:shd w:val="clear" w:color="auto" w:fill="auto"/>
            <w:vAlign w:val="center"/>
          </w:tcPr>
          <w:p w14:paraId="78943BB0"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 xml:space="preserve">Comisia de selecție și nominalizare evaluează / verifică dosarele candidaților rămase în Lista lungă, stabilește punctajul și întocmește Lista scurtă </w:t>
            </w:r>
          </w:p>
          <w:p w14:paraId="69C2D43C" w14:textId="77777777" w:rsidR="00304343" w:rsidRPr="0091299B" w:rsidRDefault="00304343" w:rsidP="00AE416F">
            <w:pPr>
              <w:jc w:val="both"/>
              <w:rPr>
                <w:rFonts w:eastAsia="Calibri"/>
                <w:i/>
                <w:color w:val="000000"/>
                <w:lang w:val="en-US" w:eastAsia="ru-RU"/>
              </w:rPr>
            </w:pPr>
            <w:r w:rsidRPr="0091299B">
              <w:rPr>
                <w:rFonts w:eastAsia="Calibri"/>
                <w:i/>
                <w:color w:val="000000"/>
                <w:lang w:val="en-US" w:eastAsia="ru-RU"/>
              </w:rPr>
              <w:t>art. 21 și art. 22, alin. (1) din Anexa nr. 1 H.G. nr. 639/2023</w:t>
            </w:r>
          </w:p>
        </w:tc>
        <w:tc>
          <w:tcPr>
            <w:tcW w:w="2592" w:type="dxa"/>
            <w:shd w:val="clear" w:color="auto" w:fill="auto"/>
            <w:vAlign w:val="center"/>
          </w:tcPr>
          <w:p w14:paraId="7254E107"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 xml:space="preserve">Lista scurtă </w:t>
            </w:r>
          </w:p>
        </w:tc>
        <w:tc>
          <w:tcPr>
            <w:tcW w:w="2610" w:type="dxa"/>
            <w:shd w:val="clear" w:color="auto" w:fill="auto"/>
            <w:vAlign w:val="center"/>
          </w:tcPr>
          <w:p w14:paraId="3D49C493"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La finalizarea evaluării dosarelor</w:t>
            </w:r>
          </w:p>
          <w:p w14:paraId="52071F22" w14:textId="77777777" w:rsidR="00304343" w:rsidRPr="0091299B" w:rsidRDefault="00304343" w:rsidP="00AE416F">
            <w:pPr>
              <w:jc w:val="both"/>
              <w:rPr>
                <w:rFonts w:eastAsia="Calibri"/>
                <w:color w:val="000000"/>
                <w:lang w:val="ru-RU" w:eastAsia="ru-RU"/>
              </w:rPr>
            </w:pPr>
          </w:p>
          <w:p w14:paraId="76422C1F" w14:textId="77777777" w:rsidR="00304343" w:rsidRPr="0091299B" w:rsidRDefault="00304343" w:rsidP="00AE416F">
            <w:pPr>
              <w:jc w:val="both"/>
              <w:rPr>
                <w:rFonts w:eastAsia="Calibri"/>
                <w:color w:val="000000"/>
                <w:lang w:val="ru-RU" w:eastAsia="ru-RU"/>
              </w:rPr>
            </w:pPr>
          </w:p>
        </w:tc>
      </w:tr>
      <w:tr w:rsidR="00304343" w:rsidRPr="0091299B" w14:paraId="0BCBEEA9" w14:textId="77777777" w:rsidTr="00AE416F">
        <w:tc>
          <w:tcPr>
            <w:tcW w:w="747" w:type="dxa"/>
            <w:shd w:val="clear" w:color="auto" w:fill="auto"/>
            <w:vAlign w:val="center"/>
          </w:tcPr>
          <w:p w14:paraId="165C70A7"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23</w:t>
            </w:r>
          </w:p>
        </w:tc>
        <w:tc>
          <w:tcPr>
            <w:tcW w:w="4941" w:type="dxa"/>
            <w:shd w:val="clear" w:color="auto" w:fill="auto"/>
            <w:vAlign w:val="center"/>
          </w:tcPr>
          <w:p w14:paraId="735A84E4"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Raport de activitate și comunicarea acestuia comisiei de selecție</w:t>
            </w:r>
          </w:p>
        </w:tc>
        <w:tc>
          <w:tcPr>
            <w:tcW w:w="2592" w:type="dxa"/>
            <w:shd w:val="clear" w:color="auto" w:fill="auto"/>
            <w:vAlign w:val="center"/>
          </w:tcPr>
          <w:p w14:paraId="72A910F1"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Expert independent</w:t>
            </w:r>
          </w:p>
        </w:tc>
        <w:tc>
          <w:tcPr>
            <w:tcW w:w="2610" w:type="dxa"/>
            <w:shd w:val="clear" w:color="auto" w:fill="auto"/>
            <w:vAlign w:val="center"/>
          </w:tcPr>
          <w:p w14:paraId="5AFBDFF7" w14:textId="77777777" w:rsidR="00304343" w:rsidRPr="0091299B" w:rsidRDefault="00304343" w:rsidP="00AE416F">
            <w:pPr>
              <w:jc w:val="both"/>
              <w:rPr>
                <w:rFonts w:eastAsia="Calibri"/>
                <w:color w:val="000000"/>
                <w:lang w:val="ru-RU" w:eastAsia="ru-RU"/>
              </w:rPr>
            </w:pPr>
          </w:p>
        </w:tc>
      </w:tr>
      <w:tr w:rsidR="00304343" w:rsidRPr="0091299B" w14:paraId="3B490FEF" w14:textId="77777777" w:rsidTr="00AE416F">
        <w:trPr>
          <w:trHeight w:val="625"/>
        </w:trPr>
        <w:tc>
          <w:tcPr>
            <w:tcW w:w="747" w:type="dxa"/>
            <w:shd w:val="clear" w:color="auto" w:fill="auto"/>
            <w:vAlign w:val="center"/>
          </w:tcPr>
          <w:p w14:paraId="298F7A66"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24</w:t>
            </w:r>
          </w:p>
        </w:tc>
        <w:tc>
          <w:tcPr>
            <w:tcW w:w="4941" w:type="dxa"/>
            <w:shd w:val="clear" w:color="auto" w:fill="auto"/>
            <w:vAlign w:val="center"/>
          </w:tcPr>
          <w:p w14:paraId="00576CF5"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Comisia de selecție și nominalizare informează candidații respinși din Lista Lungă, prin mijloace electronice</w:t>
            </w:r>
          </w:p>
          <w:p w14:paraId="34FB9493" w14:textId="77777777" w:rsidR="00304343" w:rsidRPr="0091299B" w:rsidRDefault="00304343" w:rsidP="00AE416F">
            <w:pPr>
              <w:jc w:val="both"/>
              <w:rPr>
                <w:rFonts w:eastAsia="Calibri"/>
                <w:color w:val="000000"/>
                <w:lang w:val="ru-RU" w:eastAsia="ru-RU"/>
              </w:rPr>
            </w:pPr>
            <w:r w:rsidRPr="0091299B">
              <w:rPr>
                <w:rFonts w:eastAsia="Calibri"/>
                <w:i/>
                <w:color w:val="000000"/>
                <w:lang w:val="ru-RU" w:eastAsia="ru-RU"/>
              </w:rPr>
              <w:t>art. 21, alin. (7) din  Anexa nr. 1 H.G. nr. 639/2023</w:t>
            </w:r>
          </w:p>
        </w:tc>
        <w:tc>
          <w:tcPr>
            <w:tcW w:w="2592" w:type="dxa"/>
            <w:shd w:val="clear" w:color="auto" w:fill="auto"/>
            <w:vAlign w:val="center"/>
          </w:tcPr>
          <w:p w14:paraId="327F8D44"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Informarea electronică</w:t>
            </w:r>
          </w:p>
        </w:tc>
        <w:tc>
          <w:tcPr>
            <w:tcW w:w="2610" w:type="dxa"/>
            <w:shd w:val="clear" w:color="auto" w:fill="auto"/>
            <w:vAlign w:val="center"/>
          </w:tcPr>
          <w:p w14:paraId="625B44F7"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La finalizarea evaluării dosarelor</w:t>
            </w:r>
          </w:p>
          <w:p w14:paraId="62719AB5" w14:textId="77777777" w:rsidR="00304343" w:rsidRPr="0091299B" w:rsidRDefault="00304343" w:rsidP="00AE416F">
            <w:pPr>
              <w:jc w:val="both"/>
              <w:rPr>
                <w:rFonts w:eastAsia="Calibri"/>
                <w:color w:val="000000"/>
                <w:lang w:val="ru-RU" w:eastAsia="ru-RU"/>
              </w:rPr>
            </w:pPr>
          </w:p>
        </w:tc>
      </w:tr>
      <w:tr w:rsidR="00304343" w:rsidRPr="0091299B" w14:paraId="1D969331" w14:textId="77777777" w:rsidTr="00AE416F">
        <w:trPr>
          <w:trHeight w:val="315"/>
        </w:trPr>
        <w:tc>
          <w:tcPr>
            <w:tcW w:w="747" w:type="dxa"/>
            <w:vMerge w:val="restart"/>
            <w:shd w:val="clear" w:color="auto" w:fill="auto"/>
            <w:vAlign w:val="center"/>
          </w:tcPr>
          <w:p w14:paraId="7CF5192A"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25</w:t>
            </w:r>
          </w:p>
        </w:tc>
        <w:tc>
          <w:tcPr>
            <w:tcW w:w="4941" w:type="dxa"/>
            <w:vMerge w:val="restart"/>
            <w:shd w:val="clear" w:color="auto" w:fill="auto"/>
            <w:vAlign w:val="center"/>
          </w:tcPr>
          <w:p w14:paraId="61D35C30" w14:textId="77777777" w:rsidR="00304343" w:rsidRPr="0091299B" w:rsidRDefault="00304343" w:rsidP="00AE416F">
            <w:pPr>
              <w:jc w:val="both"/>
              <w:rPr>
                <w:rFonts w:eastAsia="Calibri"/>
                <w:color w:val="000000"/>
                <w:lang w:val="pt-BR" w:eastAsia="ru-RU"/>
              </w:rPr>
            </w:pPr>
            <w:r w:rsidRPr="0091299B">
              <w:rPr>
                <w:rFonts w:eastAsia="Calibri"/>
                <w:color w:val="000000"/>
                <w:lang w:val="pt-BR" w:eastAsia="ru-RU"/>
              </w:rPr>
              <w:t>Candidații nemulțumiți pot contesta rezultatul obținut</w:t>
            </w:r>
          </w:p>
          <w:p w14:paraId="04848810" w14:textId="77777777" w:rsidR="00304343" w:rsidRPr="0091299B" w:rsidRDefault="00304343" w:rsidP="00AE416F">
            <w:pPr>
              <w:jc w:val="both"/>
              <w:rPr>
                <w:rFonts w:eastAsia="Calibri"/>
                <w:color w:val="000000"/>
                <w:lang w:val="en-US" w:eastAsia="ru-RU"/>
              </w:rPr>
            </w:pPr>
            <w:r w:rsidRPr="0091299B">
              <w:rPr>
                <w:rFonts w:eastAsia="Calibri"/>
                <w:i/>
                <w:color w:val="000000"/>
                <w:lang w:val="en-US" w:eastAsia="ru-RU"/>
              </w:rPr>
              <w:t>art. 29, alin. (6) din O.U.G. nr. 109/2011</w:t>
            </w:r>
          </w:p>
        </w:tc>
        <w:tc>
          <w:tcPr>
            <w:tcW w:w="2592" w:type="dxa"/>
            <w:shd w:val="clear" w:color="auto" w:fill="auto"/>
            <w:vAlign w:val="center"/>
          </w:tcPr>
          <w:p w14:paraId="6B64937E"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Contestația Candidatului nemulțumit</w:t>
            </w:r>
          </w:p>
        </w:tc>
        <w:tc>
          <w:tcPr>
            <w:tcW w:w="2610" w:type="dxa"/>
            <w:shd w:val="clear" w:color="auto" w:fill="auto"/>
            <w:vAlign w:val="center"/>
          </w:tcPr>
          <w:p w14:paraId="0C7B4622"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2 zile lucrătoare de la comunicarea rezultatului obținut</w:t>
            </w:r>
          </w:p>
          <w:p w14:paraId="703E357B" w14:textId="77777777" w:rsidR="00304343" w:rsidRPr="0091299B" w:rsidRDefault="00304343" w:rsidP="00AE416F">
            <w:pPr>
              <w:jc w:val="both"/>
              <w:rPr>
                <w:rFonts w:eastAsia="Calibri"/>
                <w:color w:val="000000"/>
                <w:lang w:val="ru-RU" w:eastAsia="ru-RU"/>
              </w:rPr>
            </w:pPr>
          </w:p>
        </w:tc>
      </w:tr>
      <w:tr w:rsidR="00304343" w:rsidRPr="0091299B" w14:paraId="495644DC" w14:textId="77777777" w:rsidTr="00AE416F">
        <w:trPr>
          <w:trHeight w:val="158"/>
        </w:trPr>
        <w:tc>
          <w:tcPr>
            <w:tcW w:w="747" w:type="dxa"/>
            <w:vMerge/>
            <w:shd w:val="clear" w:color="auto" w:fill="auto"/>
            <w:vAlign w:val="center"/>
          </w:tcPr>
          <w:p w14:paraId="34997AAB" w14:textId="77777777" w:rsidR="00304343" w:rsidRPr="0091299B" w:rsidRDefault="00304343" w:rsidP="00AE416F">
            <w:pPr>
              <w:jc w:val="center"/>
              <w:rPr>
                <w:rFonts w:eastAsia="Calibri"/>
                <w:b/>
                <w:color w:val="000000"/>
                <w:lang w:val="ru-RU" w:eastAsia="ru-RU"/>
              </w:rPr>
            </w:pPr>
          </w:p>
        </w:tc>
        <w:tc>
          <w:tcPr>
            <w:tcW w:w="4941" w:type="dxa"/>
            <w:vMerge/>
            <w:shd w:val="clear" w:color="auto" w:fill="auto"/>
            <w:vAlign w:val="center"/>
          </w:tcPr>
          <w:p w14:paraId="7F03D0FA" w14:textId="77777777" w:rsidR="00304343" w:rsidRPr="0091299B" w:rsidRDefault="00304343" w:rsidP="00304343">
            <w:pPr>
              <w:numPr>
                <w:ilvl w:val="0"/>
                <w:numId w:val="13"/>
              </w:numPr>
              <w:suppressAutoHyphens w:val="0"/>
              <w:contextualSpacing/>
              <w:jc w:val="both"/>
              <w:rPr>
                <w:rFonts w:eastAsia="Calibri"/>
                <w:color w:val="000000"/>
                <w:lang w:val="ru-RU" w:eastAsia="x-none"/>
              </w:rPr>
            </w:pPr>
          </w:p>
        </w:tc>
        <w:tc>
          <w:tcPr>
            <w:tcW w:w="2592" w:type="dxa"/>
            <w:shd w:val="clear" w:color="auto" w:fill="auto"/>
            <w:vAlign w:val="center"/>
          </w:tcPr>
          <w:p w14:paraId="50750560"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Soluționarea contestației de către Comisia de selecție, prin hotărâre</w:t>
            </w:r>
          </w:p>
        </w:tc>
        <w:tc>
          <w:tcPr>
            <w:tcW w:w="2610" w:type="dxa"/>
            <w:shd w:val="clear" w:color="auto" w:fill="auto"/>
            <w:vAlign w:val="center"/>
          </w:tcPr>
          <w:p w14:paraId="345C05C6"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2 zile lucrătoare de la înregistrarea contestației</w:t>
            </w:r>
          </w:p>
        </w:tc>
      </w:tr>
      <w:tr w:rsidR="00304343" w:rsidRPr="0091299B" w14:paraId="11707EBF" w14:textId="77777777" w:rsidTr="00AE416F">
        <w:trPr>
          <w:trHeight w:val="890"/>
        </w:trPr>
        <w:tc>
          <w:tcPr>
            <w:tcW w:w="747" w:type="dxa"/>
            <w:vMerge/>
            <w:shd w:val="clear" w:color="auto" w:fill="auto"/>
            <w:vAlign w:val="center"/>
          </w:tcPr>
          <w:p w14:paraId="0D9C9427" w14:textId="77777777" w:rsidR="00304343" w:rsidRPr="0091299B" w:rsidRDefault="00304343" w:rsidP="00AE416F">
            <w:pPr>
              <w:jc w:val="center"/>
              <w:rPr>
                <w:rFonts w:eastAsia="Calibri"/>
                <w:b/>
                <w:color w:val="000000"/>
                <w:lang w:val="ru-RU" w:eastAsia="ru-RU"/>
              </w:rPr>
            </w:pPr>
          </w:p>
        </w:tc>
        <w:tc>
          <w:tcPr>
            <w:tcW w:w="4941" w:type="dxa"/>
            <w:vMerge/>
            <w:shd w:val="clear" w:color="auto" w:fill="auto"/>
            <w:vAlign w:val="center"/>
          </w:tcPr>
          <w:p w14:paraId="4AEC42AE" w14:textId="77777777" w:rsidR="00304343" w:rsidRPr="0091299B" w:rsidRDefault="00304343" w:rsidP="00304343">
            <w:pPr>
              <w:numPr>
                <w:ilvl w:val="0"/>
                <w:numId w:val="13"/>
              </w:numPr>
              <w:suppressAutoHyphens w:val="0"/>
              <w:contextualSpacing/>
              <w:jc w:val="both"/>
              <w:rPr>
                <w:rFonts w:eastAsia="Calibri"/>
                <w:color w:val="000000"/>
                <w:lang w:val="ru-RU" w:eastAsia="x-none"/>
              </w:rPr>
            </w:pPr>
          </w:p>
        </w:tc>
        <w:tc>
          <w:tcPr>
            <w:tcW w:w="2592" w:type="dxa"/>
            <w:shd w:val="clear" w:color="auto" w:fill="auto"/>
            <w:vAlign w:val="center"/>
          </w:tcPr>
          <w:p w14:paraId="64C6F4FC"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Contestarea hotărârii Comisiei de selecție de soluționare la instanța de contencios administrativ</w:t>
            </w:r>
          </w:p>
        </w:tc>
        <w:tc>
          <w:tcPr>
            <w:tcW w:w="2610" w:type="dxa"/>
            <w:shd w:val="clear" w:color="auto" w:fill="auto"/>
            <w:vAlign w:val="center"/>
          </w:tcPr>
          <w:p w14:paraId="3FB15757" w14:textId="77777777" w:rsidR="00304343" w:rsidRPr="0091299B" w:rsidRDefault="00304343" w:rsidP="00AE416F">
            <w:pPr>
              <w:jc w:val="both"/>
              <w:rPr>
                <w:rFonts w:eastAsia="Calibri"/>
                <w:color w:val="000000"/>
                <w:lang w:val="es-ES" w:eastAsia="ru-RU"/>
              </w:rPr>
            </w:pPr>
            <w:r w:rsidRPr="0091299B">
              <w:rPr>
                <w:rFonts w:eastAsia="Calibri"/>
                <w:color w:val="000000"/>
                <w:lang w:val="es-ES" w:eastAsia="ru-RU"/>
              </w:rPr>
              <w:t xml:space="preserve">15 zile de la comunicarea hotărârii </w:t>
            </w:r>
          </w:p>
        </w:tc>
      </w:tr>
      <w:tr w:rsidR="00304343" w:rsidRPr="0091299B" w14:paraId="26742E31" w14:textId="77777777" w:rsidTr="00AE416F">
        <w:trPr>
          <w:trHeight w:val="180"/>
        </w:trPr>
        <w:tc>
          <w:tcPr>
            <w:tcW w:w="747" w:type="dxa"/>
            <w:shd w:val="clear" w:color="auto" w:fill="auto"/>
            <w:vAlign w:val="center"/>
          </w:tcPr>
          <w:p w14:paraId="23BB2C92"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26</w:t>
            </w:r>
          </w:p>
        </w:tc>
        <w:tc>
          <w:tcPr>
            <w:tcW w:w="4941" w:type="dxa"/>
            <w:shd w:val="clear" w:color="auto" w:fill="auto"/>
            <w:vAlign w:val="center"/>
          </w:tcPr>
          <w:p w14:paraId="5EA9A5F1"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Candidații din Lista scurtă depun Declarațiile de intenție</w:t>
            </w:r>
          </w:p>
          <w:p w14:paraId="2D5004A4" w14:textId="77777777" w:rsidR="00304343" w:rsidRPr="0091299B" w:rsidRDefault="00304343" w:rsidP="00AE416F">
            <w:pPr>
              <w:jc w:val="both"/>
              <w:rPr>
                <w:rFonts w:eastAsia="Calibri"/>
                <w:color w:val="000000"/>
                <w:lang w:val="ru-RU" w:eastAsia="ru-RU"/>
              </w:rPr>
            </w:pPr>
            <w:r w:rsidRPr="0091299B">
              <w:rPr>
                <w:rFonts w:eastAsia="Calibri"/>
                <w:i/>
                <w:color w:val="000000"/>
                <w:lang w:val="ru-RU" w:eastAsia="ru-RU"/>
              </w:rPr>
              <w:t>art. 22, alin. (2) și (3) din Anexa nr. 1 H.G. nr. 639/2023</w:t>
            </w:r>
          </w:p>
        </w:tc>
        <w:tc>
          <w:tcPr>
            <w:tcW w:w="2592" w:type="dxa"/>
            <w:shd w:val="clear" w:color="auto" w:fill="auto"/>
            <w:vAlign w:val="center"/>
          </w:tcPr>
          <w:p w14:paraId="71CEC53E"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Declarațiile de intenție depuse</w:t>
            </w:r>
          </w:p>
        </w:tc>
        <w:tc>
          <w:tcPr>
            <w:tcW w:w="2610" w:type="dxa"/>
            <w:shd w:val="clear" w:color="auto" w:fill="auto"/>
            <w:vAlign w:val="center"/>
          </w:tcPr>
          <w:p w14:paraId="2471C82C" w14:textId="77777777" w:rsidR="00304343" w:rsidRPr="0091299B" w:rsidRDefault="00304343" w:rsidP="00AE416F">
            <w:pPr>
              <w:jc w:val="both"/>
              <w:rPr>
                <w:rFonts w:eastAsia="Calibri"/>
                <w:color w:val="000000"/>
                <w:lang w:val="es-ES" w:eastAsia="ru-RU"/>
              </w:rPr>
            </w:pPr>
            <w:r w:rsidRPr="0091299B">
              <w:rPr>
                <w:rFonts w:eastAsia="Calibri"/>
                <w:color w:val="000000"/>
                <w:lang w:val="es-ES" w:eastAsia="ru-RU"/>
              </w:rPr>
              <w:t>În termen de 15 zile de la data informării</w:t>
            </w:r>
          </w:p>
          <w:p w14:paraId="3C190226" w14:textId="77777777" w:rsidR="00304343" w:rsidRPr="0091299B" w:rsidRDefault="00304343" w:rsidP="00AE416F">
            <w:pPr>
              <w:jc w:val="both"/>
              <w:rPr>
                <w:rFonts w:eastAsia="Calibri"/>
                <w:color w:val="000000"/>
                <w:lang w:val="es-ES" w:eastAsia="ru-RU"/>
              </w:rPr>
            </w:pPr>
          </w:p>
        </w:tc>
      </w:tr>
      <w:tr w:rsidR="00304343" w:rsidRPr="0091299B" w14:paraId="5C4D6202" w14:textId="77777777" w:rsidTr="00AE416F">
        <w:trPr>
          <w:trHeight w:val="1001"/>
        </w:trPr>
        <w:tc>
          <w:tcPr>
            <w:tcW w:w="747" w:type="dxa"/>
            <w:shd w:val="clear" w:color="auto" w:fill="auto"/>
            <w:vAlign w:val="center"/>
          </w:tcPr>
          <w:p w14:paraId="521CE517"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27</w:t>
            </w:r>
          </w:p>
        </w:tc>
        <w:tc>
          <w:tcPr>
            <w:tcW w:w="4941" w:type="dxa"/>
            <w:shd w:val="clear" w:color="auto" w:fill="auto"/>
            <w:vAlign w:val="center"/>
          </w:tcPr>
          <w:p w14:paraId="398D94A6"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Comisia de selecție și nominalizare analizează Declarațiile de intenție și integrarea rezultatelor în Matricea Profilului de Candidat</w:t>
            </w:r>
          </w:p>
        </w:tc>
        <w:tc>
          <w:tcPr>
            <w:tcW w:w="2592" w:type="dxa"/>
            <w:shd w:val="clear" w:color="auto" w:fill="auto"/>
            <w:vAlign w:val="center"/>
          </w:tcPr>
          <w:p w14:paraId="078C705C" w14:textId="77777777" w:rsidR="00304343" w:rsidRPr="0091299B" w:rsidRDefault="00304343" w:rsidP="00AE416F">
            <w:pPr>
              <w:jc w:val="both"/>
              <w:rPr>
                <w:rFonts w:eastAsia="Calibri"/>
                <w:color w:val="000000"/>
                <w:lang w:val="pt-BR" w:eastAsia="ru-RU"/>
              </w:rPr>
            </w:pPr>
            <w:r w:rsidRPr="0091299B">
              <w:rPr>
                <w:rFonts w:eastAsia="Calibri"/>
                <w:color w:val="000000"/>
                <w:lang w:val="pt-BR" w:eastAsia="ru-RU"/>
              </w:rPr>
              <w:t xml:space="preserve">Formular de analiză a declarației de intenție plus Matricea Profilului de Candidat </w:t>
            </w:r>
          </w:p>
          <w:p w14:paraId="31BF3AE9" w14:textId="77777777" w:rsidR="00304343" w:rsidRPr="0091299B" w:rsidRDefault="00304343" w:rsidP="00AE416F">
            <w:pPr>
              <w:jc w:val="both"/>
              <w:rPr>
                <w:rFonts w:eastAsia="Calibri"/>
                <w:color w:val="000000"/>
                <w:lang w:val="pt-BR" w:eastAsia="ru-RU"/>
              </w:rPr>
            </w:pPr>
          </w:p>
        </w:tc>
        <w:tc>
          <w:tcPr>
            <w:tcW w:w="2610" w:type="dxa"/>
            <w:shd w:val="clear" w:color="auto" w:fill="auto"/>
            <w:vAlign w:val="center"/>
          </w:tcPr>
          <w:p w14:paraId="1043CD0C"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 xml:space="preserve">La termenele stabilite de către Comisia de selecție și nominalizare </w:t>
            </w:r>
          </w:p>
          <w:p w14:paraId="141DF504" w14:textId="77777777" w:rsidR="00304343" w:rsidRPr="0091299B" w:rsidRDefault="00304343" w:rsidP="00AE416F">
            <w:pPr>
              <w:jc w:val="both"/>
              <w:rPr>
                <w:rFonts w:eastAsia="Calibri"/>
                <w:color w:val="000000"/>
                <w:lang w:val="ru-RU" w:eastAsia="ru-RU"/>
              </w:rPr>
            </w:pPr>
          </w:p>
        </w:tc>
      </w:tr>
      <w:tr w:rsidR="00304343" w:rsidRPr="0091299B" w14:paraId="7D102DE1" w14:textId="77777777" w:rsidTr="00AE416F">
        <w:trPr>
          <w:trHeight w:val="180"/>
        </w:trPr>
        <w:tc>
          <w:tcPr>
            <w:tcW w:w="747" w:type="dxa"/>
            <w:shd w:val="clear" w:color="auto" w:fill="auto"/>
            <w:vAlign w:val="center"/>
          </w:tcPr>
          <w:p w14:paraId="1FB5D27A"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28</w:t>
            </w:r>
          </w:p>
        </w:tc>
        <w:tc>
          <w:tcPr>
            <w:tcW w:w="4941" w:type="dxa"/>
            <w:shd w:val="clear" w:color="auto" w:fill="auto"/>
            <w:vAlign w:val="center"/>
          </w:tcPr>
          <w:p w14:paraId="1D584D71"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 xml:space="preserve">Comisia de selecție și nominalizare organizează interviurile candidaților din  Lista scurtă </w:t>
            </w:r>
          </w:p>
          <w:p w14:paraId="5F9FA797" w14:textId="77777777" w:rsidR="00304343" w:rsidRPr="0091299B" w:rsidRDefault="00304343" w:rsidP="00AE416F">
            <w:pPr>
              <w:jc w:val="both"/>
              <w:rPr>
                <w:rFonts w:eastAsia="Calibri"/>
                <w:color w:val="000000"/>
                <w:lang w:val="ru-RU" w:eastAsia="ru-RU"/>
              </w:rPr>
            </w:pPr>
            <w:r w:rsidRPr="0091299B">
              <w:rPr>
                <w:rFonts w:eastAsia="Calibri"/>
                <w:i/>
                <w:color w:val="000000"/>
                <w:lang w:val="ru-RU" w:eastAsia="ru-RU"/>
              </w:rPr>
              <w:t>art. 22, alin. (4) și (5) din Anexa nr. 1 H.G. nr. 639/2023</w:t>
            </w:r>
          </w:p>
        </w:tc>
        <w:tc>
          <w:tcPr>
            <w:tcW w:w="2592" w:type="dxa"/>
            <w:shd w:val="clear" w:color="auto" w:fill="auto"/>
            <w:vAlign w:val="center"/>
          </w:tcPr>
          <w:p w14:paraId="0AED26E6"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Planul de interviu</w:t>
            </w:r>
          </w:p>
        </w:tc>
        <w:tc>
          <w:tcPr>
            <w:tcW w:w="2610" w:type="dxa"/>
            <w:shd w:val="clear" w:color="auto" w:fill="auto"/>
            <w:vAlign w:val="center"/>
          </w:tcPr>
          <w:p w14:paraId="46F9ED44"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La termenele stabilite de către Comisia de selecție și nominalizare</w:t>
            </w:r>
          </w:p>
        </w:tc>
      </w:tr>
      <w:tr w:rsidR="00304343" w:rsidRPr="0091299B" w14:paraId="795BDF58" w14:textId="77777777" w:rsidTr="00AE416F">
        <w:trPr>
          <w:trHeight w:val="180"/>
        </w:trPr>
        <w:tc>
          <w:tcPr>
            <w:tcW w:w="747" w:type="dxa"/>
            <w:shd w:val="clear" w:color="auto" w:fill="auto"/>
            <w:vAlign w:val="center"/>
          </w:tcPr>
          <w:p w14:paraId="70BD0B51"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29</w:t>
            </w:r>
          </w:p>
        </w:tc>
        <w:tc>
          <w:tcPr>
            <w:tcW w:w="4941" w:type="dxa"/>
            <w:shd w:val="clear" w:color="auto" w:fill="auto"/>
            <w:vAlign w:val="center"/>
          </w:tcPr>
          <w:p w14:paraId="1F6828ED"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Comisia de selecție și nominalizare întocmește clasamentul candidaților din  Lista scurtă și raportul final al Procedurii, reprezentând finalizarea Procedurii de selecție</w:t>
            </w:r>
          </w:p>
          <w:p w14:paraId="79F6C15E" w14:textId="77777777" w:rsidR="00304343" w:rsidRPr="0091299B" w:rsidRDefault="00304343" w:rsidP="00AE416F">
            <w:pPr>
              <w:jc w:val="both"/>
              <w:rPr>
                <w:rFonts w:eastAsia="Calibri"/>
                <w:color w:val="000000"/>
                <w:lang w:val="en-US" w:eastAsia="ru-RU"/>
              </w:rPr>
            </w:pPr>
            <w:r w:rsidRPr="0091299B">
              <w:rPr>
                <w:rFonts w:eastAsia="Calibri"/>
                <w:i/>
                <w:color w:val="000000"/>
                <w:lang w:val="en-US" w:eastAsia="ru-RU"/>
              </w:rPr>
              <w:t>art. 22, alin. (4) și (5) din  Anexa nr. 1 H.G. nr. 639/2023</w:t>
            </w:r>
          </w:p>
        </w:tc>
        <w:tc>
          <w:tcPr>
            <w:tcW w:w="2592" w:type="dxa"/>
            <w:shd w:val="clear" w:color="auto" w:fill="auto"/>
            <w:vAlign w:val="center"/>
          </w:tcPr>
          <w:p w14:paraId="0A6538F9"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Raportul final</w:t>
            </w:r>
          </w:p>
        </w:tc>
        <w:tc>
          <w:tcPr>
            <w:tcW w:w="2610" w:type="dxa"/>
            <w:shd w:val="clear" w:color="auto" w:fill="auto"/>
            <w:vAlign w:val="center"/>
          </w:tcPr>
          <w:p w14:paraId="68476BD1"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La termenele stabilite</w:t>
            </w:r>
          </w:p>
          <w:p w14:paraId="17001615" w14:textId="77777777" w:rsidR="00304343" w:rsidRPr="0091299B" w:rsidRDefault="00304343" w:rsidP="00AE416F">
            <w:pPr>
              <w:jc w:val="both"/>
              <w:rPr>
                <w:rFonts w:eastAsia="Calibri"/>
                <w:color w:val="000000"/>
                <w:lang w:val="ru-RU" w:eastAsia="ru-RU"/>
              </w:rPr>
            </w:pPr>
          </w:p>
        </w:tc>
      </w:tr>
      <w:tr w:rsidR="00304343" w:rsidRPr="0091299B" w14:paraId="7F7668B9" w14:textId="77777777" w:rsidTr="00AE416F">
        <w:trPr>
          <w:trHeight w:val="45"/>
        </w:trPr>
        <w:tc>
          <w:tcPr>
            <w:tcW w:w="747" w:type="dxa"/>
            <w:shd w:val="clear" w:color="auto" w:fill="auto"/>
            <w:vAlign w:val="center"/>
          </w:tcPr>
          <w:p w14:paraId="54942A41"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30</w:t>
            </w:r>
          </w:p>
        </w:tc>
        <w:tc>
          <w:tcPr>
            <w:tcW w:w="4941" w:type="dxa"/>
            <w:shd w:val="clear" w:color="auto" w:fill="auto"/>
            <w:vAlign w:val="center"/>
          </w:tcPr>
          <w:p w14:paraId="5325E00C"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Comisia de selecție și nominalizare comunică raportul final conducătorului Autoritătii Publice Tutelare</w:t>
            </w:r>
          </w:p>
          <w:p w14:paraId="6F10FD6E" w14:textId="77777777" w:rsidR="00304343" w:rsidRPr="0091299B" w:rsidRDefault="00304343" w:rsidP="00AE416F">
            <w:pPr>
              <w:jc w:val="both"/>
              <w:rPr>
                <w:rFonts w:eastAsia="Calibri"/>
                <w:i/>
                <w:color w:val="000000"/>
                <w:lang w:val="ru-RU" w:eastAsia="ru-RU"/>
              </w:rPr>
            </w:pPr>
            <w:r w:rsidRPr="0091299B">
              <w:rPr>
                <w:rFonts w:eastAsia="Calibri"/>
                <w:i/>
                <w:color w:val="000000"/>
                <w:lang w:val="ru-RU" w:eastAsia="ru-RU"/>
              </w:rPr>
              <w:t>art. 22, alin. (7) lit. c) din  Anexa nr. 1 H.G. nr. 639/2023</w:t>
            </w:r>
          </w:p>
          <w:p w14:paraId="79D75354" w14:textId="77777777" w:rsidR="00304343" w:rsidRPr="0091299B" w:rsidRDefault="00304343" w:rsidP="00AE416F">
            <w:pPr>
              <w:jc w:val="both"/>
              <w:rPr>
                <w:rFonts w:eastAsia="Calibri"/>
                <w:i/>
                <w:color w:val="000000"/>
                <w:lang w:val="en-US" w:eastAsia="ru-RU"/>
              </w:rPr>
            </w:pPr>
            <w:r w:rsidRPr="0091299B">
              <w:rPr>
                <w:rFonts w:eastAsia="Calibri"/>
                <w:i/>
                <w:color w:val="000000"/>
                <w:lang w:val="en-US" w:eastAsia="ru-RU"/>
              </w:rPr>
              <w:t>art. 22, alin. (11) din  Anexa nr. 1 H.G. nr. 639/2023 corob. cu Legea nr. 31/1990</w:t>
            </w:r>
          </w:p>
        </w:tc>
        <w:tc>
          <w:tcPr>
            <w:tcW w:w="2592" w:type="dxa"/>
            <w:shd w:val="clear" w:color="auto" w:fill="auto"/>
            <w:vAlign w:val="center"/>
          </w:tcPr>
          <w:p w14:paraId="54A4ACC9" w14:textId="77777777" w:rsidR="00304343" w:rsidRPr="0091299B" w:rsidRDefault="00304343" w:rsidP="00AE416F">
            <w:pPr>
              <w:jc w:val="both"/>
              <w:rPr>
                <w:rFonts w:eastAsia="Calibri"/>
                <w:color w:val="000000"/>
                <w:lang w:val="en-US" w:eastAsia="ru-RU"/>
              </w:rPr>
            </w:pPr>
            <w:r w:rsidRPr="0091299B">
              <w:rPr>
                <w:rFonts w:eastAsia="Calibri"/>
                <w:color w:val="000000"/>
                <w:lang w:val="en-US" w:eastAsia="ru-RU"/>
              </w:rPr>
              <w:t xml:space="preserve">Comunicarea raportului final, pentru analiză și aprobare, pentru propunerea de membri în Consiliu și mandatarea AGA a Societății </w:t>
            </w:r>
            <w:r w:rsidRPr="0091299B">
              <w:rPr>
                <w:rFonts w:eastAsia="Calibri"/>
                <w:color w:val="000000"/>
                <w:lang w:eastAsia="ru-RU"/>
              </w:rPr>
              <w:t xml:space="preserve"> </w:t>
            </w:r>
            <w:r w:rsidRPr="0091299B">
              <w:rPr>
                <w:rFonts w:eastAsia="Calibri"/>
                <w:b/>
                <w:bCs/>
                <w:color w:val="000000"/>
                <w:lang w:val="en-US" w:eastAsia="ru-RU"/>
              </w:rPr>
              <w:t xml:space="preserve"> </w:t>
            </w:r>
            <w:r w:rsidRPr="0091299B">
              <w:rPr>
                <w:b/>
              </w:rPr>
              <w:t xml:space="preserve"> </w:t>
            </w:r>
            <w:r>
              <w:rPr>
                <w:b/>
              </w:rPr>
              <w:t>MENZA S.R.L</w:t>
            </w:r>
            <w:r w:rsidRPr="0091299B">
              <w:rPr>
                <w:rFonts w:eastAsia="Calibri"/>
                <w:b/>
                <w:bCs/>
                <w:color w:val="000000"/>
                <w:lang w:val="en-US" w:eastAsia="ru-RU"/>
              </w:rPr>
              <w:t xml:space="preserve">. </w:t>
            </w:r>
            <w:r w:rsidRPr="0091299B">
              <w:rPr>
                <w:rFonts w:eastAsia="Calibri"/>
                <w:color w:val="000000"/>
                <w:lang w:val="en-US" w:eastAsia="ru-RU"/>
              </w:rPr>
              <w:t>să numească administratorii</w:t>
            </w:r>
          </w:p>
          <w:p w14:paraId="4C856AD1" w14:textId="77777777" w:rsidR="00304343" w:rsidRPr="0091299B" w:rsidRDefault="00304343" w:rsidP="00AE416F">
            <w:pPr>
              <w:jc w:val="both"/>
              <w:rPr>
                <w:rFonts w:eastAsia="Calibri"/>
                <w:color w:val="000000"/>
                <w:lang w:val="en-US" w:eastAsia="ru-RU"/>
              </w:rPr>
            </w:pPr>
          </w:p>
        </w:tc>
        <w:tc>
          <w:tcPr>
            <w:tcW w:w="2610" w:type="dxa"/>
            <w:shd w:val="clear" w:color="auto" w:fill="auto"/>
            <w:vAlign w:val="center"/>
          </w:tcPr>
          <w:p w14:paraId="355FBEED" w14:textId="77777777" w:rsidR="00304343" w:rsidRPr="0091299B" w:rsidRDefault="00304343" w:rsidP="00AE416F">
            <w:pPr>
              <w:jc w:val="both"/>
              <w:rPr>
                <w:rFonts w:eastAsia="Calibri"/>
                <w:strike/>
                <w:color w:val="000000"/>
                <w:lang w:val="ru-RU" w:eastAsia="ru-RU"/>
              </w:rPr>
            </w:pPr>
            <w:r w:rsidRPr="0091299B">
              <w:rPr>
                <w:rFonts w:eastAsia="Calibri"/>
                <w:color w:val="000000"/>
                <w:lang w:val="ru-RU" w:eastAsia="ru-RU"/>
              </w:rPr>
              <w:t xml:space="preserve">Hotărârea Consiliului Local nr. </w:t>
            </w:r>
            <w:r w:rsidRPr="0091299B">
              <w:rPr>
                <w:rFonts w:eastAsia="Calibri"/>
                <w:color w:val="000000"/>
                <w:highlight w:val="cyan"/>
                <w:lang w:val="ru-RU" w:eastAsia="ru-RU"/>
              </w:rPr>
              <w:t xml:space="preserve"> </w:t>
            </w:r>
          </w:p>
          <w:p w14:paraId="352C4C43" w14:textId="77777777" w:rsidR="00304343" w:rsidRPr="00FE1FE0" w:rsidRDefault="00304343" w:rsidP="00AE416F">
            <w:pPr>
              <w:jc w:val="both"/>
              <w:rPr>
                <w:rFonts w:eastAsia="Calibri"/>
                <w:color w:val="000000"/>
                <w:lang w:val="hu-HU" w:eastAsia="ru-RU"/>
              </w:rPr>
            </w:pPr>
          </w:p>
        </w:tc>
      </w:tr>
      <w:tr w:rsidR="00304343" w:rsidRPr="0091299B" w14:paraId="33FF23F7" w14:textId="77777777" w:rsidTr="00AE416F">
        <w:trPr>
          <w:trHeight w:val="45"/>
        </w:trPr>
        <w:tc>
          <w:tcPr>
            <w:tcW w:w="747" w:type="dxa"/>
            <w:shd w:val="clear" w:color="auto" w:fill="auto"/>
            <w:vAlign w:val="center"/>
          </w:tcPr>
          <w:p w14:paraId="7C9C7EDC"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31</w:t>
            </w:r>
          </w:p>
        </w:tc>
        <w:tc>
          <w:tcPr>
            <w:tcW w:w="4941" w:type="dxa"/>
            <w:shd w:val="clear" w:color="auto" w:fill="auto"/>
            <w:vAlign w:val="center"/>
          </w:tcPr>
          <w:p w14:paraId="1ABBAF4A"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Autoritatea Publică Tutelară comunică raportul final către AMEPIP, în vederea emiterii avizului conform, în condiţiile</w:t>
            </w:r>
          </w:p>
          <w:p w14:paraId="2D407CFB" w14:textId="77777777" w:rsidR="00304343" w:rsidRPr="0091299B" w:rsidRDefault="00304343" w:rsidP="00AE416F">
            <w:pPr>
              <w:jc w:val="both"/>
              <w:rPr>
                <w:rFonts w:eastAsia="Calibri"/>
                <w:color w:val="000000"/>
                <w:lang w:val="en-US" w:eastAsia="ru-RU"/>
              </w:rPr>
            </w:pPr>
            <w:r w:rsidRPr="0091299B">
              <w:rPr>
                <w:rFonts w:eastAsia="Calibri"/>
                <w:i/>
                <w:color w:val="000000"/>
                <w:lang w:val="en-US" w:eastAsia="ru-RU"/>
              </w:rPr>
              <w:t>art</w:t>
            </w:r>
            <w:r w:rsidRPr="0091299B">
              <w:rPr>
                <w:rFonts w:eastAsia="Calibri"/>
                <w:i/>
                <w:color w:val="000000"/>
                <w:lang w:val="ru-RU" w:eastAsia="ru-RU"/>
              </w:rPr>
              <w:t xml:space="preserve">. 4^4, </w:t>
            </w:r>
            <w:r w:rsidRPr="0091299B">
              <w:rPr>
                <w:rFonts w:eastAsia="Calibri"/>
                <w:i/>
                <w:color w:val="000000"/>
                <w:lang w:val="en-US" w:eastAsia="ru-RU"/>
              </w:rPr>
              <w:t>alin</w:t>
            </w:r>
            <w:r w:rsidRPr="0091299B">
              <w:rPr>
                <w:rFonts w:eastAsia="Calibri"/>
                <w:i/>
                <w:color w:val="000000"/>
                <w:lang w:val="ru-RU" w:eastAsia="ru-RU"/>
              </w:rPr>
              <w:t xml:space="preserve">. </w:t>
            </w:r>
            <w:r w:rsidRPr="0091299B">
              <w:rPr>
                <w:rFonts w:eastAsia="Calibri"/>
                <w:i/>
                <w:color w:val="000000"/>
                <w:lang w:val="en-US" w:eastAsia="ru-RU"/>
              </w:rPr>
              <w:t>(5) lit. c) pct. (vii) din  O.U.G. nr. 109/2011</w:t>
            </w:r>
          </w:p>
        </w:tc>
        <w:tc>
          <w:tcPr>
            <w:tcW w:w="2592" w:type="dxa"/>
            <w:shd w:val="clear" w:color="auto" w:fill="auto"/>
            <w:vAlign w:val="center"/>
          </w:tcPr>
          <w:p w14:paraId="1E076D85"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Comunicarea raportului</w:t>
            </w:r>
          </w:p>
        </w:tc>
        <w:tc>
          <w:tcPr>
            <w:tcW w:w="2610" w:type="dxa"/>
            <w:shd w:val="clear" w:color="auto" w:fill="auto"/>
            <w:vAlign w:val="center"/>
          </w:tcPr>
          <w:p w14:paraId="1E0153F8"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În 3 zile lucrătoare de la finalizarea procedurii de selecție</w:t>
            </w:r>
          </w:p>
        </w:tc>
      </w:tr>
      <w:tr w:rsidR="00304343" w:rsidRPr="0091299B" w14:paraId="55ECA229" w14:textId="77777777" w:rsidTr="00AE416F">
        <w:trPr>
          <w:trHeight w:val="45"/>
        </w:trPr>
        <w:tc>
          <w:tcPr>
            <w:tcW w:w="747" w:type="dxa"/>
            <w:shd w:val="clear" w:color="auto" w:fill="auto"/>
            <w:vAlign w:val="center"/>
          </w:tcPr>
          <w:p w14:paraId="5E139086"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32</w:t>
            </w:r>
          </w:p>
        </w:tc>
        <w:tc>
          <w:tcPr>
            <w:tcW w:w="4941" w:type="dxa"/>
            <w:shd w:val="clear" w:color="auto" w:fill="auto"/>
            <w:vAlign w:val="center"/>
          </w:tcPr>
          <w:p w14:paraId="2F9C3DB2" w14:textId="77777777" w:rsidR="00304343" w:rsidRPr="0091299B" w:rsidRDefault="00304343" w:rsidP="00AE416F">
            <w:pPr>
              <w:jc w:val="both"/>
              <w:rPr>
                <w:rFonts w:eastAsia="Calibri"/>
                <w:color w:val="000000"/>
                <w:lang w:val="pt-BR" w:eastAsia="ru-RU"/>
              </w:rPr>
            </w:pPr>
            <w:r w:rsidRPr="0091299B">
              <w:rPr>
                <w:rFonts w:eastAsia="Calibri"/>
                <w:color w:val="000000"/>
                <w:lang w:val="pt-BR" w:eastAsia="ru-RU"/>
              </w:rPr>
              <w:t>AMEPIP verifică raportul final și emite avizul conform (sau anulează Procedura, formulând recomandări și aplicând sancțiuni)</w:t>
            </w:r>
          </w:p>
          <w:p w14:paraId="17F7A76A" w14:textId="77777777" w:rsidR="00304343" w:rsidRPr="0091299B" w:rsidRDefault="00304343" w:rsidP="00AE416F">
            <w:pPr>
              <w:jc w:val="both"/>
              <w:rPr>
                <w:rFonts w:eastAsia="Calibri"/>
                <w:color w:val="000000"/>
                <w:lang w:val="en-US" w:eastAsia="ru-RU"/>
              </w:rPr>
            </w:pPr>
            <w:r w:rsidRPr="0091299B">
              <w:rPr>
                <w:rFonts w:eastAsia="Calibri"/>
                <w:i/>
                <w:color w:val="000000"/>
                <w:lang w:val="en-US" w:eastAsia="ru-RU"/>
              </w:rPr>
              <w:t>art. 4^4, alin. (5) lit. c) pct. (vii) din  O.U.G. nr. 109/2011</w:t>
            </w:r>
          </w:p>
        </w:tc>
        <w:tc>
          <w:tcPr>
            <w:tcW w:w="2592" w:type="dxa"/>
            <w:shd w:val="clear" w:color="auto" w:fill="auto"/>
            <w:vAlign w:val="center"/>
          </w:tcPr>
          <w:p w14:paraId="12DE4781"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AMEPIP emite Avizul conform</w:t>
            </w:r>
          </w:p>
        </w:tc>
        <w:tc>
          <w:tcPr>
            <w:tcW w:w="2610" w:type="dxa"/>
            <w:shd w:val="clear" w:color="auto" w:fill="auto"/>
            <w:vAlign w:val="center"/>
          </w:tcPr>
          <w:p w14:paraId="7469E9F7"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În 10 zile de la data primirii raportului final</w:t>
            </w:r>
          </w:p>
          <w:p w14:paraId="1E419B39" w14:textId="77777777" w:rsidR="00304343" w:rsidRPr="0091299B" w:rsidRDefault="00304343" w:rsidP="00AE416F">
            <w:pPr>
              <w:jc w:val="both"/>
              <w:rPr>
                <w:rFonts w:eastAsia="Calibri"/>
                <w:color w:val="000000"/>
                <w:lang w:val="ru-RU" w:eastAsia="ru-RU"/>
              </w:rPr>
            </w:pPr>
          </w:p>
        </w:tc>
      </w:tr>
      <w:tr w:rsidR="00304343" w:rsidRPr="0091299B" w14:paraId="320C7D4A" w14:textId="77777777" w:rsidTr="00AE416F">
        <w:trPr>
          <w:trHeight w:val="45"/>
        </w:trPr>
        <w:tc>
          <w:tcPr>
            <w:tcW w:w="747" w:type="dxa"/>
            <w:shd w:val="clear" w:color="auto" w:fill="auto"/>
            <w:vAlign w:val="center"/>
          </w:tcPr>
          <w:p w14:paraId="7215F188"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33</w:t>
            </w:r>
          </w:p>
        </w:tc>
        <w:tc>
          <w:tcPr>
            <w:tcW w:w="4941" w:type="dxa"/>
            <w:shd w:val="clear" w:color="auto" w:fill="auto"/>
            <w:vAlign w:val="center"/>
          </w:tcPr>
          <w:p w14:paraId="4EDFEB29" w14:textId="77777777" w:rsidR="00304343" w:rsidRPr="0091299B" w:rsidRDefault="00304343" w:rsidP="00AE416F">
            <w:pPr>
              <w:jc w:val="both"/>
              <w:rPr>
                <w:rFonts w:eastAsia="Calibri"/>
                <w:color w:val="000000"/>
                <w:lang w:val="en-US" w:eastAsia="ru-RU"/>
              </w:rPr>
            </w:pPr>
            <w:r w:rsidRPr="0091299B">
              <w:rPr>
                <w:rFonts w:eastAsia="Calibri"/>
                <w:color w:val="000000"/>
                <w:lang w:val="en-US" w:eastAsia="ru-RU"/>
              </w:rPr>
              <w:t>Publicarea raportului final</w:t>
            </w:r>
          </w:p>
          <w:p w14:paraId="7F4D6E5D" w14:textId="77777777" w:rsidR="00304343" w:rsidRPr="0091299B" w:rsidRDefault="00304343" w:rsidP="00AE416F">
            <w:pPr>
              <w:jc w:val="both"/>
              <w:rPr>
                <w:rFonts w:eastAsia="Calibri"/>
                <w:color w:val="000000"/>
                <w:lang w:val="en-US" w:eastAsia="ru-RU"/>
              </w:rPr>
            </w:pPr>
            <w:r w:rsidRPr="0091299B">
              <w:rPr>
                <w:rFonts w:eastAsia="Calibri"/>
                <w:i/>
                <w:color w:val="000000"/>
                <w:lang w:val="en-US" w:eastAsia="ru-RU"/>
              </w:rPr>
              <w:t>art. 22, alin. (8) din  Anexa nr. 1 H.G. nr. 639/2023</w:t>
            </w:r>
          </w:p>
        </w:tc>
        <w:tc>
          <w:tcPr>
            <w:tcW w:w="2592" w:type="dxa"/>
            <w:shd w:val="clear" w:color="auto" w:fill="auto"/>
            <w:vAlign w:val="center"/>
          </w:tcPr>
          <w:p w14:paraId="588FEA42" w14:textId="77777777" w:rsidR="00304343" w:rsidRPr="0091299B" w:rsidRDefault="00304343" w:rsidP="00AE416F">
            <w:pPr>
              <w:jc w:val="both"/>
              <w:rPr>
                <w:rFonts w:eastAsia="Calibri"/>
                <w:color w:val="000000"/>
                <w:lang w:val="en-US" w:eastAsia="ru-RU"/>
              </w:rPr>
            </w:pPr>
            <w:r w:rsidRPr="0091299B">
              <w:rPr>
                <w:rFonts w:eastAsia="Calibri"/>
                <w:color w:val="000000"/>
                <w:lang w:val="en-US" w:eastAsia="ru-RU"/>
              </w:rPr>
              <w:t xml:space="preserve">Postarea raportului final, cu aplicarea regulilor de GDPR, pe site-ul Autorității Publice Tutelare, al Societății </w:t>
            </w:r>
            <w:r w:rsidRPr="0091299B">
              <w:rPr>
                <w:rFonts w:eastAsia="Calibri"/>
                <w:color w:val="000000"/>
                <w:lang w:eastAsia="ru-RU"/>
              </w:rPr>
              <w:t xml:space="preserve"> </w:t>
            </w:r>
            <w:r w:rsidRPr="0091299B">
              <w:rPr>
                <w:rFonts w:eastAsia="Calibri"/>
                <w:b/>
                <w:bCs/>
                <w:color w:val="000000"/>
                <w:lang w:val="en-US" w:eastAsia="ru-RU"/>
              </w:rPr>
              <w:t xml:space="preserve"> </w:t>
            </w:r>
            <w:r w:rsidRPr="0091299B">
              <w:rPr>
                <w:b/>
              </w:rPr>
              <w:t xml:space="preserve"> </w:t>
            </w:r>
            <w:r>
              <w:rPr>
                <w:b/>
              </w:rPr>
              <w:t>MENZA</w:t>
            </w:r>
            <w:r w:rsidRPr="0091299B">
              <w:rPr>
                <w:b/>
              </w:rPr>
              <w:t xml:space="preserve"> S.R.L.</w:t>
            </w:r>
          </w:p>
        </w:tc>
        <w:tc>
          <w:tcPr>
            <w:tcW w:w="2610" w:type="dxa"/>
            <w:shd w:val="clear" w:color="auto" w:fill="auto"/>
            <w:vAlign w:val="center"/>
          </w:tcPr>
          <w:p w14:paraId="241AC536"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După emiterea avizului conform emis de AMEPIP</w:t>
            </w:r>
          </w:p>
        </w:tc>
      </w:tr>
      <w:tr w:rsidR="00304343" w:rsidRPr="0091299B" w14:paraId="0F3C0B04" w14:textId="77777777" w:rsidTr="00AE416F">
        <w:trPr>
          <w:trHeight w:val="1025"/>
        </w:trPr>
        <w:tc>
          <w:tcPr>
            <w:tcW w:w="747" w:type="dxa"/>
            <w:shd w:val="clear" w:color="auto" w:fill="auto"/>
            <w:vAlign w:val="center"/>
          </w:tcPr>
          <w:p w14:paraId="242F3D1A"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34</w:t>
            </w:r>
          </w:p>
        </w:tc>
        <w:tc>
          <w:tcPr>
            <w:tcW w:w="4941" w:type="dxa"/>
            <w:shd w:val="clear" w:color="auto" w:fill="auto"/>
            <w:vAlign w:val="center"/>
          </w:tcPr>
          <w:p w14:paraId="4347D148"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Convocarea AGA (de către președintele CA)</w:t>
            </w:r>
          </w:p>
          <w:p w14:paraId="353491E5" w14:textId="77777777" w:rsidR="00304343" w:rsidRPr="0091299B" w:rsidRDefault="00304343" w:rsidP="00AE416F">
            <w:pPr>
              <w:jc w:val="both"/>
              <w:rPr>
                <w:rFonts w:eastAsia="Calibri"/>
                <w:color w:val="000000"/>
                <w:lang w:val="ru-RU" w:eastAsia="ru-RU"/>
              </w:rPr>
            </w:pPr>
            <w:r w:rsidRPr="0091299B">
              <w:rPr>
                <w:rFonts w:eastAsia="Calibri"/>
                <w:i/>
                <w:color w:val="000000"/>
                <w:lang w:val="ru-RU" w:eastAsia="ru-RU"/>
              </w:rPr>
              <w:t>art. 22, alin. (11) din  Anexa nr. 1 H.G. nr. 639/2023 corob. cu Legea nr. 31/1990</w:t>
            </w:r>
          </w:p>
        </w:tc>
        <w:tc>
          <w:tcPr>
            <w:tcW w:w="2592" w:type="dxa"/>
            <w:shd w:val="clear" w:color="auto" w:fill="auto"/>
            <w:vAlign w:val="center"/>
          </w:tcPr>
          <w:p w14:paraId="3CCDD6C2" w14:textId="77777777" w:rsidR="00304343" w:rsidRPr="0091299B" w:rsidRDefault="00304343" w:rsidP="00AE416F">
            <w:pPr>
              <w:jc w:val="both"/>
              <w:rPr>
                <w:rFonts w:eastAsia="Calibri"/>
                <w:color w:val="000000"/>
                <w:lang w:val="pt-BR" w:eastAsia="ru-RU"/>
              </w:rPr>
            </w:pPr>
            <w:r w:rsidRPr="0091299B">
              <w:rPr>
                <w:rFonts w:eastAsia="Calibri"/>
                <w:color w:val="000000"/>
                <w:lang w:val="pt-BR" w:eastAsia="ru-RU"/>
              </w:rPr>
              <w:t xml:space="preserve">Convocare AGA a Societății </w:t>
            </w:r>
            <w:r w:rsidRPr="0091299B">
              <w:rPr>
                <w:rFonts w:eastAsia="Calibri"/>
                <w:color w:val="000000"/>
                <w:lang w:eastAsia="ru-RU"/>
              </w:rPr>
              <w:t xml:space="preserve"> </w:t>
            </w:r>
            <w:r w:rsidRPr="0091299B">
              <w:rPr>
                <w:rFonts w:eastAsia="Calibri"/>
                <w:b/>
                <w:bCs/>
                <w:color w:val="000000"/>
                <w:lang w:val="pt-BR" w:eastAsia="ru-RU"/>
              </w:rPr>
              <w:t xml:space="preserve"> </w:t>
            </w:r>
            <w:r w:rsidRPr="0091299B">
              <w:rPr>
                <w:b/>
              </w:rPr>
              <w:t xml:space="preserve"> </w:t>
            </w:r>
            <w:r>
              <w:rPr>
                <w:b/>
              </w:rPr>
              <w:t xml:space="preserve">MENZA </w:t>
            </w:r>
            <w:r w:rsidRPr="0091299B">
              <w:rPr>
                <w:b/>
              </w:rPr>
              <w:t xml:space="preserve"> S.R.L.</w:t>
            </w:r>
          </w:p>
        </w:tc>
        <w:tc>
          <w:tcPr>
            <w:tcW w:w="2610" w:type="dxa"/>
            <w:shd w:val="clear" w:color="auto" w:fill="auto"/>
            <w:vAlign w:val="center"/>
          </w:tcPr>
          <w:p w14:paraId="3FB49EC7" w14:textId="77777777" w:rsidR="00304343" w:rsidRPr="0091299B" w:rsidRDefault="00304343" w:rsidP="00AE416F">
            <w:pPr>
              <w:jc w:val="both"/>
              <w:rPr>
                <w:rFonts w:eastAsia="Calibri"/>
                <w:color w:val="000000"/>
                <w:lang w:val="es-ES" w:eastAsia="ru-RU"/>
              </w:rPr>
            </w:pPr>
            <w:r w:rsidRPr="0091299B">
              <w:rPr>
                <w:rFonts w:eastAsia="Calibri"/>
                <w:color w:val="000000"/>
                <w:lang w:val="es-ES" w:eastAsia="ru-RU"/>
              </w:rPr>
              <w:t>În termen de maximum 10 zile de la comunicarea raportului final</w:t>
            </w:r>
          </w:p>
        </w:tc>
      </w:tr>
      <w:tr w:rsidR="00304343" w:rsidRPr="0091299B" w14:paraId="2C72E25F" w14:textId="77777777" w:rsidTr="00AE416F">
        <w:trPr>
          <w:trHeight w:val="1088"/>
        </w:trPr>
        <w:tc>
          <w:tcPr>
            <w:tcW w:w="747" w:type="dxa"/>
            <w:shd w:val="clear" w:color="auto" w:fill="auto"/>
            <w:vAlign w:val="center"/>
          </w:tcPr>
          <w:p w14:paraId="0D7F6050"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35</w:t>
            </w:r>
          </w:p>
        </w:tc>
        <w:tc>
          <w:tcPr>
            <w:tcW w:w="4941" w:type="dxa"/>
            <w:shd w:val="clear" w:color="auto" w:fill="auto"/>
            <w:vAlign w:val="center"/>
          </w:tcPr>
          <w:p w14:paraId="6A9E97F4" w14:textId="77777777" w:rsidR="00304343" w:rsidRPr="0091299B" w:rsidRDefault="00304343" w:rsidP="00AE416F">
            <w:pPr>
              <w:jc w:val="both"/>
              <w:rPr>
                <w:rFonts w:eastAsia="Calibri"/>
                <w:color w:val="000000"/>
                <w:lang w:val="pt-BR" w:eastAsia="ru-RU"/>
              </w:rPr>
            </w:pPr>
            <w:r w:rsidRPr="0091299B">
              <w:rPr>
                <w:rFonts w:eastAsia="Calibri"/>
                <w:color w:val="000000"/>
                <w:lang w:val="pt-BR" w:eastAsia="ru-RU"/>
              </w:rPr>
              <w:t xml:space="preserve">Hotărâre AGA a Societății </w:t>
            </w:r>
            <w:r w:rsidRPr="0091299B">
              <w:rPr>
                <w:rFonts w:eastAsia="Calibri"/>
                <w:color w:val="000000"/>
                <w:lang w:eastAsia="ru-RU"/>
              </w:rPr>
              <w:t xml:space="preserve"> </w:t>
            </w:r>
            <w:r>
              <w:rPr>
                <w:b/>
              </w:rPr>
              <w:t>MENZA</w:t>
            </w:r>
            <w:r w:rsidRPr="0091299B">
              <w:rPr>
                <w:b/>
              </w:rPr>
              <w:t xml:space="preserve"> S.R.L.</w:t>
            </w:r>
            <w:r w:rsidRPr="0091299B">
              <w:rPr>
                <w:b/>
                <w:sz w:val="32"/>
                <w:szCs w:val="32"/>
              </w:rPr>
              <w:t xml:space="preserve"> </w:t>
            </w:r>
            <w:r w:rsidRPr="0091299B">
              <w:rPr>
                <w:rFonts w:eastAsia="Calibri"/>
                <w:color w:val="000000"/>
                <w:lang w:val="pt-BR" w:eastAsia="ru-RU"/>
              </w:rPr>
              <w:t>de numire a administratorilor</w:t>
            </w:r>
          </w:p>
        </w:tc>
        <w:tc>
          <w:tcPr>
            <w:tcW w:w="2592" w:type="dxa"/>
            <w:shd w:val="clear" w:color="auto" w:fill="auto"/>
            <w:vAlign w:val="center"/>
          </w:tcPr>
          <w:p w14:paraId="61386300"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Hotărârea AGA de numire</w:t>
            </w:r>
          </w:p>
        </w:tc>
        <w:tc>
          <w:tcPr>
            <w:tcW w:w="2610" w:type="dxa"/>
            <w:shd w:val="clear" w:color="auto" w:fill="auto"/>
            <w:vAlign w:val="center"/>
          </w:tcPr>
          <w:p w14:paraId="4B3ADE67" w14:textId="77777777" w:rsidR="00304343" w:rsidRPr="0091299B" w:rsidRDefault="00304343" w:rsidP="00AE416F">
            <w:pPr>
              <w:jc w:val="both"/>
              <w:rPr>
                <w:rFonts w:eastAsia="Calibri"/>
                <w:color w:val="000000"/>
                <w:lang w:val="es-ES" w:eastAsia="ru-RU"/>
              </w:rPr>
            </w:pPr>
            <w:r w:rsidRPr="0091299B">
              <w:rPr>
                <w:rFonts w:eastAsia="Calibri"/>
                <w:color w:val="000000"/>
                <w:lang w:val="es-ES" w:eastAsia="ru-RU"/>
              </w:rPr>
              <w:t>În termen de maximum 10 zile de la comunicarea raportului final</w:t>
            </w:r>
          </w:p>
        </w:tc>
      </w:tr>
      <w:tr w:rsidR="00304343" w:rsidRPr="0091299B" w14:paraId="279EF933" w14:textId="77777777" w:rsidTr="00AE416F">
        <w:trPr>
          <w:trHeight w:val="683"/>
        </w:trPr>
        <w:tc>
          <w:tcPr>
            <w:tcW w:w="747" w:type="dxa"/>
            <w:shd w:val="clear" w:color="auto" w:fill="auto"/>
            <w:vAlign w:val="center"/>
          </w:tcPr>
          <w:p w14:paraId="4E631EE4" w14:textId="77777777" w:rsidR="00304343" w:rsidRPr="0091299B" w:rsidRDefault="00304343" w:rsidP="00AE416F">
            <w:pPr>
              <w:jc w:val="center"/>
              <w:rPr>
                <w:rFonts w:eastAsia="Calibri"/>
                <w:b/>
                <w:color w:val="000000"/>
                <w:lang w:val="ru-RU" w:eastAsia="ru-RU"/>
              </w:rPr>
            </w:pPr>
            <w:r w:rsidRPr="0091299B">
              <w:rPr>
                <w:rFonts w:eastAsia="Calibri"/>
                <w:b/>
                <w:color w:val="000000"/>
                <w:lang w:val="ru-RU" w:eastAsia="ru-RU"/>
              </w:rPr>
              <w:t>36</w:t>
            </w:r>
          </w:p>
        </w:tc>
        <w:tc>
          <w:tcPr>
            <w:tcW w:w="4941" w:type="dxa"/>
            <w:shd w:val="clear" w:color="auto" w:fill="auto"/>
            <w:vAlign w:val="center"/>
          </w:tcPr>
          <w:p w14:paraId="4BA4FC80" w14:textId="77777777" w:rsidR="00304343" w:rsidRPr="0091299B" w:rsidRDefault="00304343" w:rsidP="00AE416F">
            <w:pPr>
              <w:jc w:val="both"/>
              <w:rPr>
                <w:rFonts w:eastAsia="Calibri"/>
                <w:color w:val="000000"/>
                <w:lang w:val="pt-BR" w:eastAsia="ru-RU"/>
              </w:rPr>
            </w:pPr>
            <w:r w:rsidRPr="0091299B">
              <w:rPr>
                <w:rFonts w:eastAsia="Calibri"/>
                <w:color w:val="000000"/>
                <w:lang w:val="pt-BR" w:eastAsia="ru-RU"/>
              </w:rPr>
              <w:t>Încheierea Contractelor de mandat cu administratorii numiți</w:t>
            </w:r>
          </w:p>
        </w:tc>
        <w:tc>
          <w:tcPr>
            <w:tcW w:w="2592" w:type="dxa"/>
            <w:shd w:val="clear" w:color="auto" w:fill="auto"/>
            <w:vAlign w:val="center"/>
          </w:tcPr>
          <w:p w14:paraId="13779504"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Contracte de mandat</w:t>
            </w:r>
          </w:p>
        </w:tc>
        <w:tc>
          <w:tcPr>
            <w:tcW w:w="2610" w:type="dxa"/>
            <w:shd w:val="clear" w:color="auto" w:fill="auto"/>
            <w:vAlign w:val="center"/>
          </w:tcPr>
          <w:p w14:paraId="6D9C7E1C" w14:textId="77777777" w:rsidR="00304343" w:rsidRPr="0091299B" w:rsidRDefault="00304343" w:rsidP="00AE416F">
            <w:pPr>
              <w:jc w:val="both"/>
              <w:rPr>
                <w:rFonts w:eastAsia="Calibri"/>
                <w:color w:val="000000"/>
                <w:lang w:val="ru-RU" w:eastAsia="ru-RU"/>
              </w:rPr>
            </w:pPr>
            <w:r w:rsidRPr="0091299B">
              <w:rPr>
                <w:rFonts w:eastAsia="Calibri"/>
                <w:color w:val="000000"/>
                <w:lang w:val="ru-RU" w:eastAsia="ru-RU"/>
              </w:rPr>
              <w:t xml:space="preserve">În termen de cel mult 150 de zile de la data declanșării Procedurii de selecție </w:t>
            </w:r>
          </w:p>
        </w:tc>
      </w:tr>
    </w:tbl>
    <w:p w14:paraId="18CAEB47" w14:textId="77777777" w:rsidR="00304343" w:rsidRPr="0091299B" w:rsidRDefault="00304343" w:rsidP="00304343">
      <w:pPr>
        <w:jc w:val="both"/>
        <w:rPr>
          <w:rFonts w:ascii="Arial" w:eastAsia="Calibri" w:hAnsi="Arial"/>
          <w:color w:val="000000"/>
          <w:lang w:val="en-US" w:eastAsia="ru-RU"/>
        </w:rPr>
      </w:pPr>
    </w:p>
    <w:p w14:paraId="3BB0BCCA" w14:textId="77777777" w:rsidR="00304343" w:rsidRPr="0091299B" w:rsidRDefault="00304343" w:rsidP="00304343">
      <w:pPr>
        <w:numPr>
          <w:ilvl w:val="0"/>
          <w:numId w:val="16"/>
        </w:numPr>
        <w:tabs>
          <w:tab w:val="left" w:pos="567"/>
        </w:tabs>
        <w:jc w:val="both"/>
        <w:rPr>
          <w:rFonts w:eastAsia="Calibri"/>
          <w:b/>
          <w:color w:val="000000"/>
          <w:lang w:val="ru-RU" w:eastAsia="ru-RU"/>
        </w:rPr>
      </w:pPr>
      <w:r w:rsidRPr="0091299B">
        <w:rPr>
          <w:rFonts w:eastAsia="Calibri"/>
          <w:b/>
          <w:color w:val="000000"/>
          <w:lang w:val="ru-RU" w:eastAsia="ru-RU"/>
        </w:rPr>
        <w:t>Riscurile identificate</w:t>
      </w:r>
      <w:r w:rsidRPr="0091299B">
        <w:rPr>
          <w:rFonts w:eastAsia="Calibri"/>
          <w:b/>
          <w:color w:val="000000"/>
          <w:lang w:eastAsia="ru-RU"/>
        </w:rPr>
        <w:t>:</w:t>
      </w:r>
    </w:p>
    <w:p w14:paraId="06475B7E" w14:textId="77777777" w:rsidR="00304343" w:rsidRPr="0091299B" w:rsidRDefault="00304343" w:rsidP="00304343">
      <w:pPr>
        <w:tabs>
          <w:tab w:val="left" w:pos="567"/>
        </w:tabs>
        <w:ind w:left="360"/>
        <w:jc w:val="both"/>
        <w:rPr>
          <w:rFonts w:eastAsia="Calibri"/>
          <w:b/>
          <w:color w:val="000000"/>
          <w:lang w:val="ru-RU" w:eastAsia="ru-RU"/>
        </w:rPr>
      </w:pPr>
    </w:p>
    <w:p w14:paraId="7A8D9689" w14:textId="77777777" w:rsidR="00304343" w:rsidRPr="0091299B" w:rsidRDefault="00304343" w:rsidP="00304343">
      <w:pPr>
        <w:spacing w:after="100" w:afterAutospacing="1"/>
        <w:ind w:firstLine="540"/>
        <w:jc w:val="both"/>
        <w:rPr>
          <w:rFonts w:eastAsia="Calibri"/>
          <w:color w:val="000000"/>
          <w:lang w:val="pt-BR" w:eastAsia="ru-RU"/>
        </w:rPr>
      </w:pPr>
      <w:r w:rsidRPr="0091299B">
        <w:rPr>
          <w:rFonts w:eastAsia="Calibri"/>
          <w:color w:val="000000"/>
          <w:lang w:val="pt-BR" w:eastAsia="ru-RU"/>
        </w:rPr>
        <w:t>În procesul de selecție și nominalizare se pot identifica câteva riscuri reale, potențial să apară datorită cerințelor contextuale al ansamblului de condiții și circumstanțe specifice care trebuie luate în considerare. Aceste cerințe contextuale sunt determinate de particularitățile organizației și de mediul în care acestea operează, de starea economică, financiară, contextul legislativ, poziția strategică în care se află întreprinderea la momentul declanșării procedurii de selecție. Pe baza acestor factori s-au identificat câteva riscuri potențiale</w:t>
      </w:r>
      <w:r>
        <w:rPr>
          <w:rFonts w:eastAsia="Calibri"/>
          <w:color w:val="000000"/>
          <w:lang w:val="pt-BR" w:eastAsia="ru-RU"/>
        </w:rPr>
        <w:t>.</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1151"/>
        <w:gridCol w:w="1563"/>
        <w:gridCol w:w="5631"/>
      </w:tblGrid>
      <w:tr w:rsidR="00304343" w:rsidRPr="0091299B" w14:paraId="7CCE8093" w14:textId="77777777" w:rsidTr="00AE416F">
        <w:trPr>
          <w:jc w:val="center"/>
        </w:trPr>
        <w:tc>
          <w:tcPr>
            <w:tcW w:w="1897" w:type="dxa"/>
            <w:tcBorders>
              <w:bottom w:val="double" w:sz="4" w:space="0" w:color="auto"/>
            </w:tcBorders>
            <w:shd w:val="clear" w:color="auto" w:fill="auto"/>
            <w:vAlign w:val="center"/>
          </w:tcPr>
          <w:p w14:paraId="24D4F497" w14:textId="77777777" w:rsidR="00304343" w:rsidRPr="0091299B" w:rsidRDefault="00304343" w:rsidP="00AE416F">
            <w:pPr>
              <w:jc w:val="center"/>
              <w:rPr>
                <w:rFonts w:hint="eastAsia"/>
                <w:b/>
                <w:bCs/>
                <w:color w:val="000000"/>
              </w:rPr>
            </w:pPr>
            <w:r w:rsidRPr="0091299B">
              <w:rPr>
                <w:b/>
                <w:bCs/>
                <w:color w:val="000000"/>
              </w:rPr>
              <w:t>Risc identificat</w:t>
            </w:r>
          </w:p>
        </w:tc>
        <w:tc>
          <w:tcPr>
            <w:tcW w:w="1161" w:type="dxa"/>
            <w:tcBorders>
              <w:bottom w:val="double" w:sz="4" w:space="0" w:color="auto"/>
            </w:tcBorders>
            <w:shd w:val="clear" w:color="auto" w:fill="auto"/>
            <w:vAlign w:val="center"/>
          </w:tcPr>
          <w:p w14:paraId="18B81136" w14:textId="77777777" w:rsidR="00304343" w:rsidRPr="0091299B" w:rsidRDefault="00304343" w:rsidP="00AE416F">
            <w:pPr>
              <w:jc w:val="center"/>
              <w:rPr>
                <w:rFonts w:hint="eastAsia"/>
                <w:b/>
                <w:bCs/>
                <w:color w:val="000000"/>
              </w:rPr>
            </w:pPr>
            <w:r w:rsidRPr="0091299B">
              <w:rPr>
                <w:b/>
                <w:bCs/>
                <w:color w:val="000000"/>
              </w:rPr>
              <w:t>Impact</w:t>
            </w:r>
          </w:p>
        </w:tc>
        <w:tc>
          <w:tcPr>
            <w:tcW w:w="1563" w:type="dxa"/>
            <w:tcBorders>
              <w:bottom w:val="double" w:sz="4" w:space="0" w:color="auto"/>
            </w:tcBorders>
            <w:shd w:val="clear" w:color="auto" w:fill="auto"/>
            <w:vAlign w:val="center"/>
          </w:tcPr>
          <w:p w14:paraId="6878FB9D" w14:textId="77777777" w:rsidR="00304343" w:rsidRPr="0091299B" w:rsidRDefault="00304343" w:rsidP="00AE416F">
            <w:pPr>
              <w:jc w:val="center"/>
              <w:rPr>
                <w:rFonts w:hint="eastAsia"/>
                <w:b/>
                <w:bCs/>
                <w:color w:val="000000"/>
              </w:rPr>
            </w:pPr>
            <w:r w:rsidRPr="0091299B">
              <w:rPr>
                <w:b/>
                <w:bCs/>
                <w:color w:val="000000"/>
              </w:rPr>
              <w:t>Probabilitate apariție</w:t>
            </w:r>
          </w:p>
        </w:tc>
        <w:tc>
          <w:tcPr>
            <w:tcW w:w="5819" w:type="dxa"/>
            <w:tcBorders>
              <w:bottom w:val="double" w:sz="4" w:space="0" w:color="auto"/>
            </w:tcBorders>
            <w:shd w:val="clear" w:color="auto" w:fill="auto"/>
            <w:vAlign w:val="center"/>
          </w:tcPr>
          <w:p w14:paraId="04599C51" w14:textId="77777777" w:rsidR="00304343" w:rsidRPr="0091299B" w:rsidRDefault="00304343" w:rsidP="00AE416F">
            <w:pPr>
              <w:jc w:val="center"/>
              <w:rPr>
                <w:rFonts w:hint="eastAsia"/>
                <w:b/>
                <w:bCs/>
                <w:color w:val="000000"/>
              </w:rPr>
            </w:pPr>
            <w:r w:rsidRPr="0091299B">
              <w:rPr>
                <w:b/>
                <w:bCs/>
                <w:color w:val="000000"/>
              </w:rPr>
              <w:t>Observații</w:t>
            </w:r>
          </w:p>
        </w:tc>
      </w:tr>
      <w:tr w:rsidR="00304343" w:rsidRPr="0091299B" w14:paraId="6F98FF09" w14:textId="77777777" w:rsidTr="00AE416F">
        <w:trPr>
          <w:jc w:val="center"/>
        </w:trPr>
        <w:tc>
          <w:tcPr>
            <w:tcW w:w="1897" w:type="dxa"/>
            <w:tcBorders>
              <w:top w:val="double" w:sz="4" w:space="0" w:color="auto"/>
            </w:tcBorders>
            <w:shd w:val="clear" w:color="auto" w:fill="auto"/>
            <w:vAlign w:val="center"/>
          </w:tcPr>
          <w:p w14:paraId="19278D9A" w14:textId="77777777" w:rsidR="00304343" w:rsidRPr="0091299B" w:rsidRDefault="00304343" w:rsidP="00AE416F">
            <w:pPr>
              <w:spacing w:after="100" w:afterAutospacing="1"/>
              <w:rPr>
                <w:rFonts w:hint="eastAsia"/>
                <w:color w:val="000000"/>
              </w:rPr>
            </w:pPr>
            <w:r w:rsidRPr="0091299B">
              <w:rPr>
                <w:color w:val="000000"/>
              </w:rPr>
              <w:t>Schimbare legislativă</w:t>
            </w:r>
          </w:p>
        </w:tc>
        <w:tc>
          <w:tcPr>
            <w:tcW w:w="1161" w:type="dxa"/>
            <w:tcBorders>
              <w:top w:val="double" w:sz="4" w:space="0" w:color="auto"/>
            </w:tcBorders>
            <w:shd w:val="clear" w:color="auto" w:fill="auto"/>
            <w:vAlign w:val="center"/>
          </w:tcPr>
          <w:p w14:paraId="1D700CB6" w14:textId="77777777" w:rsidR="00304343" w:rsidRPr="0091299B" w:rsidRDefault="00304343" w:rsidP="00AE416F">
            <w:pPr>
              <w:spacing w:after="100" w:afterAutospacing="1"/>
              <w:jc w:val="center"/>
              <w:rPr>
                <w:rFonts w:hint="eastAsia"/>
                <w:color w:val="000000"/>
              </w:rPr>
            </w:pPr>
            <w:r w:rsidRPr="0091299B">
              <w:rPr>
                <w:color w:val="000000"/>
              </w:rPr>
              <w:t>mare</w:t>
            </w:r>
          </w:p>
        </w:tc>
        <w:tc>
          <w:tcPr>
            <w:tcW w:w="1563" w:type="dxa"/>
            <w:tcBorders>
              <w:top w:val="double" w:sz="4" w:space="0" w:color="auto"/>
            </w:tcBorders>
            <w:shd w:val="clear" w:color="auto" w:fill="auto"/>
            <w:vAlign w:val="center"/>
          </w:tcPr>
          <w:p w14:paraId="6EA46BB2" w14:textId="77777777" w:rsidR="00304343" w:rsidRPr="0091299B" w:rsidRDefault="00304343" w:rsidP="00AE416F">
            <w:pPr>
              <w:spacing w:after="100" w:afterAutospacing="1"/>
              <w:jc w:val="center"/>
              <w:rPr>
                <w:rFonts w:hint="eastAsia"/>
                <w:color w:val="000000"/>
              </w:rPr>
            </w:pPr>
            <w:r w:rsidRPr="0091299B">
              <w:rPr>
                <w:color w:val="000000"/>
              </w:rPr>
              <w:t>mare</w:t>
            </w:r>
          </w:p>
        </w:tc>
        <w:tc>
          <w:tcPr>
            <w:tcW w:w="5819" w:type="dxa"/>
            <w:tcBorders>
              <w:top w:val="double" w:sz="4" w:space="0" w:color="auto"/>
            </w:tcBorders>
            <w:shd w:val="clear" w:color="auto" w:fill="auto"/>
            <w:vAlign w:val="center"/>
          </w:tcPr>
          <w:p w14:paraId="34C473BE" w14:textId="77777777" w:rsidR="00304343" w:rsidRPr="0091299B" w:rsidRDefault="00304343" w:rsidP="00AE416F">
            <w:pPr>
              <w:spacing w:after="100" w:afterAutospacing="1"/>
              <w:jc w:val="both"/>
              <w:rPr>
                <w:rFonts w:hint="eastAsia"/>
                <w:color w:val="000000"/>
              </w:rPr>
            </w:pPr>
            <w:r w:rsidRPr="0091299B">
              <w:rPr>
                <w:color w:val="000000"/>
              </w:rPr>
              <w:t>Cadru legislativ a fost completat cu norme noi (H.G. nr. 639/2023); aplicarea acestor norme implică un risc potențial fiind între primele unități care implementează noua legislație.</w:t>
            </w:r>
          </w:p>
        </w:tc>
      </w:tr>
      <w:tr w:rsidR="00304343" w:rsidRPr="0091299B" w14:paraId="0F4BA21A" w14:textId="77777777" w:rsidTr="00AE416F">
        <w:trPr>
          <w:jc w:val="center"/>
        </w:trPr>
        <w:tc>
          <w:tcPr>
            <w:tcW w:w="1897" w:type="dxa"/>
            <w:shd w:val="clear" w:color="auto" w:fill="auto"/>
            <w:vAlign w:val="center"/>
          </w:tcPr>
          <w:p w14:paraId="5B7CF341" w14:textId="77777777" w:rsidR="00304343" w:rsidRPr="0091299B" w:rsidRDefault="00304343" w:rsidP="00AE416F">
            <w:pPr>
              <w:spacing w:after="100" w:afterAutospacing="1"/>
              <w:rPr>
                <w:rFonts w:hint="eastAsia"/>
                <w:color w:val="000000"/>
              </w:rPr>
            </w:pPr>
            <w:r w:rsidRPr="0091299B">
              <w:rPr>
                <w:color w:val="000000"/>
              </w:rPr>
              <w:t>Norme în curs de elaborare/legiferare</w:t>
            </w:r>
          </w:p>
        </w:tc>
        <w:tc>
          <w:tcPr>
            <w:tcW w:w="1161" w:type="dxa"/>
            <w:shd w:val="clear" w:color="auto" w:fill="auto"/>
            <w:vAlign w:val="center"/>
          </w:tcPr>
          <w:p w14:paraId="638CEF89" w14:textId="77777777" w:rsidR="00304343" w:rsidRPr="0091299B" w:rsidRDefault="00304343" w:rsidP="00AE416F">
            <w:pPr>
              <w:spacing w:after="100" w:afterAutospacing="1"/>
              <w:jc w:val="center"/>
              <w:rPr>
                <w:rFonts w:hint="eastAsia"/>
                <w:color w:val="000000"/>
              </w:rPr>
            </w:pPr>
            <w:r w:rsidRPr="0091299B">
              <w:rPr>
                <w:color w:val="000000"/>
              </w:rPr>
              <w:t>mare</w:t>
            </w:r>
          </w:p>
        </w:tc>
        <w:tc>
          <w:tcPr>
            <w:tcW w:w="1563" w:type="dxa"/>
            <w:shd w:val="clear" w:color="auto" w:fill="auto"/>
            <w:vAlign w:val="center"/>
          </w:tcPr>
          <w:p w14:paraId="30CE3C54" w14:textId="77777777" w:rsidR="00304343" w:rsidRPr="0091299B" w:rsidRDefault="00304343" w:rsidP="00AE416F">
            <w:pPr>
              <w:spacing w:after="100" w:afterAutospacing="1"/>
              <w:jc w:val="center"/>
              <w:rPr>
                <w:rFonts w:hint="eastAsia"/>
                <w:color w:val="000000"/>
              </w:rPr>
            </w:pPr>
            <w:r w:rsidRPr="0091299B">
              <w:rPr>
                <w:color w:val="000000"/>
              </w:rPr>
              <w:t>mare</w:t>
            </w:r>
          </w:p>
        </w:tc>
        <w:tc>
          <w:tcPr>
            <w:tcW w:w="5819" w:type="dxa"/>
            <w:shd w:val="clear" w:color="auto" w:fill="auto"/>
            <w:vAlign w:val="center"/>
          </w:tcPr>
          <w:p w14:paraId="72ED2905" w14:textId="77777777" w:rsidR="00304343" w:rsidRPr="0091299B" w:rsidRDefault="00304343" w:rsidP="00AE416F">
            <w:pPr>
              <w:spacing w:after="100" w:afterAutospacing="1"/>
              <w:jc w:val="both"/>
              <w:rPr>
                <w:rFonts w:hint="eastAsia"/>
                <w:color w:val="000000"/>
              </w:rPr>
            </w:pPr>
            <w:r w:rsidRPr="0091299B">
              <w:rPr>
                <w:color w:val="000000"/>
              </w:rPr>
              <w:t>Acte legislative în curs de elaborare și care vor apărea pe parcursul derulării procedurii (ex: regulamentul de funcționare al comisiei de  selecție și nominalizare, aflat în fază de proiect)</w:t>
            </w:r>
          </w:p>
        </w:tc>
      </w:tr>
      <w:tr w:rsidR="00304343" w:rsidRPr="0091299B" w14:paraId="7A653547" w14:textId="77777777" w:rsidTr="00AE416F">
        <w:trPr>
          <w:jc w:val="center"/>
        </w:trPr>
        <w:tc>
          <w:tcPr>
            <w:tcW w:w="1897" w:type="dxa"/>
            <w:shd w:val="clear" w:color="auto" w:fill="auto"/>
            <w:vAlign w:val="center"/>
          </w:tcPr>
          <w:p w14:paraId="63966788" w14:textId="77777777" w:rsidR="00304343" w:rsidRPr="0091299B" w:rsidRDefault="00304343" w:rsidP="00AE416F">
            <w:pPr>
              <w:spacing w:after="100" w:afterAutospacing="1"/>
              <w:rPr>
                <w:rFonts w:hint="eastAsia"/>
                <w:color w:val="000000"/>
              </w:rPr>
            </w:pPr>
            <w:r w:rsidRPr="0091299B">
              <w:rPr>
                <w:color w:val="000000"/>
              </w:rPr>
              <w:t>Criză de timp</w:t>
            </w:r>
          </w:p>
        </w:tc>
        <w:tc>
          <w:tcPr>
            <w:tcW w:w="1161" w:type="dxa"/>
            <w:shd w:val="clear" w:color="auto" w:fill="auto"/>
            <w:vAlign w:val="center"/>
          </w:tcPr>
          <w:p w14:paraId="1C0EAD11" w14:textId="77777777" w:rsidR="00304343" w:rsidRPr="0091299B" w:rsidRDefault="00304343" w:rsidP="00AE416F">
            <w:pPr>
              <w:spacing w:after="100" w:afterAutospacing="1"/>
              <w:jc w:val="center"/>
              <w:rPr>
                <w:rFonts w:hint="eastAsia"/>
                <w:color w:val="000000"/>
              </w:rPr>
            </w:pPr>
            <w:r w:rsidRPr="0091299B">
              <w:rPr>
                <w:color w:val="000000"/>
              </w:rPr>
              <w:t>moderat</w:t>
            </w:r>
          </w:p>
        </w:tc>
        <w:tc>
          <w:tcPr>
            <w:tcW w:w="1563" w:type="dxa"/>
            <w:shd w:val="clear" w:color="auto" w:fill="auto"/>
            <w:vAlign w:val="center"/>
          </w:tcPr>
          <w:p w14:paraId="7A1224C9" w14:textId="77777777" w:rsidR="00304343" w:rsidRPr="0091299B" w:rsidRDefault="00304343" w:rsidP="00AE416F">
            <w:pPr>
              <w:spacing w:after="100" w:afterAutospacing="1"/>
              <w:jc w:val="center"/>
              <w:rPr>
                <w:rFonts w:hint="eastAsia"/>
                <w:color w:val="000000"/>
              </w:rPr>
            </w:pPr>
            <w:r w:rsidRPr="0091299B">
              <w:rPr>
                <w:color w:val="000000"/>
              </w:rPr>
              <w:t>mare</w:t>
            </w:r>
          </w:p>
        </w:tc>
        <w:tc>
          <w:tcPr>
            <w:tcW w:w="5819" w:type="dxa"/>
            <w:shd w:val="clear" w:color="auto" w:fill="auto"/>
            <w:vAlign w:val="center"/>
          </w:tcPr>
          <w:p w14:paraId="251A3B64" w14:textId="77777777" w:rsidR="00304343" w:rsidRPr="0091299B" w:rsidRDefault="00304343" w:rsidP="00AE416F">
            <w:pPr>
              <w:spacing w:after="100" w:afterAutospacing="1"/>
              <w:jc w:val="both"/>
              <w:rPr>
                <w:rFonts w:hint="eastAsia"/>
                <w:color w:val="000000"/>
              </w:rPr>
            </w:pPr>
            <w:r w:rsidRPr="0091299B">
              <w:rPr>
                <w:color w:val="000000"/>
              </w:rPr>
              <w:t>Pot apărea decalaje din  cauza întârzierilor în finalizarea unei/unor etape; aceste decalaje pot conduce le nerespectare/neîncadrarea în termenele stabilite de legiuitor pentru o parte din  etape, precum și pentru termenul legal maxim de 150 de zile de finalizare a procedurii de la data declanșării acestuia</w:t>
            </w:r>
          </w:p>
        </w:tc>
      </w:tr>
      <w:tr w:rsidR="00304343" w:rsidRPr="0091299B" w14:paraId="0C0BCA0F" w14:textId="77777777" w:rsidTr="00AE416F">
        <w:trPr>
          <w:jc w:val="center"/>
        </w:trPr>
        <w:tc>
          <w:tcPr>
            <w:tcW w:w="1897" w:type="dxa"/>
            <w:shd w:val="clear" w:color="auto" w:fill="auto"/>
            <w:vAlign w:val="center"/>
          </w:tcPr>
          <w:p w14:paraId="17B9EFB6" w14:textId="77777777" w:rsidR="00304343" w:rsidRPr="0091299B" w:rsidRDefault="00304343" w:rsidP="00AE416F">
            <w:pPr>
              <w:spacing w:after="100" w:afterAutospacing="1"/>
              <w:rPr>
                <w:rFonts w:hint="eastAsia"/>
                <w:color w:val="000000"/>
              </w:rPr>
            </w:pPr>
            <w:r w:rsidRPr="0091299B">
              <w:rPr>
                <w:color w:val="000000"/>
              </w:rPr>
              <w:t>Număr mic de candidați care aplică</w:t>
            </w:r>
          </w:p>
        </w:tc>
        <w:tc>
          <w:tcPr>
            <w:tcW w:w="1161" w:type="dxa"/>
            <w:shd w:val="clear" w:color="auto" w:fill="auto"/>
            <w:vAlign w:val="center"/>
          </w:tcPr>
          <w:p w14:paraId="532DE9F7" w14:textId="77777777" w:rsidR="00304343" w:rsidRPr="0091299B" w:rsidRDefault="00304343" w:rsidP="00AE416F">
            <w:pPr>
              <w:spacing w:after="100" w:afterAutospacing="1"/>
              <w:jc w:val="center"/>
              <w:rPr>
                <w:rFonts w:hint="eastAsia"/>
                <w:color w:val="000000"/>
              </w:rPr>
            </w:pPr>
            <w:r w:rsidRPr="0091299B">
              <w:rPr>
                <w:color w:val="000000"/>
              </w:rPr>
              <w:t>moderat</w:t>
            </w:r>
          </w:p>
        </w:tc>
        <w:tc>
          <w:tcPr>
            <w:tcW w:w="1563" w:type="dxa"/>
            <w:shd w:val="clear" w:color="auto" w:fill="auto"/>
            <w:vAlign w:val="center"/>
          </w:tcPr>
          <w:p w14:paraId="23758232" w14:textId="77777777" w:rsidR="00304343" w:rsidRPr="0091299B" w:rsidRDefault="00304343" w:rsidP="00AE416F">
            <w:pPr>
              <w:spacing w:after="100" w:afterAutospacing="1"/>
              <w:jc w:val="center"/>
              <w:rPr>
                <w:rFonts w:hint="eastAsia"/>
                <w:color w:val="000000"/>
              </w:rPr>
            </w:pPr>
            <w:r w:rsidRPr="0091299B">
              <w:rPr>
                <w:color w:val="000000"/>
              </w:rPr>
              <w:t>medie</w:t>
            </w:r>
          </w:p>
        </w:tc>
        <w:tc>
          <w:tcPr>
            <w:tcW w:w="5819" w:type="dxa"/>
            <w:vMerge w:val="restart"/>
            <w:shd w:val="clear" w:color="auto" w:fill="auto"/>
            <w:vAlign w:val="center"/>
          </w:tcPr>
          <w:p w14:paraId="6E108D5B" w14:textId="77777777" w:rsidR="00304343" w:rsidRPr="0091299B" w:rsidRDefault="00304343" w:rsidP="00AE416F">
            <w:pPr>
              <w:spacing w:after="100" w:afterAutospacing="1"/>
              <w:jc w:val="both"/>
              <w:rPr>
                <w:rFonts w:hint="eastAsia"/>
                <w:color w:val="000000"/>
              </w:rPr>
            </w:pPr>
            <w:r w:rsidRPr="0091299B">
              <w:rPr>
                <w:color w:val="000000"/>
              </w:rPr>
              <w:t>Explicația pentru identificarea acestui risc este specificul întreprinderii, amplitudinea acestuia și experiența solicitată prin noile reglementări.</w:t>
            </w:r>
          </w:p>
        </w:tc>
      </w:tr>
      <w:tr w:rsidR="00304343" w:rsidRPr="0091299B" w14:paraId="399090C5" w14:textId="77777777" w:rsidTr="00AE416F">
        <w:trPr>
          <w:jc w:val="center"/>
        </w:trPr>
        <w:tc>
          <w:tcPr>
            <w:tcW w:w="1897" w:type="dxa"/>
            <w:shd w:val="clear" w:color="auto" w:fill="auto"/>
            <w:vAlign w:val="center"/>
          </w:tcPr>
          <w:p w14:paraId="3B534770" w14:textId="77777777" w:rsidR="00304343" w:rsidRPr="0091299B" w:rsidRDefault="00304343" w:rsidP="00AE416F">
            <w:pPr>
              <w:spacing w:after="100" w:afterAutospacing="1"/>
              <w:rPr>
                <w:rFonts w:hint="eastAsia"/>
                <w:color w:val="000000"/>
              </w:rPr>
            </w:pPr>
            <w:r w:rsidRPr="0091299B">
              <w:rPr>
                <w:color w:val="000000"/>
              </w:rPr>
              <w:t>Abandon al procesului din  partea candidaților aleși în final</w:t>
            </w:r>
          </w:p>
        </w:tc>
        <w:tc>
          <w:tcPr>
            <w:tcW w:w="1161" w:type="dxa"/>
            <w:shd w:val="clear" w:color="auto" w:fill="auto"/>
            <w:vAlign w:val="center"/>
          </w:tcPr>
          <w:p w14:paraId="04E8710D" w14:textId="77777777" w:rsidR="00304343" w:rsidRPr="0091299B" w:rsidRDefault="00304343" w:rsidP="00AE416F">
            <w:pPr>
              <w:spacing w:after="100" w:afterAutospacing="1"/>
              <w:jc w:val="center"/>
              <w:rPr>
                <w:rFonts w:hint="eastAsia"/>
                <w:color w:val="000000"/>
              </w:rPr>
            </w:pPr>
            <w:r w:rsidRPr="0091299B">
              <w:rPr>
                <w:color w:val="000000"/>
              </w:rPr>
              <w:t>mare</w:t>
            </w:r>
          </w:p>
        </w:tc>
        <w:tc>
          <w:tcPr>
            <w:tcW w:w="1563" w:type="dxa"/>
            <w:shd w:val="clear" w:color="auto" w:fill="auto"/>
            <w:vAlign w:val="center"/>
          </w:tcPr>
          <w:p w14:paraId="6445BFA2" w14:textId="77777777" w:rsidR="00304343" w:rsidRPr="0091299B" w:rsidRDefault="00304343" w:rsidP="00AE416F">
            <w:pPr>
              <w:spacing w:after="100" w:afterAutospacing="1"/>
              <w:jc w:val="center"/>
              <w:rPr>
                <w:rFonts w:hint="eastAsia"/>
                <w:color w:val="000000"/>
              </w:rPr>
            </w:pPr>
            <w:r w:rsidRPr="0091299B">
              <w:rPr>
                <w:color w:val="000000"/>
              </w:rPr>
              <w:t>medie</w:t>
            </w:r>
          </w:p>
        </w:tc>
        <w:tc>
          <w:tcPr>
            <w:tcW w:w="5819" w:type="dxa"/>
            <w:vMerge/>
            <w:shd w:val="clear" w:color="auto" w:fill="auto"/>
            <w:vAlign w:val="center"/>
          </w:tcPr>
          <w:p w14:paraId="62D5A7BB" w14:textId="77777777" w:rsidR="00304343" w:rsidRPr="0091299B" w:rsidRDefault="00304343" w:rsidP="00AE416F">
            <w:pPr>
              <w:spacing w:after="100" w:afterAutospacing="1"/>
              <w:rPr>
                <w:rFonts w:hint="eastAsia"/>
                <w:color w:val="000000"/>
              </w:rPr>
            </w:pPr>
          </w:p>
        </w:tc>
      </w:tr>
      <w:tr w:rsidR="00304343" w:rsidRPr="0091299B" w14:paraId="74E528B6" w14:textId="77777777" w:rsidTr="00AE416F">
        <w:trPr>
          <w:jc w:val="center"/>
        </w:trPr>
        <w:tc>
          <w:tcPr>
            <w:tcW w:w="1897" w:type="dxa"/>
            <w:shd w:val="clear" w:color="auto" w:fill="auto"/>
            <w:vAlign w:val="center"/>
          </w:tcPr>
          <w:p w14:paraId="7A0E9541" w14:textId="77777777" w:rsidR="00304343" w:rsidRPr="0091299B" w:rsidRDefault="00304343" w:rsidP="00AE416F">
            <w:pPr>
              <w:spacing w:after="100" w:afterAutospacing="1"/>
              <w:rPr>
                <w:rFonts w:hint="eastAsia"/>
                <w:color w:val="000000"/>
              </w:rPr>
            </w:pPr>
            <w:r w:rsidRPr="0091299B">
              <w:rPr>
                <w:color w:val="000000"/>
              </w:rPr>
              <w:t>Riscuri ce se circumscriu cazului de forță majoră</w:t>
            </w:r>
          </w:p>
        </w:tc>
        <w:tc>
          <w:tcPr>
            <w:tcW w:w="1161" w:type="dxa"/>
            <w:shd w:val="clear" w:color="auto" w:fill="auto"/>
            <w:vAlign w:val="center"/>
          </w:tcPr>
          <w:p w14:paraId="1C80C797" w14:textId="77777777" w:rsidR="00304343" w:rsidRPr="0091299B" w:rsidRDefault="00304343" w:rsidP="00AE416F">
            <w:pPr>
              <w:spacing w:after="100" w:afterAutospacing="1"/>
              <w:jc w:val="center"/>
              <w:rPr>
                <w:rFonts w:hint="eastAsia"/>
                <w:color w:val="000000"/>
              </w:rPr>
            </w:pPr>
            <w:r w:rsidRPr="0091299B">
              <w:rPr>
                <w:color w:val="000000"/>
              </w:rPr>
              <w:t>mic</w:t>
            </w:r>
          </w:p>
        </w:tc>
        <w:tc>
          <w:tcPr>
            <w:tcW w:w="1563" w:type="dxa"/>
            <w:shd w:val="clear" w:color="auto" w:fill="auto"/>
            <w:vAlign w:val="center"/>
          </w:tcPr>
          <w:p w14:paraId="1375B1C4" w14:textId="77777777" w:rsidR="00304343" w:rsidRPr="0091299B" w:rsidRDefault="00304343" w:rsidP="00AE416F">
            <w:pPr>
              <w:spacing w:after="100" w:afterAutospacing="1"/>
              <w:jc w:val="center"/>
              <w:rPr>
                <w:rFonts w:hint="eastAsia"/>
                <w:color w:val="000000"/>
              </w:rPr>
            </w:pPr>
            <w:r w:rsidRPr="0091299B">
              <w:rPr>
                <w:color w:val="000000"/>
              </w:rPr>
              <w:t>mic</w:t>
            </w:r>
          </w:p>
        </w:tc>
        <w:tc>
          <w:tcPr>
            <w:tcW w:w="5819" w:type="dxa"/>
            <w:shd w:val="clear" w:color="auto" w:fill="auto"/>
            <w:vAlign w:val="center"/>
          </w:tcPr>
          <w:p w14:paraId="253171BD" w14:textId="77777777" w:rsidR="00304343" w:rsidRPr="0091299B" w:rsidRDefault="00304343" w:rsidP="00AE416F">
            <w:pPr>
              <w:spacing w:after="100" w:afterAutospacing="1"/>
              <w:rPr>
                <w:rFonts w:hint="eastAsia"/>
                <w:color w:val="000000"/>
              </w:rPr>
            </w:pPr>
          </w:p>
        </w:tc>
      </w:tr>
    </w:tbl>
    <w:p w14:paraId="1657D225" w14:textId="77777777" w:rsidR="00304343" w:rsidRPr="0091299B" w:rsidRDefault="00304343" w:rsidP="00304343">
      <w:pPr>
        <w:rPr>
          <w:rFonts w:hint="eastAsia"/>
        </w:rPr>
      </w:pPr>
    </w:p>
    <w:p w14:paraId="42258B04" w14:textId="77777777" w:rsidR="00304343" w:rsidRDefault="00304343" w:rsidP="00304343">
      <w:pPr>
        <w:ind w:firstLine="567"/>
        <w:jc w:val="both"/>
        <w:rPr>
          <w:rFonts w:hint="eastAsia"/>
        </w:rPr>
      </w:pPr>
    </w:p>
    <w:p w14:paraId="3552ED6C" w14:textId="77777777" w:rsidR="00304343" w:rsidRDefault="00304343" w:rsidP="00304343">
      <w:pPr>
        <w:ind w:firstLine="567"/>
        <w:jc w:val="both"/>
        <w:rPr>
          <w:rFonts w:hint="eastAsia"/>
        </w:rPr>
      </w:pPr>
    </w:p>
    <w:bookmarkEnd w:id="3"/>
    <w:p w14:paraId="496B2153" w14:textId="77777777" w:rsidR="00304343" w:rsidRDefault="00304343" w:rsidP="00304343">
      <w:pPr>
        <w:tabs>
          <w:tab w:val="left" w:pos="426"/>
          <w:tab w:val="left" w:pos="567"/>
          <w:tab w:val="left" w:pos="709"/>
        </w:tabs>
        <w:ind w:right="686"/>
        <w:rPr>
          <w:rFonts w:hint="eastAsia"/>
        </w:rPr>
      </w:pPr>
    </w:p>
    <w:p w14:paraId="2DEA45DE" w14:textId="77777777" w:rsidR="00304343" w:rsidRDefault="00304343" w:rsidP="00304343">
      <w:pPr>
        <w:tabs>
          <w:tab w:val="left" w:pos="426"/>
          <w:tab w:val="left" w:pos="567"/>
          <w:tab w:val="left" w:pos="709"/>
        </w:tabs>
        <w:ind w:left="360" w:right="686"/>
        <w:rPr>
          <w:rFonts w:hint="eastAsia"/>
        </w:rPr>
      </w:pPr>
    </w:p>
    <w:p w14:paraId="0F8731E3" w14:textId="77777777" w:rsidR="00304343" w:rsidRPr="00237BF7" w:rsidRDefault="00304343" w:rsidP="00304343">
      <w:pPr>
        <w:tabs>
          <w:tab w:val="left" w:pos="567"/>
        </w:tabs>
        <w:ind w:firstLine="567"/>
        <w:jc w:val="both"/>
        <w:rPr>
          <w:rFonts w:eastAsia="Calibri"/>
          <w:lang w:eastAsia="ru-RU"/>
        </w:rPr>
      </w:pPr>
      <w:bookmarkStart w:id="15" w:name="_Hlk182477474"/>
      <w:bookmarkStart w:id="16" w:name="_Hlk190174629"/>
      <w:r w:rsidRPr="00237BF7">
        <w:rPr>
          <w:rFonts w:eastAsia="Calibri"/>
          <w:lang w:eastAsia="ru-RU"/>
        </w:rPr>
        <w:t xml:space="preserve">Profilul Administratorilor </w:t>
      </w:r>
      <w:r w:rsidRPr="00237BF7">
        <w:rPr>
          <w:rFonts w:eastAsia="Calibri"/>
          <w:bCs/>
          <w:lang w:eastAsia="ru-RU"/>
        </w:rPr>
        <w:t xml:space="preserve">Societății </w:t>
      </w:r>
      <w:r w:rsidRPr="00237BF7">
        <w:rPr>
          <w:rFonts w:ascii="TimesNewRomanPSMT" w:hAnsi="TimesNewRomanPSMT" w:cs="TimesNewRomanPSMT"/>
          <w:b/>
          <w:bCs/>
        </w:rPr>
        <w:t xml:space="preserve">MENZA S.R.L. </w:t>
      </w:r>
      <w:r w:rsidRPr="00237BF7">
        <w:rPr>
          <w:rFonts w:eastAsia="Calibri"/>
          <w:lang w:eastAsia="ru-RU"/>
        </w:rPr>
        <w:t xml:space="preserve">este elaborat cu respectarea prevederilor H.G. nr. 639/2023, conform Anexei nr. 1, art. 12, respectiv: </w:t>
      </w:r>
    </w:p>
    <w:p w14:paraId="50919BF1" w14:textId="77777777" w:rsidR="00304343" w:rsidRPr="00237BF7" w:rsidRDefault="00304343" w:rsidP="00304343">
      <w:pPr>
        <w:tabs>
          <w:tab w:val="left" w:pos="567"/>
        </w:tabs>
        <w:ind w:firstLine="567"/>
        <w:jc w:val="both"/>
        <w:rPr>
          <w:rFonts w:ascii="TimesNewRomanPSMT" w:hAnsi="TimesNewRomanPSMT" w:cs="TimesNewRomanPSMT" w:hint="eastAsia"/>
          <w:b/>
          <w:bCs/>
        </w:rPr>
      </w:pPr>
    </w:p>
    <w:p w14:paraId="7D185B84" w14:textId="77777777" w:rsidR="00304343" w:rsidRPr="00237BF7" w:rsidRDefault="00304343" w:rsidP="00304343">
      <w:pPr>
        <w:tabs>
          <w:tab w:val="left" w:pos="567"/>
        </w:tabs>
        <w:ind w:firstLine="567"/>
        <w:jc w:val="both"/>
        <w:rPr>
          <w:rFonts w:eastAsia="Calibri"/>
          <w:b/>
          <w:bCs/>
          <w:i/>
          <w:iCs/>
          <w:lang w:eastAsia="ru-RU"/>
        </w:rPr>
      </w:pPr>
      <w:r w:rsidRPr="00237BF7">
        <w:rPr>
          <w:rFonts w:eastAsia="Calibri"/>
          <w:b/>
          <w:bCs/>
          <w:i/>
          <w:iCs/>
          <w:lang w:eastAsia="ru-RU"/>
        </w:rPr>
        <w:t>Articolul 12</w:t>
      </w:r>
    </w:p>
    <w:p w14:paraId="2A7BD788" w14:textId="77777777" w:rsidR="00304343" w:rsidRPr="00237BF7" w:rsidRDefault="00304343" w:rsidP="00304343">
      <w:pPr>
        <w:tabs>
          <w:tab w:val="left" w:pos="567"/>
        </w:tabs>
        <w:ind w:firstLine="567"/>
        <w:jc w:val="both"/>
        <w:rPr>
          <w:rFonts w:eastAsia="Calibri"/>
          <w:i/>
          <w:iCs/>
          <w:lang w:eastAsia="ru-RU"/>
        </w:rPr>
      </w:pPr>
      <w:r w:rsidRPr="00237BF7">
        <w:rPr>
          <w:rFonts w:eastAsia="Calibri"/>
          <w:b/>
          <w:bCs/>
          <w:lang w:eastAsia="ru-RU"/>
        </w:rPr>
        <w:t>(1)</w:t>
      </w:r>
      <w:r w:rsidRPr="00237BF7">
        <w:rPr>
          <w:rFonts w:eastAsia="Calibri"/>
          <w:i/>
          <w:iCs/>
          <w:lang w:eastAsia="ru-RU"/>
        </w:rPr>
        <w:t> Fiecare Autoritate Publică Tutelară, prin compartimentul de guvernanță corporativă, elaborează Profilul Consiliului.</w:t>
      </w:r>
    </w:p>
    <w:p w14:paraId="6C084A8E" w14:textId="77777777" w:rsidR="00304343" w:rsidRPr="00237BF7" w:rsidRDefault="00304343" w:rsidP="00304343">
      <w:pPr>
        <w:tabs>
          <w:tab w:val="left" w:pos="567"/>
        </w:tabs>
        <w:ind w:firstLine="567"/>
        <w:jc w:val="both"/>
        <w:rPr>
          <w:rFonts w:eastAsia="Calibri"/>
          <w:i/>
          <w:iCs/>
          <w:lang w:eastAsia="ru-RU"/>
        </w:rPr>
      </w:pPr>
      <w:r w:rsidRPr="00237BF7">
        <w:rPr>
          <w:rFonts w:eastAsia="Calibri"/>
          <w:b/>
          <w:bCs/>
          <w:lang w:eastAsia="ru-RU"/>
        </w:rPr>
        <w:t>(2)</w:t>
      </w:r>
      <w:r w:rsidRPr="00237BF7">
        <w:rPr>
          <w:rFonts w:eastAsia="Calibri"/>
          <w:i/>
          <w:iCs/>
          <w:lang w:eastAsia="ru-RU"/>
        </w:rPr>
        <w:t> Acționarii care dețin, individual sau împreună, cel puțin 5% din capitalul social al întreprinderii publice au dreptul de a formula propuneri privind Profilul Consiliului, ca parte din Componenta Integrală a Planului de selecție. În acest scop, Autoritatea Publică Tutelară va publica proiectul Profilului Consiliului pe pagina proprie de internet, pe pagina întreprinderii publice și îl va transmite AMEPIP, în termen de 5 zile de la data aprobării Componentei Inițiale a Planului de selecție, stabilind termenul-limită pentru formularea de propuneri.</w:t>
      </w:r>
    </w:p>
    <w:p w14:paraId="152114BD" w14:textId="77777777" w:rsidR="00304343" w:rsidRPr="00237BF7" w:rsidRDefault="00304343" w:rsidP="00304343">
      <w:pPr>
        <w:tabs>
          <w:tab w:val="left" w:pos="567"/>
        </w:tabs>
        <w:ind w:firstLine="567"/>
        <w:jc w:val="both"/>
        <w:rPr>
          <w:rFonts w:eastAsia="Calibri"/>
          <w:i/>
          <w:iCs/>
          <w:lang w:eastAsia="ru-RU"/>
        </w:rPr>
      </w:pPr>
      <w:r w:rsidRPr="00237BF7">
        <w:rPr>
          <w:rFonts w:eastAsia="Calibri"/>
          <w:b/>
          <w:bCs/>
          <w:lang w:eastAsia="ru-RU"/>
        </w:rPr>
        <w:t>(3)</w:t>
      </w:r>
      <w:r w:rsidRPr="00237BF7">
        <w:rPr>
          <w:rFonts w:eastAsia="Calibri"/>
          <w:i/>
          <w:iCs/>
          <w:lang w:eastAsia="ru-RU"/>
        </w:rPr>
        <w:t> Profilul Consiliului și al Candidatului fac parte din Componenta integrală a Planului de selecție și vor fi aprobate împreună cu aceasta, prin act administrativ, de către Autoritatea Publică Tutelară sau de Adunarea Generală a Acționarilor/Asociaților, după caz.</w:t>
      </w:r>
    </w:p>
    <w:p w14:paraId="3125408C" w14:textId="77777777" w:rsidR="00304343" w:rsidRPr="00237BF7" w:rsidRDefault="00304343" w:rsidP="00304343">
      <w:pPr>
        <w:jc w:val="both"/>
        <w:rPr>
          <w:rFonts w:ascii="Arial" w:eastAsia="Calibri" w:hAnsi="Arial"/>
          <w:sz w:val="20"/>
          <w:szCs w:val="22"/>
          <w:lang w:eastAsia="ru-RU"/>
        </w:rPr>
      </w:pPr>
    </w:p>
    <w:p w14:paraId="7D2A02F0" w14:textId="77777777" w:rsidR="00304343" w:rsidRPr="00237BF7" w:rsidRDefault="00304343" w:rsidP="00304343">
      <w:pPr>
        <w:shd w:val="clear" w:color="auto" w:fill="FFFFFF"/>
        <w:tabs>
          <w:tab w:val="left" w:pos="2850"/>
        </w:tabs>
        <w:jc w:val="center"/>
        <w:rPr>
          <w:rFonts w:eastAsia="Calibri"/>
          <w:b/>
          <w:color w:val="000000"/>
          <w:lang w:eastAsia="ro-RO"/>
        </w:rPr>
      </w:pPr>
      <w:r w:rsidRPr="00237BF7">
        <w:rPr>
          <w:rFonts w:eastAsia="Calibri"/>
          <w:b/>
          <w:color w:val="000000"/>
          <w:lang w:eastAsia="ro-RO"/>
        </w:rPr>
        <w:t xml:space="preserve">PROFILUL ADMINISTRATORILOR </w:t>
      </w:r>
    </w:p>
    <w:p w14:paraId="4FBFA759" w14:textId="77777777" w:rsidR="00304343" w:rsidRPr="00237BF7" w:rsidRDefault="00304343" w:rsidP="00304343">
      <w:pPr>
        <w:shd w:val="clear" w:color="auto" w:fill="FFFFFF"/>
        <w:tabs>
          <w:tab w:val="left" w:pos="2850"/>
        </w:tabs>
        <w:jc w:val="center"/>
        <w:rPr>
          <w:rFonts w:eastAsia="Calibri"/>
          <w:b/>
          <w:color w:val="000000"/>
          <w:lang w:eastAsia="ro-RO"/>
        </w:rPr>
      </w:pPr>
      <w:r w:rsidRPr="00237BF7">
        <w:rPr>
          <w:rFonts w:eastAsia="Calibri"/>
          <w:b/>
          <w:color w:val="000000"/>
          <w:lang w:eastAsia="ro-RO"/>
        </w:rPr>
        <w:t xml:space="preserve">SOCIETĂŢII </w:t>
      </w:r>
      <w:r w:rsidRPr="00237BF7">
        <w:rPr>
          <w:rFonts w:ascii="TimesNewRomanPSMT" w:hAnsi="TimesNewRomanPSMT" w:cs="TimesNewRomanPSMT"/>
          <w:b/>
          <w:bCs/>
        </w:rPr>
        <w:t>MENZA S.R.L.</w:t>
      </w:r>
    </w:p>
    <w:p w14:paraId="0683EC69" w14:textId="77777777" w:rsidR="00304343" w:rsidRPr="00237BF7" w:rsidRDefault="00304343" w:rsidP="00304343">
      <w:pPr>
        <w:shd w:val="clear" w:color="auto" w:fill="FFFFFF"/>
        <w:tabs>
          <w:tab w:val="left" w:pos="2850"/>
        </w:tabs>
        <w:jc w:val="both"/>
        <w:rPr>
          <w:rFonts w:eastAsia="Calibri"/>
          <w:b/>
          <w:color w:val="000000"/>
          <w:lang w:eastAsia="ro-RO"/>
        </w:rPr>
      </w:pPr>
    </w:p>
    <w:p w14:paraId="0E111AEA" w14:textId="77777777" w:rsidR="00304343" w:rsidRPr="00237BF7" w:rsidRDefault="00304343" w:rsidP="00304343">
      <w:pPr>
        <w:widowControl w:val="0"/>
        <w:ind w:firstLine="567"/>
        <w:jc w:val="both"/>
        <w:rPr>
          <w:rFonts w:eastAsia="Andale Sans UI"/>
          <w:bCs/>
          <w:color w:val="000000"/>
          <w:kern w:val="1"/>
          <w:lang w:eastAsia="ar-SA"/>
        </w:rPr>
      </w:pPr>
      <w:r w:rsidRPr="00237BF7">
        <w:rPr>
          <w:rFonts w:eastAsia="Andale Sans UI"/>
          <w:bCs/>
          <w:color w:val="000000"/>
          <w:kern w:val="1"/>
          <w:lang w:eastAsia="ar-SA"/>
        </w:rPr>
        <w:t xml:space="preserve">Profilul administratorilor, profilul fiecărui administrator, analiza cerinţelor contextuale ale Societății </w:t>
      </w:r>
      <w:r w:rsidRPr="00237BF7">
        <w:rPr>
          <w:rFonts w:eastAsia="Andale Sans UI"/>
          <w:b/>
          <w:color w:val="000000"/>
          <w:kern w:val="1"/>
          <w:lang w:eastAsia="ar-SA"/>
        </w:rPr>
        <w:t>MENZA</w:t>
      </w:r>
      <w:r w:rsidRPr="00237BF7">
        <w:rPr>
          <w:rFonts w:ascii="TimesNewRomanPSMT" w:hAnsi="TimesNewRomanPSMT" w:cs="TimesNewRomanPSMT"/>
          <w:b/>
          <w:bCs/>
        </w:rPr>
        <w:t xml:space="preserve"> S.R.L.</w:t>
      </w:r>
      <w:r w:rsidRPr="00237BF7">
        <w:rPr>
          <w:rFonts w:eastAsia="Andale Sans UI"/>
          <w:bCs/>
          <w:color w:val="000000"/>
          <w:kern w:val="1"/>
          <w:lang w:eastAsia="ar-SA"/>
        </w:rPr>
        <w:t>, în general, şi ale administratorilor, matricea Profilului administratorilor, Planul de administrare, vor fi elaborate, în cadrul Componentei integrale a planului de selecţie, de către comisia de selecție din care face parte și expertul independent.</w:t>
      </w:r>
    </w:p>
    <w:p w14:paraId="41424146" w14:textId="77777777" w:rsidR="00304343" w:rsidRPr="00237BF7" w:rsidRDefault="00304343" w:rsidP="00304343">
      <w:pPr>
        <w:widowControl w:val="0"/>
        <w:ind w:firstLine="567"/>
        <w:jc w:val="both"/>
        <w:rPr>
          <w:rFonts w:eastAsia="Andale Sans UI"/>
          <w:bCs/>
          <w:color w:val="000000"/>
          <w:kern w:val="1"/>
          <w:lang w:eastAsia="ar-SA"/>
        </w:rPr>
      </w:pPr>
    </w:p>
    <w:p w14:paraId="25CEF219" w14:textId="77777777" w:rsidR="00304343" w:rsidRPr="00237BF7" w:rsidRDefault="00304343" w:rsidP="00304343">
      <w:pPr>
        <w:ind w:firstLine="567"/>
        <w:jc w:val="both"/>
        <w:rPr>
          <w:rFonts w:eastAsia="Andale Sans UI"/>
          <w:color w:val="000000"/>
          <w:kern w:val="1"/>
          <w:lang w:val="pt-BR" w:eastAsia="ar-SA"/>
        </w:rPr>
      </w:pPr>
      <w:r w:rsidRPr="00237BF7">
        <w:rPr>
          <w:rFonts w:eastAsia="Andale Sans UI"/>
          <w:b/>
          <w:bCs/>
          <w:color w:val="000000"/>
          <w:kern w:val="1"/>
          <w:lang w:val="pt-BR" w:eastAsia="ar-SA"/>
        </w:rPr>
        <w:t>Profilul administratorilor</w:t>
      </w:r>
      <w:r w:rsidRPr="00237BF7">
        <w:rPr>
          <w:rFonts w:eastAsia="Andale Sans UI"/>
          <w:color w:val="000000"/>
          <w:kern w:val="1"/>
          <w:lang w:val="pt-BR" w:eastAsia="ar-SA"/>
        </w:rPr>
        <w:t xml:space="preserve"> se bazează pe următoarele componente:</w:t>
      </w:r>
    </w:p>
    <w:p w14:paraId="0F2A707E" w14:textId="77777777" w:rsidR="00304343" w:rsidRPr="00237BF7" w:rsidRDefault="00304343" w:rsidP="00304343">
      <w:pPr>
        <w:numPr>
          <w:ilvl w:val="0"/>
          <w:numId w:val="18"/>
        </w:numPr>
        <w:tabs>
          <w:tab w:val="left" w:pos="567"/>
        </w:tabs>
        <w:ind w:left="567" w:hanging="283"/>
        <w:jc w:val="both"/>
        <w:rPr>
          <w:rFonts w:hint="eastAsia"/>
          <w:color w:val="000000"/>
          <w:lang w:val="es-ES"/>
        </w:rPr>
      </w:pPr>
      <w:r w:rsidRPr="00237BF7">
        <w:rPr>
          <w:color w:val="000000"/>
          <w:lang w:val="es-ES"/>
        </w:rPr>
        <w:t>Analiza cerinţelor contextuale ale întreprinderii publice, în general şi ale administratorilor, în particular;</w:t>
      </w:r>
    </w:p>
    <w:p w14:paraId="6A2A4938" w14:textId="77777777" w:rsidR="00304343" w:rsidRPr="00237BF7" w:rsidRDefault="00304343" w:rsidP="00304343">
      <w:pPr>
        <w:numPr>
          <w:ilvl w:val="0"/>
          <w:numId w:val="18"/>
        </w:numPr>
        <w:tabs>
          <w:tab w:val="left" w:pos="567"/>
          <w:tab w:val="left" w:pos="851"/>
        </w:tabs>
        <w:ind w:left="851" w:hanging="567"/>
        <w:jc w:val="both"/>
        <w:rPr>
          <w:rFonts w:hint="eastAsia"/>
          <w:color w:val="000000"/>
          <w:lang w:val="en-US"/>
        </w:rPr>
      </w:pPr>
      <w:r w:rsidRPr="00237BF7">
        <w:rPr>
          <w:color w:val="000000"/>
          <w:lang w:val="en-US"/>
        </w:rPr>
        <w:t>Matricea Profilului administratorilor.</w:t>
      </w:r>
    </w:p>
    <w:p w14:paraId="7347D311" w14:textId="77777777" w:rsidR="00304343" w:rsidRPr="00237BF7" w:rsidRDefault="00304343" w:rsidP="00304343">
      <w:pPr>
        <w:tabs>
          <w:tab w:val="left" w:pos="567"/>
          <w:tab w:val="left" w:pos="851"/>
        </w:tabs>
        <w:jc w:val="both"/>
        <w:rPr>
          <w:rFonts w:hint="eastAsia"/>
          <w:color w:val="000000"/>
          <w:lang w:val="en-US"/>
        </w:rPr>
      </w:pPr>
    </w:p>
    <w:p w14:paraId="25791855" w14:textId="77777777" w:rsidR="00304343" w:rsidRPr="00237BF7" w:rsidRDefault="00304343" w:rsidP="00304343">
      <w:pPr>
        <w:jc w:val="center"/>
        <w:rPr>
          <w:rFonts w:eastAsia="Calibri"/>
          <w:b/>
          <w:bCs/>
          <w:color w:val="000000"/>
          <w:sz w:val="28"/>
          <w:szCs w:val="28"/>
          <w:lang w:eastAsia="ru-RU"/>
        </w:rPr>
      </w:pPr>
      <w:r w:rsidRPr="00237BF7">
        <w:rPr>
          <w:rFonts w:eastAsia="Calibri"/>
          <w:b/>
          <w:bCs/>
          <w:color w:val="000000"/>
          <w:sz w:val="28"/>
          <w:szCs w:val="28"/>
          <w:lang w:eastAsia="ru-RU"/>
        </w:rPr>
        <w:t>Analiza cerinţelor contextuale ale întreprinderii publice, în general</w:t>
      </w:r>
    </w:p>
    <w:p w14:paraId="31A730BF" w14:textId="77777777" w:rsidR="00304343" w:rsidRPr="00237BF7" w:rsidRDefault="00304343" w:rsidP="00304343">
      <w:pPr>
        <w:jc w:val="center"/>
        <w:rPr>
          <w:rFonts w:eastAsia="Calibri"/>
          <w:b/>
          <w:bCs/>
          <w:noProof/>
          <w:color w:val="000000"/>
          <w:sz w:val="28"/>
          <w:szCs w:val="28"/>
          <w:lang w:eastAsia="ru-RU"/>
        </w:rPr>
      </w:pPr>
      <w:r w:rsidRPr="00237BF7">
        <w:rPr>
          <w:rFonts w:eastAsia="Calibri"/>
          <w:b/>
          <w:bCs/>
          <w:color w:val="000000"/>
          <w:sz w:val="28"/>
          <w:szCs w:val="28"/>
          <w:lang w:eastAsia="ru-RU"/>
        </w:rPr>
        <w:t>şi ale administratorilor, în particular</w:t>
      </w:r>
    </w:p>
    <w:p w14:paraId="7605EE3E" w14:textId="77777777" w:rsidR="00304343" w:rsidRPr="00237BF7" w:rsidRDefault="00304343" w:rsidP="00304343">
      <w:pPr>
        <w:jc w:val="both"/>
        <w:rPr>
          <w:rFonts w:hint="eastAsia"/>
          <w:b/>
          <w:bCs/>
          <w:noProof/>
          <w:color w:val="000000"/>
        </w:rPr>
      </w:pPr>
    </w:p>
    <w:p w14:paraId="5C91BF13" w14:textId="77777777" w:rsidR="00304343" w:rsidRPr="00237BF7" w:rsidRDefault="00304343" w:rsidP="00304343">
      <w:pPr>
        <w:numPr>
          <w:ilvl w:val="0"/>
          <w:numId w:val="37"/>
        </w:numPr>
        <w:spacing w:after="160" w:line="259" w:lineRule="auto"/>
        <w:jc w:val="both"/>
        <w:rPr>
          <w:rFonts w:hint="eastAsia"/>
          <w:color w:val="000000"/>
        </w:rPr>
      </w:pPr>
      <w:r w:rsidRPr="00237BF7">
        <w:rPr>
          <w:b/>
          <w:i/>
          <w:color w:val="000000"/>
        </w:rPr>
        <w:t>Sinteza strategiei guvernamentale şi/sau, după caz, locale în domeniul în care acţionează întreprinderea publică, inclusiv obiectivele sectoriale şi fiscal-bugetare pe termen mediu şi lung ale statului</w:t>
      </w:r>
    </w:p>
    <w:p w14:paraId="5E5C3429" w14:textId="77777777" w:rsidR="00304343" w:rsidRPr="00237BF7" w:rsidRDefault="00304343" w:rsidP="00304343">
      <w:pPr>
        <w:ind w:firstLine="720"/>
        <w:jc w:val="both"/>
        <w:rPr>
          <w:rFonts w:hint="eastAsia"/>
        </w:rPr>
      </w:pPr>
      <w:r w:rsidRPr="00237BF7">
        <w:t xml:space="preserve">Autoritatea Publică Tutelară a Societății </w:t>
      </w:r>
      <w:r w:rsidRPr="00237BF7">
        <w:rPr>
          <w:b/>
          <w:bCs/>
        </w:rPr>
        <w:t>MENZA S.R.L.</w:t>
      </w:r>
      <w:r w:rsidRPr="00237BF7">
        <w:t xml:space="preserve"> rămâne angajată la obiectivele bugetare și de politică publică ale guvernului, inclusiv reducerea arieratelor întreprinderilor publice. </w:t>
      </w:r>
    </w:p>
    <w:p w14:paraId="1249F731" w14:textId="77777777" w:rsidR="00304343" w:rsidRPr="00237BF7" w:rsidRDefault="00304343" w:rsidP="00304343">
      <w:pPr>
        <w:jc w:val="both"/>
        <w:rPr>
          <w:rFonts w:hint="eastAsia"/>
        </w:rPr>
      </w:pPr>
    </w:p>
    <w:p w14:paraId="3A9CD4AA" w14:textId="77777777" w:rsidR="00304343" w:rsidRPr="00237BF7" w:rsidRDefault="00304343" w:rsidP="00304343">
      <w:pPr>
        <w:ind w:firstLine="720"/>
        <w:jc w:val="both"/>
        <w:rPr>
          <w:rFonts w:hint="eastAsia"/>
          <w:color w:val="000000"/>
        </w:rPr>
      </w:pPr>
      <w:r w:rsidRPr="00237BF7">
        <w:rPr>
          <w:color w:val="000000"/>
        </w:rPr>
        <w:t xml:space="preserve">Nu se discută în O.U.G. nr. 109/2011 modalitatea sau procedura de stabilire a indicatorilor Consiliului de Administrație și Directorilor, dar se stabilesc mai multe tipuri de indicatori: </w:t>
      </w:r>
    </w:p>
    <w:p w14:paraId="2D974AA3" w14:textId="77777777" w:rsidR="00304343" w:rsidRPr="00237BF7" w:rsidRDefault="00304343" w:rsidP="00304343">
      <w:pPr>
        <w:numPr>
          <w:ilvl w:val="0"/>
          <w:numId w:val="27"/>
        </w:numPr>
        <w:spacing w:line="259" w:lineRule="auto"/>
        <w:jc w:val="both"/>
        <w:rPr>
          <w:rFonts w:hint="eastAsia"/>
          <w:color w:val="000000"/>
        </w:rPr>
      </w:pPr>
      <w:r w:rsidRPr="00237BF7">
        <w:rPr>
          <w:color w:val="000000"/>
        </w:rPr>
        <w:t>indicatori de performanță financiari</w:t>
      </w:r>
      <w:r w:rsidRPr="00237BF7">
        <w:rPr>
          <w:color w:val="000000"/>
          <w:lang w:val="en-US"/>
        </w:rPr>
        <w:t>;</w:t>
      </w:r>
    </w:p>
    <w:p w14:paraId="201710A1" w14:textId="77777777" w:rsidR="00304343" w:rsidRPr="00237BF7" w:rsidRDefault="00304343" w:rsidP="00304343">
      <w:pPr>
        <w:numPr>
          <w:ilvl w:val="0"/>
          <w:numId w:val="27"/>
        </w:numPr>
        <w:spacing w:line="259" w:lineRule="auto"/>
        <w:jc w:val="both"/>
        <w:rPr>
          <w:rFonts w:hint="eastAsia"/>
          <w:color w:val="000000"/>
        </w:rPr>
      </w:pPr>
      <w:r w:rsidRPr="00237BF7">
        <w:rPr>
          <w:color w:val="000000"/>
        </w:rPr>
        <w:t>indicatori de performanță nefinanciari</w:t>
      </w:r>
      <w:r w:rsidRPr="00237BF7">
        <w:rPr>
          <w:color w:val="000000"/>
          <w:lang w:val="en-US"/>
        </w:rPr>
        <w:t>;</w:t>
      </w:r>
      <w:r w:rsidRPr="00237BF7">
        <w:rPr>
          <w:color w:val="000000"/>
        </w:rPr>
        <w:t xml:space="preserve"> </w:t>
      </w:r>
    </w:p>
    <w:p w14:paraId="2FE5B9EB" w14:textId="77777777" w:rsidR="00304343" w:rsidRPr="00237BF7" w:rsidRDefault="00304343" w:rsidP="00304343">
      <w:pPr>
        <w:numPr>
          <w:ilvl w:val="0"/>
          <w:numId w:val="27"/>
        </w:numPr>
        <w:spacing w:line="259" w:lineRule="auto"/>
        <w:jc w:val="both"/>
        <w:rPr>
          <w:rFonts w:hint="eastAsia"/>
          <w:color w:val="000000"/>
        </w:rPr>
      </w:pPr>
      <w:r w:rsidRPr="00237BF7">
        <w:rPr>
          <w:color w:val="000000"/>
        </w:rPr>
        <w:t>indicatori de performanță = indicatorii de performanță financiari + indicatorii de performanță nefinanciari</w:t>
      </w:r>
      <w:r w:rsidRPr="00237BF7">
        <w:rPr>
          <w:color w:val="000000"/>
          <w:lang w:val="en-US"/>
        </w:rPr>
        <w:t>;</w:t>
      </w:r>
    </w:p>
    <w:p w14:paraId="1B1A4683" w14:textId="77777777" w:rsidR="00304343" w:rsidRPr="00237BF7" w:rsidRDefault="00304343" w:rsidP="00304343">
      <w:pPr>
        <w:numPr>
          <w:ilvl w:val="0"/>
          <w:numId w:val="27"/>
        </w:numPr>
        <w:spacing w:line="259" w:lineRule="auto"/>
        <w:jc w:val="both"/>
        <w:rPr>
          <w:rFonts w:hint="eastAsia"/>
          <w:color w:val="000000"/>
        </w:rPr>
      </w:pPr>
      <w:r w:rsidRPr="00237BF7">
        <w:rPr>
          <w:color w:val="000000"/>
        </w:rPr>
        <w:t xml:space="preserve">indicatori-cheie de performanță - indicatori de performanță obligatorii prevăzuți în Anexa la contractul de mandat. </w:t>
      </w:r>
    </w:p>
    <w:p w14:paraId="5A0FD6C5" w14:textId="77777777" w:rsidR="00304343" w:rsidRPr="00237BF7" w:rsidRDefault="00304343" w:rsidP="00304343">
      <w:pPr>
        <w:jc w:val="both"/>
        <w:rPr>
          <w:rFonts w:hint="eastAsia"/>
          <w:color w:val="000000"/>
        </w:rPr>
      </w:pPr>
    </w:p>
    <w:p w14:paraId="2CAF32D6" w14:textId="77777777" w:rsidR="00304343" w:rsidRPr="00237BF7" w:rsidRDefault="00304343" w:rsidP="00304343">
      <w:pPr>
        <w:numPr>
          <w:ilvl w:val="0"/>
          <w:numId w:val="28"/>
        </w:numPr>
        <w:spacing w:after="160" w:line="259" w:lineRule="auto"/>
        <w:jc w:val="both"/>
        <w:rPr>
          <w:rFonts w:hint="eastAsia"/>
          <w:color w:val="000000"/>
        </w:rPr>
      </w:pPr>
      <w:r w:rsidRPr="00237BF7">
        <w:rPr>
          <w:color w:val="000000"/>
        </w:rPr>
        <w:t xml:space="preserve">fără a se defini o diferență între indicatori de performanță și indicatori-cheie de performanță. </w:t>
      </w:r>
      <w:r w:rsidRPr="00237BF7">
        <w:rPr>
          <w:b/>
          <w:color w:val="000000"/>
        </w:rPr>
        <w:t xml:space="preserve">Anexa nr. 2 la Norme </w:t>
      </w:r>
      <w:r w:rsidRPr="00237BF7">
        <w:rPr>
          <w:color w:val="000000"/>
        </w:rPr>
        <w:t xml:space="preserve">prevede la art. 5 o diferențiere: </w:t>
      </w:r>
    </w:p>
    <w:p w14:paraId="583E0B77" w14:textId="77777777" w:rsidR="00304343" w:rsidRPr="00237BF7" w:rsidRDefault="00304343" w:rsidP="00304343">
      <w:pPr>
        <w:jc w:val="both"/>
        <w:rPr>
          <w:rFonts w:hint="eastAsia"/>
          <w:color w:val="000000"/>
        </w:rPr>
      </w:pPr>
      <w:r w:rsidRPr="00237BF7">
        <w:rPr>
          <w:b/>
          <w:bCs/>
          <w:color w:val="000000"/>
        </w:rPr>
        <w:t>Indicatorii de performanţă</w:t>
      </w:r>
      <w:r w:rsidRPr="00237BF7">
        <w:rPr>
          <w:color w:val="000000"/>
        </w:rPr>
        <w:t xml:space="preserve"> se clasifică în funcţie de modul de utilizare, astfel: </w:t>
      </w:r>
    </w:p>
    <w:p w14:paraId="5F4AB842" w14:textId="77777777" w:rsidR="00304343" w:rsidRPr="00237BF7" w:rsidRDefault="00304343" w:rsidP="00304343">
      <w:pPr>
        <w:numPr>
          <w:ilvl w:val="0"/>
          <w:numId w:val="29"/>
        </w:numPr>
        <w:spacing w:after="160" w:line="259" w:lineRule="auto"/>
        <w:jc w:val="both"/>
        <w:rPr>
          <w:rFonts w:hint="eastAsia"/>
          <w:color w:val="000000"/>
        </w:rPr>
      </w:pPr>
      <w:r w:rsidRPr="00237BF7">
        <w:rPr>
          <w:color w:val="000000"/>
        </w:rPr>
        <w:t xml:space="preserve">indicatori de performanţă pentru monitorizarea performanţei întreprinderilor publice; </w:t>
      </w:r>
    </w:p>
    <w:p w14:paraId="508BA89F" w14:textId="77777777" w:rsidR="00304343" w:rsidRPr="00237BF7" w:rsidRDefault="00304343" w:rsidP="00304343">
      <w:pPr>
        <w:numPr>
          <w:ilvl w:val="0"/>
          <w:numId w:val="29"/>
        </w:numPr>
        <w:spacing w:after="160" w:line="259" w:lineRule="auto"/>
        <w:jc w:val="both"/>
        <w:rPr>
          <w:rFonts w:hint="eastAsia"/>
          <w:color w:val="000000"/>
        </w:rPr>
      </w:pPr>
      <w:r w:rsidRPr="00237BF7">
        <w:rPr>
          <w:color w:val="000000"/>
        </w:rPr>
        <w:t xml:space="preserve">indicatori-cheie de performanţă </w:t>
      </w:r>
      <w:r w:rsidRPr="00237BF7">
        <w:rPr>
          <w:b/>
          <w:color w:val="000000"/>
        </w:rPr>
        <w:t xml:space="preserve">pentru acordarea componentei variabile a remuneraţiei </w:t>
      </w:r>
      <w:r w:rsidRPr="00237BF7">
        <w:rPr>
          <w:color w:val="000000"/>
        </w:rPr>
        <w:t xml:space="preserve">pentru </w:t>
      </w:r>
      <w:r w:rsidRPr="00237BF7">
        <w:rPr>
          <w:b/>
          <w:color w:val="000000"/>
        </w:rPr>
        <w:t xml:space="preserve">administratori </w:t>
      </w:r>
      <w:r w:rsidRPr="00237BF7">
        <w:rPr>
          <w:color w:val="000000"/>
        </w:rPr>
        <w:t xml:space="preserve">şi </w:t>
      </w:r>
      <w:r w:rsidRPr="00237BF7">
        <w:rPr>
          <w:b/>
          <w:color w:val="000000"/>
        </w:rPr>
        <w:t>Directori</w:t>
      </w:r>
      <w:r w:rsidRPr="00237BF7">
        <w:rPr>
          <w:color w:val="000000"/>
        </w:rPr>
        <w:t xml:space="preserve">. </w:t>
      </w:r>
    </w:p>
    <w:p w14:paraId="18D0C424" w14:textId="77777777" w:rsidR="00304343" w:rsidRPr="00237BF7" w:rsidRDefault="00304343" w:rsidP="00304343">
      <w:pPr>
        <w:ind w:firstLine="720"/>
        <w:jc w:val="both"/>
        <w:rPr>
          <w:rFonts w:hint="eastAsia"/>
          <w:color w:val="000000"/>
        </w:rPr>
      </w:pPr>
      <w:r w:rsidRPr="00237BF7">
        <w:rPr>
          <w:color w:val="000000"/>
        </w:rPr>
        <w:t xml:space="preserve">De asemenea, în Anexa nr. 2a și 2b la Norme se stabilesc doar indicatorii de performanță (nu ”cheie”). Se menționează în O.U.G. nr. 109/2011 doar că indicatorii cheie sunt cei cuprinși în contractul de mandat al administratorilor și Directorilor. </w:t>
      </w:r>
    </w:p>
    <w:p w14:paraId="1C014D88" w14:textId="77777777" w:rsidR="00304343" w:rsidRPr="00237BF7" w:rsidRDefault="00304343" w:rsidP="00304343">
      <w:pPr>
        <w:ind w:firstLine="720"/>
        <w:jc w:val="both"/>
        <w:rPr>
          <w:rFonts w:hint="eastAsia"/>
          <w:color w:val="000000"/>
        </w:rPr>
      </w:pPr>
      <w:r w:rsidRPr="00237BF7">
        <w:rPr>
          <w:b/>
          <w:color w:val="000000"/>
        </w:rPr>
        <w:t xml:space="preserve">Art. 4 ind. 7 alin. (2) </w:t>
      </w:r>
      <w:r w:rsidRPr="00237BF7">
        <w:rPr>
          <w:color w:val="000000"/>
        </w:rPr>
        <w:t>dispune că, categoriile de indicatori de performanță financiari (nu ”</w:t>
      </w:r>
      <w:r w:rsidRPr="00237BF7">
        <w:rPr>
          <w:i/>
          <w:iCs/>
          <w:color w:val="000000"/>
        </w:rPr>
        <w:t>cheie</w:t>
      </w:r>
      <w:r w:rsidRPr="00237BF7">
        <w:rPr>
          <w:color w:val="000000"/>
        </w:rPr>
        <w:t xml:space="preserve">”) obligatorii și </w:t>
      </w:r>
      <w:r w:rsidRPr="00237BF7">
        <w:rPr>
          <w:b/>
          <w:color w:val="000000"/>
        </w:rPr>
        <w:t xml:space="preserve">aplicabili tuturor întreprinderilor publice </w:t>
      </w:r>
      <w:r w:rsidRPr="00237BF7">
        <w:rPr>
          <w:color w:val="000000"/>
        </w:rPr>
        <w:t xml:space="preserve">sunt următoarele: </w:t>
      </w:r>
    </w:p>
    <w:p w14:paraId="79081393" w14:textId="77777777" w:rsidR="00304343" w:rsidRPr="00237BF7" w:rsidRDefault="00304343" w:rsidP="00304343">
      <w:pPr>
        <w:numPr>
          <w:ilvl w:val="0"/>
          <w:numId w:val="30"/>
        </w:numPr>
        <w:spacing w:line="259" w:lineRule="auto"/>
        <w:jc w:val="both"/>
        <w:rPr>
          <w:rFonts w:hint="eastAsia"/>
          <w:color w:val="000000"/>
        </w:rPr>
      </w:pPr>
      <w:r w:rsidRPr="00237BF7">
        <w:rPr>
          <w:color w:val="000000"/>
        </w:rPr>
        <w:t xml:space="preserve">politica de investiţii; </w:t>
      </w:r>
    </w:p>
    <w:p w14:paraId="45E3DEF2" w14:textId="77777777" w:rsidR="00304343" w:rsidRPr="00237BF7" w:rsidRDefault="00304343" w:rsidP="00304343">
      <w:pPr>
        <w:numPr>
          <w:ilvl w:val="0"/>
          <w:numId w:val="30"/>
        </w:numPr>
        <w:spacing w:line="259" w:lineRule="auto"/>
        <w:jc w:val="both"/>
        <w:rPr>
          <w:rFonts w:hint="eastAsia"/>
          <w:color w:val="000000"/>
        </w:rPr>
      </w:pPr>
      <w:r w:rsidRPr="00237BF7">
        <w:rPr>
          <w:color w:val="000000"/>
        </w:rPr>
        <w:t xml:space="preserve">finanţarea; </w:t>
      </w:r>
    </w:p>
    <w:p w14:paraId="51ECBD29" w14:textId="77777777" w:rsidR="00304343" w:rsidRPr="00237BF7" w:rsidRDefault="00304343" w:rsidP="00304343">
      <w:pPr>
        <w:numPr>
          <w:ilvl w:val="0"/>
          <w:numId w:val="30"/>
        </w:numPr>
        <w:spacing w:line="259" w:lineRule="auto"/>
        <w:jc w:val="both"/>
        <w:rPr>
          <w:rFonts w:hint="eastAsia"/>
          <w:color w:val="000000"/>
        </w:rPr>
      </w:pPr>
      <w:r w:rsidRPr="00237BF7">
        <w:rPr>
          <w:color w:val="000000"/>
        </w:rPr>
        <w:t>operaţiuni;</w:t>
      </w:r>
    </w:p>
    <w:p w14:paraId="0221A02B" w14:textId="77777777" w:rsidR="00304343" w:rsidRPr="00237BF7" w:rsidRDefault="00304343" w:rsidP="00304343">
      <w:pPr>
        <w:numPr>
          <w:ilvl w:val="0"/>
          <w:numId w:val="30"/>
        </w:numPr>
        <w:spacing w:line="259" w:lineRule="auto"/>
        <w:jc w:val="both"/>
        <w:rPr>
          <w:rFonts w:hint="eastAsia"/>
          <w:color w:val="000000"/>
        </w:rPr>
      </w:pPr>
      <w:r w:rsidRPr="00237BF7">
        <w:rPr>
          <w:color w:val="000000"/>
        </w:rPr>
        <w:t>rentabilitatea;</w:t>
      </w:r>
    </w:p>
    <w:p w14:paraId="5F0A5607" w14:textId="77777777" w:rsidR="00304343" w:rsidRPr="00237BF7" w:rsidRDefault="00304343" w:rsidP="00304343">
      <w:pPr>
        <w:numPr>
          <w:ilvl w:val="0"/>
          <w:numId w:val="30"/>
        </w:numPr>
        <w:spacing w:line="259" w:lineRule="auto"/>
        <w:jc w:val="both"/>
        <w:rPr>
          <w:rFonts w:hint="eastAsia"/>
          <w:color w:val="000000"/>
        </w:rPr>
      </w:pPr>
      <w:r w:rsidRPr="00237BF7">
        <w:rPr>
          <w:color w:val="000000"/>
        </w:rPr>
        <w:t xml:space="preserve">rata de distribuţie a profitului sub formă de dividende. </w:t>
      </w:r>
    </w:p>
    <w:p w14:paraId="2A934488" w14:textId="77777777" w:rsidR="00304343" w:rsidRPr="00237BF7" w:rsidRDefault="00304343" w:rsidP="00304343">
      <w:pPr>
        <w:spacing w:line="259" w:lineRule="auto"/>
        <w:ind w:left="720"/>
        <w:jc w:val="both"/>
        <w:rPr>
          <w:rFonts w:hint="eastAsia"/>
          <w:color w:val="000000"/>
        </w:rPr>
      </w:pPr>
    </w:p>
    <w:p w14:paraId="6EB8D4CB" w14:textId="77777777" w:rsidR="00304343" w:rsidRPr="00237BF7" w:rsidRDefault="00304343" w:rsidP="00304343">
      <w:pPr>
        <w:ind w:firstLine="720"/>
        <w:jc w:val="both"/>
        <w:rPr>
          <w:rFonts w:hint="eastAsia"/>
          <w:color w:val="000000"/>
        </w:rPr>
      </w:pPr>
      <w:r w:rsidRPr="00237BF7">
        <w:rPr>
          <w:color w:val="000000"/>
        </w:rPr>
        <w:t xml:space="preserve">Art. 2, ind. 1, alin. (2), lit. h) O.U.G. nr. 109/2011 menționează: </w:t>
      </w:r>
    </w:p>
    <w:p w14:paraId="43C86336" w14:textId="77777777" w:rsidR="00304343" w:rsidRPr="00237BF7" w:rsidRDefault="00304343" w:rsidP="00304343">
      <w:pPr>
        <w:jc w:val="both"/>
        <w:rPr>
          <w:rFonts w:hint="eastAsia"/>
          <w:color w:val="000000"/>
        </w:rPr>
      </w:pPr>
      <w:r w:rsidRPr="00237BF7">
        <w:rPr>
          <w:color w:val="000000"/>
        </w:rPr>
        <w:t xml:space="preserve"> „</w:t>
      </w:r>
      <w:r w:rsidRPr="00237BF7">
        <w:rPr>
          <w:i/>
          <w:iCs/>
          <w:color w:val="000000"/>
        </w:rPr>
        <w:t>Statul şi unităţile administrativ-teritoriale, în calitate de acţionari/asociaţi şi, respectiv, proprietari ai întreprinderilor publice, se asigură că Autorităţile Publice Tutelare, care exercită drepturile aferente, respectă următoarele obligaţii esenţiale pentru exercitarea funcţiei de proprietate</w:t>
      </w:r>
      <w:r w:rsidRPr="00237BF7">
        <w:rPr>
          <w:color w:val="000000"/>
        </w:rPr>
        <w:t xml:space="preserve">: </w:t>
      </w:r>
    </w:p>
    <w:p w14:paraId="7992E502" w14:textId="77777777" w:rsidR="00304343" w:rsidRPr="00237BF7" w:rsidRDefault="00304343" w:rsidP="00304343">
      <w:pPr>
        <w:jc w:val="both"/>
        <w:rPr>
          <w:rFonts w:hint="eastAsia"/>
          <w:color w:val="000000"/>
        </w:rPr>
      </w:pPr>
      <w:r w:rsidRPr="00237BF7">
        <w:rPr>
          <w:b/>
          <w:bCs/>
          <w:i/>
          <w:iCs/>
          <w:color w:val="000000"/>
        </w:rPr>
        <w:t>h)</w:t>
      </w:r>
      <w:r w:rsidRPr="00237BF7">
        <w:rPr>
          <w:i/>
          <w:iCs/>
          <w:color w:val="000000"/>
        </w:rPr>
        <w:t xml:space="preserve"> </w:t>
      </w:r>
      <w:r w:rsidRPr="00237BF7">
        <w:rPr>
          <w:b/>
          <w:i/>
          <w:iCs/>
          <w:color w:val="000000"/>
        </w:rPr>
        <w:t xml:space="preserve">stabilirea unor indicatori de performanță </w:t>
      </w:r>
      <w:r w:rsidRPr="00237BF7">
        <w:rPr>
          <w:i/>
          <w:iCs/>
          <w:color w:val="000000"/>
        </w:rPr>
        <w:t>care să urmărească interesul public în cazul întreprinderilor publice care au ca obiect de activitate obligații de serviciu public</w:t>
      </w:r>
      <w:r w:rsidRPr="00237BF7">
        <w:rPr>
          <w:color w:val="000000"/>
        </w:rPr>
        <w:t xml:space="preserve">.” </w:t>
      </w:r>
    </w:p>
    <w:p w14:paraId="13686821" w14:textId="77777777" w:rsidR="00304343" w:rsidRPr="00237BF7" w:rsidRDefault="00304343" w:rsidP="00304343">
      <w:pPr>
        <w:jc w:val="both"/>
        <w:rPr>
          <w:rFonts w:hint="eastAsia"/>
          <w:color w:val="000000"/>
        </w:rPr>
      </w:pPr>
    </w:p>
    <w:p w14:paraId="276F6AC5" w14:textId="77777777" w:rsidR="00304343" w:rsidRPr="00237BF7" w:rsidRDefault="00304343" w:rsidP="00304343">
      <w:pPr>
        <w:ind w:firstLine="720"/>
        <w:jc w:val="both"/>
        <w:rPr>
          <w:rFonts w:hint="eastAsia"/>
          <w:color w:val="000000"/>
        </w:rPr>
      </w:pPr>
      <w:r w:rsidRPr="00237BF7">
        <w:rPr>
          <w:color w:val="000000"/>
        </w:rPr>
        <w:t xml:space="preserve">În cazul Societății </w:t>
      </w:r>
      <w:r w:rsidRPr="00237BF7">
        <w:rPr>
          <w:b/>
          <w:bCs/>
          <w:color w:val="000000"/>
        </w:rPr>
        <w:t>MENZA S.R.L.</w:t>
      </w:r>
      <w:r w:rsidRPr="00237BF7">
        <w:rPr>
          <w:color w:val="000000"/>
        </w:rPr>
        <w:t>, amintim:</w:t>
      </w:r>
    </w:p>
    <w:p w14:paraId="785FC48E" w14:textId="77777777" w:rsidR="00304343" w:rsidRPr="00237BF7" w:rsidRDefault="00304343" w:rsidP="00304343">
      <w:pPr>
        <w:jc w:val="both"/>
        <w:rPr>
          <w:rFonts w:hint="eastAsia"/>
          <w:color w:val="000000"/>
        </w:rPr>
      </w:pPr>
    </w:p>
    <w:tbl>
      <w:tblPr>
        <w:tblW w:w="10242" w:type="dxa"/>
        <w:tblLook w:val="04A0" w:firstRow="1" w:lastRow="0" w:firstColumn="1" w:lastColumn="0" w:noHBand="0" w:noVBand="1"/>
      </w:tblPr>
      <w:tblGrid>
        <w:gridCol w:w="517"/>
        <w:gridCol w:w="2130"/>
        <w:gridCol w:w="2171"/>
        <w:gridCol w:w="609"/>
        <w:gridCol w:w="3923"/>
        <w:gridCol w:w="937"/>
      </w:tblGrid>
      <w:tr w:rsidR="00304343" w:rsidRPr="00237BF7" w14:paraId="122FF687" w14:textId="77777777" w:rsidTr="00AE416F">
        <w:trPr>
          <w:trHeight w:val="127"/>
        </w:trPr>
        <w:tc>
          <w:tcPr>
            <w:tcW w:w="2647" w:type="dxa"/>
            <w:gridSpan w:val="2"/>
            <w:tcBorders>
              <w:top w:val="nil"/>
              <w:left w:val="nil"/>
              <w:bottom w:val="nil"/>
              <w:right w:val="nil"/>
            </w:tcBorders>
            <w:shd w:val="clear" w:color="auto" w:fill="auto"/>
            <w:noWrap/>
            <w:vAlign w:val="bottom"/>
            <w:hideMark/>
          </w:tcPr>
          <w:p w14:paraId="0D04763F" w14:textId="77777777" w:rsidR="00304343" w:rsidRPr="00237BF7" w:rsidRDefault="00304343" w:rsidP="00AE416F">
            <w:pPr>
              <w:jc w:val="both"/>
              <w:rPr>
                <w:rFonts w:eastAsia="Calibri"/>
                <w:b/>
                <w:bCs/>
                <w:sz w:val="28"/>
                <w:szCs w:val="28"/>
                <w:lang w:val="en-US"/>
              </w:rPr>
            </w:pPr>
            <w:r w:rsidRPr="00237BF7">
              <w:rPr>
                <w:rFonts w:eastAsia="Calibri"/>
                <w:b/>
                <w:bCs/>
                <w:sz w:val="28"/>
                <w:szCs w:val="28"/>
                <w:lang w:val="en-US"/>
              </w:rPr>
              <w:t>Indicatori</w:t>
            </w:r>
            <w:r w:rsidRPr="00237BF7">
              <w:rPr>
                <w:rFonts w:eastAsia="Calibri"/>
                <w:b/>
                <w:bCs/>
                <w:sz w:val="28"/>
                <w:szCs w:val="28"/>
                <w:lang w:val="ru-RU" w:eastAsia="ru-RU"/>
              </w:rPr>
              <w:t>i</w:t>
            </w:r>
            <w:r w:rsidRPr="00237BF7">
              <w:rPr>
                <w:rFonts w:eastAsia="Calibri"/>
                <w:b/>
                <w:bCs/>
                <w:sz w:val="28"/>
                <w:szCs w:val="28"/>
                <w:lang w:val="en-US"/>
              </w:rPr>
              <w:t xml:space="preserve"> financiari</w:t>
            </w:r>
          </w:p>
          <w:p w14:paraId="7F390FB2" w14:textId="77777777" w:rsidR="00304343" w:rsidRPr="00237BF7" w:rsidRDefault="00304343" w:rsidP="00AE416F">
            <w:pPr>
              <w:jc w:val="both"/>
              <w:rPr>
                <w:rFonts w:eastAsia="Calibri"/>
                <w:b/>
                <w:bCs/>
                <w:sz w:val="28"/>
                <w:szCs w:val="28"/>
                <w:lang w:val="en-US"/>
              </w:rPr>
            </w:pPr>
          </w:p>
        </w:tc>
        <w:tc>
          <w:tcPr>
            <w:tcW w:w="2171" w:type="dxa"/>
            <w:tcBorders>
              <w:top w:val="nil"/>
              <w:left w:val="nil"/>
              <w:bottom w:val="nil"/>
              <w:right w:val="nil"/>
            </w:tcBorders>
            <w:shd w:val="clear" w:color="auto" w:fill="auto"/>
            <w:noWrap/>
            <w:vAlign w:val="bottom"/>
            <w:hideMark/>
          </w:tcPr>
          <w:p w14:paraId="4B1C2470" w14:textId="77777777" w:rsidR="00304343" w:rsidRPr="00237BF7" w:rsidRDefault="00304343" w:rsidP="00AE416F">
            <w:pPr>
              <w:jc w:val="both"/>
              <w:rPr>
                <w:rFonts w:hint="eastAsia"/>
                <w:b/>
                <w:bCs/>
                <w:color w:val="000000"/>
                <w:sz w:val="28"/>
                <w:szCs w:val="28"/>
                <w:lang w:val="en-US"/>
              </w:rPr>
            </w:pPr>
          </w:p>
        </w:tc>
        <w:tc>
          <w:tcPr>
            <w:tcW w:w="609" w:type="dxa"/>
            <w:tcBorders>
              <w:top w:val="nil"/>
              <w:left w:val="nil"/>
              <w:bottom w:val="nil"/>
              <w:right w:val="nil"/>
            </w:tcBorders>
            <w:shd w:val="clear" w:color="auto" w:fill="auto"/>
            <w:noWrap/>
            <w:vAlign w:val="bottom"/>
            <w:hideMark/>
          </w:tcPr>
          <w:p w14:paraId="11AEB16F" w14:textId="77777777" w:rsidR="00304343" w:rsidRPr="00237BF7" w:rsidRDefault="00304343" w:rsidP="00AE416F">
            <w:pPr>
              <w:jc w:val="both"/>
              <w:rPr>
                <w:rFonts w:hint="eastAsia"/>
                <w:sz w:val="20"/>
                <w:szCs w:val="20"/>
                <w:lang w:val="en-US"/>
              </w:rPr>
            </w:pPr>
          </w:p>
        </w:tc>
        <w:tc>
          <w:tcPr>
            <w:tcW w:w="3923" w:type="dxa"/>
            <w:tcBorders>
              <w:top w:val="nil"/>
              <w:left w:val="nil"/>
              <w:bottom w:val="nil"/>
              <w:right w:val="nil"/>
            </w:tcBorders>
            <w:shd w:val="clear" w:color="auto" w:fill="auto"/>
            <w:noWrap/>
            <w:vAlign w:val="bottom"/>
            <w:hideMark/>
          </w:tcPr>
          <w:p w14:paraId="75D9B382" w14:textId="77777777" w:rsidR="00304343" w:rsidRPr="00237BF7" w:rsidRDefault="00304343" w:rsidP="00AE416F">
            <w:pPr>
              <w:jc w:val="both"/>
              <w:rPr>
                <w:rFonts w:hint="eastAsia"/>
                <w:sz w:val="20"/>
                <w:szCs w:val="20"/>
                <w:lang w:val="en-US"/>
              </w:rPr>
            </w:pPr>
          </w:p>
        </w:tc>
        <w:tc>
          <w:tcPr>
            <w:tcW w:w="892" w:type="dxa"/>
            <w:tcBorders>
              <w:top w:val="nil"/>
              <w:left w:val="nil"/>
              <w:bottom w:val="nil"/>
              <w:right w:val="nil"/>
            </w:tcBorders>
            <w:shd w:val="clear" w:color="auto" w:fill="auto"/>
            <w:noWrap/>
            <w:vAlign w:val="bottom"/>
            <w:hideMark/>
          </w:tcPr>
          <w:p w14:paraId="3BC8674E" w14:textId="77777777" w:rsidR="00304343" w:rsidRPr="00237BF7" w:rsidRDefault="00304343" w:rsidP="00AE416F">
            <w:pPr>
              <w:jc w:val="both"/>
              <w:rPr>
                <w:rFonts w:hint="eastAsia"/>
                <w:sz w:val="20"/>
                <w:szCs w:val="20"/>
                <w:lang w:val="en-US"/>
              </w:rPr>
            </w:pPr>
          </w:p>
        </w:tc>
      </w:tr>
      <w:tr w:rsidR="00304343" w:rsidRPr="00237BF7" w14:paraId="372255B7" w14:textId="77777777" w:rsidTr="00AE416F">
        <w:trPr>
          <w:trHeight w:val="204"/>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14EB1"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 xml:space="preserve">Nr-crt. </w:t>
            </w:r>
          </w:p>
        </w:tc>
        <w:tc>
          <w:tcPr>
            <w:tcW w:w="2150" w:type="dxa"/>
            <w:tcBorders>
              <w:top w:val="single" w:sz="4" w:space="0" w:color="auto"/>
              <w:left w:val="nil"/>
              <w:bottom w:val="single" w:sz="4" w:space="0" w:color="auto"/>
              <w:right w:val="single" w:sz="4" w:space="0" w:color="auto"/>
            </w:tcBorders>
            <w:shd w:val="clear" w:color="auto" w:fill="auto"/>
            <w:vAlign w:val="center"/>
            <w:hideMark/>
          </w:tcPr>
          <w:p w14:paraId="1404B83E"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Categoria</w:t>
            </w:r>
          </w:p>
        </w:tc>
        <w:tc>
          <w:tcPr>
            <w:tcW w:w="2171" w:type="dxa"/>
            <w:tcBorders>
              <w:top w:val="single" w:sz="4" w:space="0" w:color="auto"/>
              <w:left w:val="nil"/>
              <w:bottom w:val="single" w:sz="4" w:space="0" w:color="auto"/>
              <w:right w:val="single" w:sz="4" w:space="0" w:color="auto"/>
            </w:tcBorders>
            <w:shd w:val="clear" w:color="auto" w:fill="auto"/>
            <w:vAlign w:val="center"/>
            <w:hideMark/>
          </w:tcPr>
          <w:p w14:paraId="141CD122"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Indicatori cheie de performanță</w:t>
            </w:r>
          </w:p>
        </w:tc>
        <w:tc>
          <w:tcPr>
            <w:tcW w:w="609" w:type="dxa"/>
            <w:tcBorders>
              <w:top w:val="single" w:sz="4" w:space="0" w:color="auto"/>
              <w:left w:val="nil"/>
              <w:bottom w:val="single" w:sz="4" w:space="0" w:color="auto"/>
              <w:right w:val="single" w:sz="4" w:space="0" w:color="auto"/>
            </w:tcBorders>
            <w:shd w:val="clear" w:color="auto" w:fill="auto"/>
            <w:vAlign w:val="center"/>
            <w:hideMark/>
          </w:tcPr>
          <w:p w14:paraId="308FB814"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UM</w:t>
            </w:r>
          </w:p>
        </w:tc>
        <w:tc>
          <w:tcPr>
            <w:tcW w:w="3923" w:type="dxa"/>
            <w:tcBorders>
              <w:top w:val="single" w:sz="4" w:space="0" w:color="auto"/>
              <w:left w:val="nil"/>
              <w:bottom w:val="single" w:sz="4" w:space="0" w:color="auto"/>
              <w:right w:val="single" w:sz="4" w:space="0" w:color="auto"/>
            </w:tcBorders>
            <w:shd w:val="clear" w:color="auto" w:fill="auto"/>
            <w:vAlign w:val="center"/>
            <w:hideMark/>
          </w:tcPr>
          <w:p w14:paraId="1495AFFC"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Formula de calcul</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4D8D0C6B"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Pondere</w:t>
            </w:r>
          </w:p>
        </w:tc>
      </w:tr>
      <w:tr w:rsidR="00304343" w:rsidRPr="00237BF7" w14:paraId="79322BEE" w14:textId="77777777" w:rsidTr="00AE416F">
        <w:trPr>
          <w:trHeight w:val="204"/>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3B3F1616"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1</w:t>
            </w:r>
          </w:p>
        </w:tc>
        <w:tc>
          <w:tcPr>
            <w:tcW w:w="2150" w:type="dxa"/>
            <w:tcBorders>
              <w:top w:val="nil"/>
              <w:left w:val="nil"/>
              <w:bottom w:val="single" w:sz="4" w:space="0" w:color="auto"/>
              <w:right w:val="single" w:sz="4" w:space="0" w:color="auto"/>
            </w:tcBorders>
            <w:shd w:val="clear" w:color="auto" w:fill="auto"/>
            <w:vAlign w:val="center"/>
            <w:hideMark/>
          </w:tcPr>
          <w:p w14:paraId="7E3F2434"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Rentabilitate</w:t>
            </w:r>
          </w:p>
        </w:tc>
        <w:tc>
          <w:tcPr>
            <w:tcW w:w="2171" w:type="dxa"/>
            <w:tcBorders>
              <w:top w:val="nil"/>
              <w:left w:val="nil"/>
              <w:bottom w:val="single" w:sz="4" w:space="0" w:color="auto"/>
              <w:right w:val="single" w:sz="4" w:space="0" w:color="auto"/>
            </w:tcBorders>
            <w:shd w:val="clear" w:color="auto" w:fill="auto"/>
            <w:vAlign w:val="center"/>
            <w:hideMark/>
          </w:tcPr>
          <w:p w14:paraId="575CD367"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 xml:space="preserve">Marja profitului de exploatare </w:t>
            </w:r>
          </w:p>
        </w:tc>
        <w:tc>
          <w:tcPr>
            <w:tcW w:w="609" w:type="dxa"/>
            <w:tcBorders>
              <w:top w:val="nil"/>
              <w:left w:val="nil"/>
              <w:bottom w:val="single" w:sz="4" w:space="0" w:color="auto"/>
              <w:right w:val="single" w:sz="4" w:space="0" w:color="auto"/>
            </w:tcBorders>
            <w:shd w:val="clear" w:color="auto" w:fill="auto"/>
            <w:vAlign w:val="center"/>
            <w:hideMark/>
          </w:tcPr>
          <w:p w14:paraId="1F2701A5"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w:t>
            </w:r>
          </w:p>
        </w:tc>
        <w:tc>
          <w:tcPr>
            <w:tcW w:w="3923" w:type="dxa"/>
            <w:tcBorders>
              <w:top w:val="nil"/>
              <w:left w:val="nil"/>
              <w:bottom w:val="single" w:sz="4" w:space="0" w:color="auto"/>
              <w:right w:val="single" w:sz="4" w:space="0" w:color="auto"/>
            </w:tcBorders>
            <w:shd w:val="clear" w:color="auto" w:fill="auto"/>
            <w:vAlign w:val="center"/>
            <w:hideMark/>
          </w:tcPr>
          <w:p w14:paraId="3676C7A5"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MPE=  Profit din exploatare/Cifra de afaceri netă x 100</w:t>
            </w:r>
          </w:p>
        </w:tc>
        <w:tc>
          <w:tcPr>
            <w:tcW w:w="892" w:type="dxa"/>
            <w:tcBorders>
              <w:top w:val="nil"/>
              <w:left w:val="nil"/>
              <w:bottom w:val="single" w:sz="4" w:space="0" w:color="auto"/>
              <w:right w:val="single" w:sz="4" w:space="0" w:color="auto"/>
            </w:tcBorders>
            <w:shd w:val="clear" w:color="auto" w:fill="auto"/>
            <w:vAlign w:val="center"/>
            <w:hideMark/>
          </w:tcPr>
          <w:p w14:paraId="05D5E155"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5%</w:t>
            </w:r>
          </w:p>
        </w:tc>
      </w:tr>
      <w:tr w:rsidR="00304343" w:rsidRPr="00237BF7" w14:paraId="446208B8" w14:textId="77777777" w:rsidTr="00AE416F">
        <w:trPr>
          <w:trHeight w:val="409"/>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14CC3031"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2</w:t>
            </w:r>
          </w:p>
        </w:tc>
        <w:tc>
          <w:tcPr>
            <w:tcW w:w="2150" w:type="dxa"/>
            <w:tcBorders>
              <w:top w:val="nil"/>
              <w:left w:val="nil"/>
              <w:bottom w:val="single" w:sz="4" w:space="0" w:color="auto"/>
              <w:right w:val="single" w:sz="4" w:space="0" w:color="auto"/>
            </w:tcBorders>
            <w:shd w:val="clear" w:color="auto" w:fill="auto"/>
            <w:vAlign w:val="center"/>
            <w:hideMark/>
          </w:tcPr>
          <w:p w14:paraId="78617C79"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Rentabilitate</w:t>
            </w:r>
          </w:p>
        </w:tc>
        <w:tc>
          <w:tcPr>
            <w:tcW w:w="2171" w:type="dxa"/>
            <w:tcBorders>
              <w:top w:val="nil"/>
              <w:left w:val="nil"/>
              <w:bottom w:val="single" w:sz="4" w:space="0" w:color="auto"/>
              <w:right w:val="single" w:sz="4" w:space="0" w:color="auto"/>
            </w:tcBorders>
            <w:shd w:val="clear" w:color="auto" w:fill="auto"/>
            <w:vAlign w:val="center"/>
            <w:hideMark/>
          </w:tcPr>
          <w:p w14:paraId="4EF12265" w14:textId="77777777" w:rsidR="00304343" w:rsidRPr="00237BF7" w:rsidRDefault="00304343" w:rsidP="00AE416F">
            <w:pPr>
              <w:jc w:val="both"/>
              <w:rPr>
                <w:rFonts w:hint="eastAsia"/>
                <w:color w:val="000000"/>
                <w:sz w:val="22"/>
                <w:szCs w:val="22"/>
                <w:lang w:val="pt-BR"/>
              </w:rPr>
            </w:pPr>
            <w:r w:rsidRPr="00237BF7">
              <w:rPr>
                <w:color w:val="000000"/>
                <w:sz w:val="22"/>
                <w:szCs w:val="22"/>
                <w:lang w:val="pt-BR"/>
              </w:rPr>
              <w:t>Rata de creștere a cifrei de afaceri</w:t>
            </w:r>
          </w:p>
        </w:tc>
        <w:tc>
          <w:tcPr>
            <w:tcW w:w="609" w:type="dxa"/>
            <w:tcBorders>
              <w:top w:val="nil"/>
              <w:left w:val="nil"/>
              <w:bottom w:val="single" w:sz="4" w:space="0" w:color="auto"/>
              <w:right w:val="single" w:sz="4" w:space="0" w:color="auto"/>
            </w:tcBorders>
            <w:shd w:val="clear" w:color="auto" w:fill="auto"/>
            <w:vAlign w:val="center"/>
            <w:hideMark/>
          </w:tcPr>
          <w:p w14:paraId="13C16106"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w:t>
            </w:r>
          </w:p>
        </w:tc>
        <w:tc>
          <w:tcPr>
            <w:tcW w:w="3923" w:type="dxa"/>
            <w:tcBorders>
              <w:top w:val="nil"/>
              <w:left w:val="nil"/>
              <w:bottom w:val="single" w:sz="4" w:space="0" w:color="auto"/>
              <w:right w:val="single" w:sz="4" w:space="0" w:color="auto"/>
            </w:tcBorders>
            <w:shd w:val="clear" w:color="auto" w:fill="auto"/>
            <w:vAlign w:val="center"/>
            <w:hideMark/>
          </w:tcPr>
          <w:p w14:paraId="7CB3DEF8"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RCA= Cifra de afaceri netă în perioada curentă - Cifra de afaceri netă în perioada anterioară/Cifra de afaceri netă în perioada anterioara x 100</w:t>
            </w:r>
          </w:p>
        </w:tc>
        <w:tc>
          <w:tcPr>
            <w:tcW w:w="892" w:type="dxa"/>
            <w:tcBorders>
              <w:top w:val="nil"/>
              <w:left w:val="nil"/>
              <w:bottom w:val="single" w:sz="4" w:space="0" w:color="auto"/>
              <w:right w:val="single" w:sz="4" w:space="0" w:color="auto"/>
            </w:tcBorders>
            <w:shd w:val="clear" w:color="auto" w:fill="auto"/>
            <w:vAlign w:val="center"/>
            <w:hideMark/>
          </w:tcPr>
          <w:p w14:paraId="1B7DCE5A"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5%</w:t>
            </w:r>
          </w:p>
        </w:tc>
      </w:tr>
      <w:tr w:rsidR="00304343" w:rsidRPr="00237BF7" w14:paraId="3EAD5B0B" w14:textId="77777777" w:rsidTr="00AE416F">
        <w:trPr>
          <w:trHeight w:val="204"/>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7FF55341"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3</w:t>
            </w:r>
          </w:p>
        </w:tc>
        <w:tc>
          <w:tcPr>
            <w:tcW w:w="2150" w:type="dxa"/>
            <w:tcBorders>
              <w:top w:val="nil"/>
              <w:left w:val="nil"/>
              <w:bottom w:val="single" w:sz="4" w:space="0" w:color="auto"/>
              <w:right w:val="single" w:sz="4" w:space="0" w:color="auto"/>
            </w:tcBorders>
            <w:shd w:val="clear" w:color="auto" w:fill="auto"/>
            <w:vAlign w:val="center"/>
            <w:hideMark/>
          </w:tcPr>
          <w:p w14:paraId="0187F1B5"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Politica de dividende</w:t>
            </w:r>
          </w:p>
        </w:tc>
        <w:tc>
          <w:tcPr>
            <w:tcW w:w="2171" w:type="dxa"/>
            <w:tcBorders>
              <w:top w:val="nil"/>
              <w:left w:val="nil"/>
              <w:bottom w:val="single" w:sz="4" w:space="0" w:color="auto"/>
              <w:right w:val="single" w:sz="4" w:space="0" w:color="auto"/>
            </w:tcBorders>
            <w:shd w:val="clear" w:color="auto" w:fill="auto"/>
            <w:vAlign w:val="center"/>
            <w:hideMark/>
          </w:tcPr>
          <w:p w14:paraId="5750616D"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Rata de plată a dividendelor</w:t>
            </w:r>
          </w:p>
        </w:tc>
        <w:tc>
          <w:tcPr>
            <w:tcW w:w="609" w:type="dxa"/>
            <w:tcBorders>
              <w:top w:val="nil"/>
              <w:left w:val="nil"/>
              <w:bottom w:val="single" w:sz="4" w:space="0" w:color="auto"/>
              <w:right w:val="single" w:sz="4" w:space="0" w:color="auto"/>
            </w:tcBorders>
            <w:shd w:val="clear" w:color="auto" w:fill="auto"/>
            <w:vAlign w:val="center"/>
            <w:hideMark/>
          </w:tcPr>
          <w:p w14:paraId="41B6870A"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w:t>
            </w:r>
          </w:p>
        </w:tc>
        <w:tc>
          <w:tcPr>
            <w:tcW w:w="3923" w:type="dxa"/>
            <w:tcBorders>
              <w:top w:val="nil"/>
              <w:left w:val="nil"/>
              <w:bottom w:val="single" w:sz="4" w:space="0" w:color="auto"/>
              <w:right w:val="single" w:sz="4" w:space="0" w:color="auto"/>
            </w:tcBorders>
            <w:shd w:val="clear" w:color="auto" w:fill="auto"/>
            <w:vAlign w:val="center"/>
            <w:hideMark/>
          </w:tcPr>
          <w:p w14:paraId="126753EA"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RPD= dividende plătite aferente an x/Profit net aferent an x X 100</w:t>
            </w:r>
          </w:p>
        </w:tc>
        <w:tc>
          <w:tcPr>
            <w:tcW w:w="892" w:type="dxa"/>
            <w:tcBorders>
              <w:top w:val="nil"/>
              <w:left w:val="nil"/>
              <w:bottom w:val="single" w:sz="4" w:space="0" w:color="auto"/>
              <w:right w:val="single" w:sz="4" w:space="0" w:color="auto"/>
            </w:tcBorders>
            <w:shd w:val="clear" w:color="auto" w:fill="auto"/>
            <w:vAlign w:val="center"/>
            <w:hideMark/>
          </w:tcPr>
          <w:p w14:paraId="210B0436"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9%</w:t>
            </w:r>
          </w:p>
        </w:tc>
      </w:tr>
      <w:tr w:rsidR="00304343" w:rsidRPr="00237BF7" w14:paraId="3675B6B1" w14:textId="77777777" w:rsidTr="00AE416F">
        <w:trPr>
          <w:trHeight w:val="204"/>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1B8A7D28"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4</w:t>
            </w:r>
          </w:p>
        </w:tc>
        <w:tc>
          <w:tcPr>
            <w:tcW w:w="2150" w:type="dxa"/>
            <w:tcBorders>
              <w:top w:val="nil"/>
              <w:left w:val="nil"/>
              <w:bottom w:val="single" w:sz="4" w:space="0" w:color="auto"/>
              <w:right w:val="single" w:sz="4" w:space="0" w:color="auto"/>
            </w:tcBorders>
            <w:shd w:val="clear" w:color="auto" w:fill="auto"/>
            <w:vAlign w:val="center"/>
            <w:hideMark/>
          </w:tcPr>
          <w:p w14:paraId="2AF017F0"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Politica de investiții</w:t>
            </w:r>
          </w:p>
        </w:tc>
        <w:tc>
          <w:tcPr>
            <w:tcW w:w="2171" w:type="dxa"/>
            <w:tcBorders>
              <w:top w:val="nil"/>
              <w:left w:val="nil"/>
              <w:bottom w:val="single" w:sz="4" w:space="0" w:color="auto"/>
              <w:right w:val="single" w:sz="4" w:space="0" w:color="auto"/>
            </w:tcBorders>
            <w:shd w:val="clear" w:color="auto" w:fill="auto"/>
            <w:vAlign w:val="center"/>
            <w:hideMark/>
          </w:tcPr>
          <w:p w14:paraId="57D312B3"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Rata cheltuielilor de capital</w:t>
            </w:r>
          </w:p>
        </w:tc>
        <w:tc>
          <w:tcPr>
            <w:tcW w:w="609" w:type="dxa"/>
            <w:tcBorders>
              <w:top w:val="nil"/>
              <w:left w:val="nil"/>
              <w:bottom w:val="single" w:sz="4" w:space="0" w:color="auto"/>
              <w:right w:val="single" w:sz="4" w:space="0" w:color="auto"/>
            </w:tcBorders>
            <w:shd w:val="clear" w:color="auto" w:fill="auto"/>
            <w:vAlign w:val="center"/>
            <w:hideMark/>
          </w:tcPr>
          <w:p w14:paraId="578145ED"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w:t>
            </w:r>
          </w:p>
        </w:tc>
        <w:tc>
          <w:tcPr>
            <w:tcW w:w="3923" w:type="dxa"/>
            <w:tcBorders>
              <w:top w:val="nil"/>
              <w:left w:val="nil"/>
              <w:bottom w:val="single" w:sz="4" w:space="0" w:color="auto"/>
              <w:right w:val="single" w:sz="4" w:space="0" w:color="auto"/>
            </w:tcBorders>
            <w:shd w:val="clear" w:color="auto" w:fill="auto"/>
            <w:vAlign w:val="center"/>
            <w:hideMark/>
          </w:tcPr>
          <w:p w14:paraId="15647A54"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RCapEx= Cheltuieli de capital/ Total active X 100</w:t>
            </w:r>
          </w:p>
        </w:tc>
        <w:tc>
          <w:tcPr>
            <w:tcW w:w="892" w:type="dxa"/>
            <w:tcBorders>
              <w:top w:val="nil"/>
              <w:left w:val="nil"/>
              <w:bottom w:val="single" w:sz="4" w:space="0" w:color="auto"/>
              <w:right w:val="single" w:sz="4" w:space="0" w:color="auto"/>
            </w:tcBorders>
            <w:shd w:val="clear" w:color="auto" w:fill="auto"/>
            <w:vAlign w:val="center"/>
            <w:hideMark/>
          </w:tcPr>
          <w:p w14:paraId="4AB5AB34"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8%</w:t>
            </w:r>
          </w:p>
        </w:tc>
      </w:tr>
      <w:tr w:rsidR="00304343" w:rsidRPr="00237BF7" w14:paraId="74D8681F" w14:textId="77777777" w:rsidTr="00AE416F">
        <w:trPr>
          <w:trHeight w:val="204"/>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5CEE851B"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5</w:t>
            </w:r>
          </w:p>
        </w:tc>
        <w:tc>
          <w:tcPr>
            <w:tcW w:w="2150" w:type="dxa"/>
            <w:tcBorders>
              <w:top w:val="nil"/>
              <w:left w:val="nil"/>
              <w:bottom w:val="single" w:sz="4" w:space="0" w:color="auto"/>
              <w:right w:val="single" w:sz="4" w:space="0" w:color="auto"/>
            </w:tcBorders>
            <w:shd w:val="clear" w:color="auto" w:fill="auto"/>
            <w:vAlign w:val="center"/>
            <w:hideMark/>
          </w:tcPr>
          <w:p w14:paraId="457550B9"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 xml:space="preserve">Finanțare </w:t>
            </w:r>
          </w:p>
        </w:tc>
        <w:tc>
          <w:tcPr>
            <w:tcW w:w="2171" w:type="dxa"/>
            <w:tcBorders>
              <w:top w:val="nil"/>
              <w:left w:val="nil"/>
              <w:bottom w:val="single" w:sz="4" w:space="0" w:color="auto"/>
              <w:right w:val="single" w:sz="4" w:space="0" w:color="auto"/>
            </w:tcBorders>
            <w:shd w:val="clear" w:color="auto" w:fill="auto"/>
            <w:vAlign w:val="center"/>
            <w:hideMark/>
          </w:tcPr>
          <w:p w14:paraId="40A6A2F9"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Rata lichidității curente</w:t>
            </w:r>
          </w:p>
        </w:tc>
        <w:tc>
          <w:tcPr>
            <w:tcW w:w="609" w:type="dxa"/>
            <w:tcBorders>
              <w:top w:val="nil"/>
              <w:left w:val="nil"/>
              <w:bottom w:val="single" w:sz="4" w:space="0" w:color="auto"/>
              <w:right w:val="single" w:sz="4" w:space="0" w:color="auto"/>
            </w:tcBorders>
            <w:shd w:val="clear" w:color="auto" w:fill="auto"/>
            <w:vAlign w:val="center"/>
            <w:hideMark/>
          </w:tcPr>
          <w:p w14:paraId="53C6F529"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w:t>
            </w:r>
          </w:p>
        </w:tc>
        <w:tc>
          <w:tcPr>
            <w:tcW w:w="3923" w:type="dxa"/>
            <w:tcBorders>
              <w:top w:val="nil"/>
              <w:left w:val="nil"/>
              <w:bottom w:val="single" w:sz="4" w:space="0" w:color="auto"/>
              <w:right w:val="single" w:sz="4" w:space="0" w:color="auto"/>
            </w:tcBorders>
            <w:shd w:val="clear" w:color="auto" w:fill="auto"/>
            <w:vAlign w:val="center"/>
            <w:hideMark/>
          </w:tcPr>
          <w:p w14:paraId="12B80368"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RCL = Active curente (circulante) /Datorii curente X 100</w:t>
            </w:r>
          </w:p>
        </w:tc>
        <w:tc>
          <w:tcPr>
            <w:tcW w:w="892" w:type="dxa"/>
            <w:tcBorders>
              <w:top w:val="nil"/>
              <w:left w:val="nil"/>
              <w:bottom w:val="single" w:sz="4" w:space="0" w:color="auto"/>
              <w:right w:val="single" w:sz="4" w:space="0" w:color="auto"/>
            </w:tcBorders>
            <w:shd w:val="clear" w:color="auto" w:fill="auto"/>
            <w:vAlign w:val="center"/>
            <w:hideMark/>
          </w:tcPr>
          <w:p w14:paraId="38677AA2"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8%</w:t>
            </w:r>
          </w:p>
        </w:tc>
      </w:tr>
      <w:tr w:rsidR="00304343" w:rsidRPr="00237BF7" w14:paraId="5D5A39AC" w14:textId="77777777" w:rsidTr="00AE416F">
        <w:trPr>
          <w:trHeight w:val="306"/>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2D1F7436"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6</w:t>
            </w:r>
          </w:p>
        </w:tc>
        <w:tc>
          <w:tcPr>
            <w:tcW w:w="2150" w:type="dxa"/>
            <w:tcBorders>
              <w:top w:val="nil"/>
              <w:left w:val="nil"/>
              <w:bottom w:val="single" w:sz="4" w:space="0" w:color="auto"/>
              <w:right w:val="single" w:sz="4" w:space="0" w:color="auto"/>
            </w:tcBorders>
            <w:shd w:val="clear" w:color="auto" w:fill="auto"/>
            <w:vAlign w:val="center"/>
            <w:hideMark/>
          </w:tcPr>
          <w:p w14:paraId="2AB9F457"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Operațiuni</w:t>
            </w:r>
          </w:p>
        </w:tc>
        <w:tc>
          <w:tcPr>
            <w:tcW w:w="2171" w:type="dxa"/>
            <w:tcBorders>
              <w:top w:val="nil"/>
              <w:left w:val="nil"/>
              <w:bottom w:val="single" w:sz="4" w:space="0" w:color="auto"/>
              <w:right w:val="single" w:sz="4" w:space="0" w:color="auto"/>
            </w:tcBorders>
            <w:shd w:val="clear" w:color="auto" w:fill="auto"/>
            <w:vAlign w:val="center"/>
            <w:hideMark/>
          </w:tcPr>
          <w:p w14:paraId="3ADF7457"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Rata de rotație a creanțelor</w:t>
            </w:r>
          </w:p>
        </w:tc>
        <w:tc>
          <w:tcPr>
            <w:tcW w:w="609" w:type="dxa"/>
            <w:tcBorders>
              <w:top w:val="nil"/>
              <w:left w:val="nil"/>
              <w:bottom w:val="single" w:sz="4" w:space="0" w:color="auto"/>
              <w:right w:val="single" w:sz="4" w:space="0" w:color="auto"/>
            </w:tcBorders>
            <w:shd w:val="clear" w:color="auto" w:fill="auto"/>
            <w:vAlign w:val="center"/>
            <w:hideMark/>
          </w:tcPr>
          <w:p w14:paraId="297EF311"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w:t>
            </w:r>
          </w:p>
        </w:tc>
        <w:tc>
          <w:tcPr>
            <w:tcW w:w="3923" w:type="dxa"/>
            <w:tcBorders>
              <w:top w:val="nil"/>
              <w:left w:val="nil"/>
              <w:bottom w:val="single" w:sz="4" w:space="0" w:color="auto"/>
              <w:right w:val="single" w:sz="4" w:space="0" w:color="auto"/>
            </w:tcBorders>
            <w:shd w:val="clear" w:color="auto" w:fill="auto"/>
            <w:vAlign w:val="center"/>
            <w:hideMark/>
          </w:tcPr>
          <w:p w14:paraId="063F9544"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RRC = Cifra de Afaceri netă / Creanțe la începutul perioadet (T0) + Creanțe la finalul perioadei (T1)/2</w:t>
            </w:r>
          </w:p>
        </w:tc>
        <w:tc>
          <w:tcPr>
            <w:tcW w:w="892" w:type="dxa"/>
            <w:tcBorders>
              <w:top w:val="nil"/>
              <w:left w:val="nil"/>
              <w:bottom w:val="single" w:sz="4" w:space="0" w:color="auto"/>
              <w:right w:val="single" w:sz="4" w:space="0" w:color="auto"/>
            </w:tcBorders>
            <w:shd w:val="clear" w:color="auto" w:fill="auto"/>
            <w:vAlign w:val="center"/>
            <w:hideMark/>
          </w:tcPr>
          <w:p w14:paraId="504E0D1F"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15%</w:t>
            </w:r>
          </w:p>
        </w:tc>
      </w:tr>
      <w:tr w:rsidR="00304343" w:rsidRPr="00237BF7" w14:paraId="38EFFCED" w14:textId="77777777" w:rsidTr="00AE416F">
        <w:trPr>
          <w:trHeight w:val="102"/>
        </w:trPr>
        <w:tc>
          <w:tcPr>
            <w:tcW w:w="497" w:type="dxa"/>
            <w:tcBorders>
              <w:top w:val="nil"/>
              <w:left w:val="nil"/>
              <w:bottom w:val="nil"/>
              <w:right w:val="nil"/>
            </w:tcBorders>
            <w:shd w:val="clear" w:color="auto" w:fill="auto"/>
            <w:vAlign w:val="center"/>
            <w:hideMark/>
          </w:tcPr>
          <w:p w14:paraId="69636C66" w14:textId="77777777" w:rsidR="00304343" w:rsidRPr="00237BF7" w:rsidRDefault="00304343" w:rsidP="00AE416F">
            <w:pPr>
              <w:jc w:val="both"/>
              <w:rPr>
                <w:rFonts w:hint="eastAsia"/>
                <w:color w:val="000000"/>
                <w:sz w:val="22"/>
                <w:szCs w:val="22"/>
                <w:lang w:val="en-US"/>
              </w:rPr>
            </w:pPr>
          </w:p>
        </w:tc>
        <w:tc>
          <w:tcPr>
            <w:tcW w:w="2150" w:type="dxa"/>
            <w:tcBorders>
              <w:top w:val="nil"/>
              <w:left w:val="nil"/>
              <w:bottom w:val="nil"/>
              <w:right w:val="nil"/>
            </w:tcBorders>
            <w:shd w:val="clear" w:color="auto" w:fill="auto"/>
            <w:vAlign w:val="center"/>
            <w:hideMark/>
          </w:tcPr>
          <w:p w14:paraId="26427AFE" w14:textId="77777777" w:rsidR="00304343" w:rsidRPr="00237BF7" w:rsidRDefault="00304343" w:rsidP="00AE416F">
            <w:pPr>
              <w:jc w:val="both"/>
              <w:rPr>
                <w:rFonts w:hint="eastAsia"/>
                <w:sz w:val="20"/>
                <w:szCs w:val="20"/>
                <w:lang w:val="en-US"/>
              </w:rPr>
            </w:pPr>
          </w:p>
        </w:tc>
        <w:tc>
          <w:tcPr>
            <w:tcW w:w="2171" w:type="dxa"/>
            <w:tcBorders>
              <w:top w:val="nil"/>
              <w:left w:val="nil"/>
              <w:bottom w:val="nil"/>
              <w:right w:val="nil"/>
            </w:tcBorders>
            <w:shd w:val="clear" w:color="auto" w:fill="auto"/>
            <w:vAlign w:val="center"/>
            <w:hideMark/>
          </w:tcPr>
          <w:p w14:paraId="5F75385D" w14:textId="77777777" w:rsidR="00304343" w:rsidRPr="00237BF7" w:rsidRDefault="00304343" w:rsidP="00AE416F">
            <w:pPr>
              <w:jc w:val="both"/>
              <w:rPr>
                <w:rFonts w:hint="eastAsia"/>
                <w:sz w:val="20"/>
                <w:szCs w:val="20"/>
                <w:lang w:val="en-US"/>
              </w:rPr>
            </w:pPr>
          </w:p>
        </w:tc>
        <w:tc>
          <w:tcPr>
            <w:tcW w:w="609" w:type="dxa"/>
            <w:tcBorders>
              <w:top w:val="nil"/>
              <w:left w:val="nil"/>
              <w:bottom w:val="nil"/>
              <w:right w:val="nil"/>
            </w:tcBorders>
            <w:shd w:val="clear" w:color="auto" w:fill="auto"/>
            <w:vAlign w:val="center"/>
            <w:hideMark/>
          </w:tcPr>
          <w:p w14:paraId="2F003CAD" w14:textId="77777777" w:rsidR="00304343" w:rsidRPr="00237BF7" w:rsidRDefault="00304343" w:rsidP="00AE416F">
            <w:pPr>
              <w:jc w:val="both"/>
              <w:rPr>
                <w:rFonts w:hint="eastAsia"/>
                <w:sz w:val="20"/>
                <w:szCs w:val="20"/>
                <w:lang w:val="en-US"/>
              </w:rPr>
            </w:pPr>
          </w:p>
        </w:tc>
        <w:tc>
          <w:tcPr>
            <w:tcW w:w="3923" w:type="dxa"/>
            <w:tcBorders>
              <w:top w:val="nil"/>
              <w:left w:val="nil"/>
              <w:bottom w:val="nil"/>
              <w:right w:val="nil"/>
            </w:tcBorders>
            <w:shd w:val="clear" w:color="auto" w:fill="auto"/>
            <w:vAlign w:val="center"/>
            <w:hideMark/>
          </w:tcPr>
          <w:p w14:paraId="37247A1C" w14:textId="77777777" w:rsidR="00304343" w:rsidRPr="00237BF7" w:rsidRDefault="00304343" w:rsidP="00AE416F">
            <w:pPr>
              <w:jc w:val="both"/>
              <w:rPr>
                <w:rFonts w:hint="eastAsia"/>
                <w:sz w:val="20"/>
                <w:szCs w:val="20"/>
                <w:lang w:val="en-US"/>
              </w:rPr>
            </w:pPr>
          </w:p>
        </w:tc>
        <w:tc>
          <w:tcPr>
            <w:tcW w:w="892" w:type="dxa"/>
            <w:tcBorders>
              <w:top w:val="nil"/>
              <w:left w:val="nil"/>
              <w:bottom w:val="nil"/>
              <w:right w:val="nil"/>
            </w:tcBorders>
            <w:shd w:val="clear" w:color="auto" w:fill="auto"/>
            <w:vAlign w:val="center"/>
            <w:hideMark/>
          </w:tcPr>
          <w:p w14:paraId="0D6D6608" w14:textId="77777777" w:rsidR="00304343" w:rsidRPr="00237BF7" w:rsidRDefault="00304343" w:rsidP="00AE416F">
            <w:pPr>
              <w:jc w:val="both"/>
              <w:rPr>
                <w:rFonts w:hint="eastAsia"/>
                <w:sz w:val="20"/>
                <w:szCs w:val="20"/>
                <w:lang w:val="en-US"/>
              </w:rPr>
            </w:pPr>
          </w:p>
        </w:tc>
      </w:tr>
      <w:tr w:rsidR="00304343" w:rsidRPr="00237BF7" w14:paraId="07F9E6BA" w14:textId="77777777" w:rsidTr="00AE416F">
        <w:trPr>
          <w:trHeight w:val="130"/>
        </w:trPr>
        <w:tc>
          <w:tcPr>
            <w:tcW w:w="2647" w:type="dxa"/>
            <w:gridSpan w:val="2"/>
            <w:tcBorders>
              <w:top w:val="nil"/>
              <w:left w:val="nil"/>
              <w:bottom w:val="nil"/>
              <w:right w:val="nil"/>
            </w:tcBorders>
            <w:shd w:val="clear" w:color="auto" w:fill="auto"/>
            <w:vAlign w:val="center"/>
            <w:hideMark/>
          </w:tcPr>
          <w:p w14:paraId="69C6D687" w14:textId="77777777" w:rsidR="00304343" w:rsidRPr="00237BF7" w:rsidRDefault="00304343" w:rsidP="00AE416F">
            <w:pPr>
              <w:jc w:val="both"/>
              <w:rPr>
                <w:rFonts w:hint="eastAsia"/>
                <w:b/>
                <w:bCs/>
                <w:color w:val="000000"/>
                <w:sz w:val="28"/>
                <w:szCs w:val="28"/>
                <w:lang w:val="en-US"/>
              </w:rPr>
            </w:pPr>
            <w:r w:rsidRPr="00237BF7">
              <w:rPr>
                <w:b/>
                <w:bCs/>
                <w:color w:val="000000"/>
                <w:sz w:val="28"/>
                <w:szCs w:val="28"/>
                <w:lang w:val="en-US"/>
              </w:rPr>
              <w:t>Indicatorii</w:t>
            </w:r>
          </w:p>
          <w:p w14:paraId="0C20EF5C" w14:textId="77777777" w:rsidR="00304343" w:rsidRPr="00237BF7" w:rsidRDefault="00304343" w:rsidP="00AE416F">
            <w:pPr>
              <w:jc w:val="both"/>
              <w:rPr>
                <w:rFonts w:hint="eastAsia"/>
                <w:b/>
                <w:bCs/>
                <w:color w:val="000000"/>
                <w:sz w:val="28"/>
                <w:szCs w:val="28"/>
                <w:lang w:val="en-US"/>
              </w:rPr>
            </w:pPr>
            <w:r w:rsidRPr="00237BF7">
              <w:rPr>
                <w:b/>
                <w:bCs/>
                <w:color w:val="000000"/>
                <w:sz w:val="28"/>
                <w:szCs w:val="28"/>
                <w:lang w:val="en-US"/>
              </w:rPr>
              <w:t>Nefinanciari</w:t>
            </w:r>
          </w:p>
          <w:p w14:paraId="668B48A1" w14:textId="77777777" w:rsidR="00304343" w:rsidRPr="00237BF7" w:rsidRDefault="00304343" w:rsidP="00AE416F">
            <w:pPr>
              <w:jc w:val="both"/>
              <w:rPr>
                <w:rFonts w:hint="eastAsia"/>
                <w:b/>
                <w:bCs/>
                <w:color w:val="000000"/>
                <w:sz w:val="28"/>
                <w:szCs w:val="28"/>
                <w:lang w:val="en-US"/>
              </w:rPr>
            </w:pPr>
          </w:p>
          <w:p w14:paraId="086E28C6" w14:textId="77777777" w:rsidR="00304343" w:rsidRPr="00237BF7" w:rsidRDefault="00304343" w:rsidP="00AE416F">
            <w:pPr>
              <w:jc w:val="both"/>
              <w:rPr>
                <w:rFonts w:hint="eastAsia"/>
                <w:b/>
                <w:bCs/>
                <w:color w:val="000000"/>
                <w:sz w:val="28"/>
                <w:szCs w:val="28"/>
                <w:lang w:val="en-US"/>
              </w:rPr>
            </w:pPr>
          </w:p>
        </w:tc>
        <w:tc>
          <w:tcPr>
            <w:tcW w:w="2171" w:type="dxa"/>
            <w:tcBorders>
              <w:top w:val="nil"/>
              <w:left w:val="nil"/>
              <w:bottom w:val="nil"/>
              <w:right w:val="nil"/>
            </w:tcBorders>
            <w:shd w:val="clear" w:color="auto" w:fill="auto"/>
            <w:vAlign w:val="center"/>
            <w:hideMark/>
          </w:tcPr>
          <w:p w14:paraId="051EF712" w14:textId="77777777" w:rsidR="00304343" w:rsidRPr="00237BF7" w:rsidRDefault="00304343" w:rsidP="00AE416F">
            <w:pPr>
              <w:jc w:val="both"/>
              <w:rPr>
                <w:rFonts w:hint="eastAsia"/>
                <w:b/>
                <w:bCs/>
                <w:color w:val="000000"/>
                <w:sz w:val="28"/>
                <w:szCs w:val="28"/>
                <w:lang w:val="en-US"/>
              </w:rPr>
            </w:pPr>
          </w:p>
        </w:tc>
        <w:tc>
          <w:tcPr>
            <w:tcW w:w="609" w:type="dxa"/>
            <w:tcBorders>
              <w:top w:val="nil"/>
              <w:left w:val="nil"/>
              <w:bottom w:val="nil"/>
              <w:right w:val="nil"/>
            </w:tcBorders>
            <w:shd w:val="clear" w:color="auto" w:fill="auto"/>
            <w:vAlign w:val="center"/>
            <w:hideMark/>
          </w:tcPr>
          <w:p w14:paraId="0FF9176D" w14:textId="77777777" w:rsidR="00304343" w:rsidRPr="00237BF7" w:rsidRDefault="00304343" w:rsidP="00AE416F">
            <w:pPr>
              <w:jc w:val="both"/>
              <w:rPr>
                <w:rFonts w:hint="eastAsia"/>
                <w:sz w:val="20"/>
                <w:szCs w:val="20"/>
                <w:lang w:val="en-US"/>
              </w:rPr>
            </w:pPr>
          </w:p>
        </w:tc>
        <w:tc>
          <w:tcPr>
            <w:tcW w:w="3923" w:type="dxa"/>
            <w:tcBorders>
              <w:top w:val="nil"/>
              <w:left w:val="nil"/>
              <w:bottom w:val="nil"/>
              <w:right w:val="nil"/>
            </w:tcBorders>
            <w:shd w:val="clear" w:color="auto" w:fill="auto"/>
            <w:vAlign w:val="center"/>
            <w:hideMark/>
          </w:tcPr>
          <w:p w14:paraId="620478AD" w14:textId="77777777" w:rsidR="00304343" w:rsidRPr="00237BF7" w:rsidRDefault="00304343" w:rsidP="00AE416F">
            <w:pPr>
              <w:jc w:val="both"/>
              <w:rPr>
                <w:rFonts w:hint="eastAsia"/>
                <w:sz w:val="20"/>
                <w:szCs w:val="20"/>
                <w:lang w:val="en-US"/>
              </w:rPr>
            </w:pPr>
          </w:p>
        </w:tc>
        <w:tc>
          <w:tcPr>
            <w:tcW w:w="892" w:type="dxa"/>
            <w:tcBorders>
              <w:top w:val="nil"/>
              <w:left w:val="nil"/>
              <w:bottom w:val="nil"/>
              <w:right w:val="nil"/>
            </w:tcBorders>
            <w:shd w:val="clear" w:color="auto" w:fill="auto"/>
            <w:vAlign w:val="center"/>
            <w:hideMark/>
          </w:tcPr>
          <w:p w14:paraId="60967B02" w14:textId="77777777" w:rsidR="00304343" w:rsidRPr="00237BF7" w:rsidRDefault="00304343" w:rsidP="00AE416F">
            <w:pPr>
              <w:jc w:val="both"/>
              <w:rPr>
                <w:rFonts w:hint="eastAsia"/>
                <w:sz w:val="20"/>
                <w:szCs w:val="20"/>
                <w:lang w:val="en-US"/>
              </w:rPr>
            </w:pPr>
          </w:p>
        </w:tc>
      </w:tr>
      <w:tr w:rsidR="00304343" w:rsidRPr="00237BF7" w14:paraId="40DC20D7" w14:textId="77777777" w:rsidTr="00AE416F">
        <w:trPr>
          <w:trHeight w:val="204"/>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52FBC"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 xml:space="preserve">Nr-crt. </w:t>
            </w:r>
          </w:p>
        </w:tc>
        <w:tc>
          <w:tcPr>
            <w:tcW w:w="2150" w:type="dxa"/>
            <w:tcBorders>
              <w:top w:val="single" w:sz="4" w:space="0" w:color="auto"/>
              <w:left w:val="nil"/>
              <w:bottom w:val="single" w:sz="4" w:space="0" w:color="auto"/>
              <w:right w:val="single" w:sz="4" w:space="0" w:color="auto"/>
            </w:tcBorders>
            <w:shd w:val="clear" w:color="auto" w:fill="auto"/>
            <w:vAlign w:val="center"/>
            <w:hideMark/>
          </w:tcPr>
          <w:p w14:paraId="5CD501AF"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Categoria</w:t>
            </w:r>
          </w:p>
        </w:tc>
        <w:tc>
          <w:tcPr>
            <w:tcW w:w="2171" w:type="dxa"/>
            <w:tcBorders>
              <w:top w:val="single" w:sz="4" w:space="0" w:color="auto"/>
              <w:left w:val="nil"/>
              <w:bottom w:val="single" w:sz="4" w:space="0" w:color="auto"/>
              <w:right w:val="single" w:sz="4" w:space="0" w:color="auto"/>
            </w:tcBorders>
            <w:shd w:val="clear" w:color="auto" w:fill="auto"/>
            <w:vAlign w:val="center"/>
            <w:hideMark/>
          </w:tcPr>
          <w:p w14:paraId="72AE6DDD"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Indicatori cheie de performanță</w:t>
            </w:r>
          </w:p>
        </w:tc>
        <w:tc>
          <w:tcPr>
            <w:tcW w:w="609" w:type="dxa"/>
            <w:tcBorders>
              <w:top w:val="single" w:sz="4" w:space="0" w:color="auto"/>
              <w:left w:val="nil"/>
              <w:bottom w:val="single" w:sz="4" w:space="0" w:color="auto"/>
              <w:right w:val="single" w:sz="4" w:space="0" w:color="auto"/>
            </w:tcBorders>
            <w:shd w:val="clear" w:color="auto" w:fill="auto"/>
            <w:vAlign w:val="center"/>
            <w:hideMark/>
          </w:tcPr>
          <w:p w14:paraId="28B9A894"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UM</w:t>
            </w:r>
          </w:p>
        </w:tc>
        <w:tc>
          <w:tcPr>
            <w:tcW w:w="3923" w:type="dxa"/>
            <w:tcBorders>
              <w:top w:val="single" w:sz="4" w:space="0" w:color="auto"/>
              <w:left w:val="nil"/>
              <w:bottom w:val="single" w:sz="4" w:space="0" w:color="auto"/>
              <w:right w:val="single" w:sz="4" w:space="0" w:color="auto"/>
            </w:tcBorders>
            <w:shd w:val="clear" w:color="auto" w:fill="auto"/>
            <w:vAlign w:val="center"/>
            <w:hideMark/>
          </w:tcPr>
          <w:p w14:paraId="758501D1"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Formula de calcul</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0AA396C8"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Pondere</w:t>
            </w:r>
          </w:p>
        </w:tc>
      </w:tr>
      <w:tr w:rsidR="00304343" w:rsidRPr="00237BF7" w14:paraId="446E1D79" w14:textId="77777777" w:rsidTr="00AE416F">
        <w:trPr>
          <w:trHeight w:val="204"/>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57E4BC0F"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7</w:t>
            </w:r>
          </w:p>
        </w:tc>
        <w:tc>
          <w:tcPr>
            <w:tcW w:w="2150" w:type="dxa"/>
            <w:tcBorders>
              <w:top w:val="nil"/>
              <w:left w:val="nil"/>
              <w:bottom w:val="single" w:sz="4" w:space="0" w:color="auto"/>
              <w:right w:val="single" w:sz="4" w:space="0" w:color="auto"/>
            </w:tcBorders>
            <w:shd w:val="clear" w:color="auto" w:fill="auto"/>
            <w:vAlign w:val="center"/>
            <w:hideMark/>
          </w:tcPr>
          <w:p w14:paraId="7D0F7120"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Referitor la clienți</w:t>
            </w:r>
          </w:p>
        </w:tc>
        <w:tc>
          <w:tcPr>
            <w:tcW w:w="2171" w:type="dxa"/>
            <w:tcBorders>
              <w:top w:val="nil"/>
              <w:left w:val="nil"/>
              <w:bottom w:val="single" w:sz="4" w:space="0" w:color="auto"/>
              <w:right w:val="single" w:sz="4" w:space="0" w:color="auto"/>
            </w:tcBorders>
            <w:shd w:val="clear" w:color="auto" w:fill="auto"/>
            <w:vAlign w:val="center"/>
            <w:hideMark/>
          </w:tcPr>
          <w:p w14:paraId="5473C51F"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Scopul satisfacției clienților</w:t>
            </w:r>
          </w:p>
        </w:tc>
        <w:tc>
          <w:tcPr>
            <w:tcW w:w="609" w:type="dxa"/>
            <w:tcBorders>
              <w:top w:val="nil"/>
              <w:left w:val="nil"/>
              <w:bottom w:val="single" w:sz="4" w:space="0" w:color="auto"/>
              <w:right w:val="single" w:sz="4" w:space="0" w:color="auto"/>
            </w:tcBorders>
            <w:shd w:val="clear" w:color="auto" w:fill="auto"/>
            <w:vAlign w:val="center"/>
            <w:hideMark/>
          </w:tcPr>
          <w:p w14:paraId="785E10B2"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w:t>
            </w:r>
          </w:p>
        </w:tc>
        <w:tc>
          <w:tcPr>
            <w:tcW w:w="3923" w:type="dxa"/>
            <w:tcBorders>
              <w:top w:val="nil"/>
              <w:left w:val="nil"/>
              <w:bottom w:val="single" w:sz="4" w:space="0" w:color="auto"/>
              <w:right w:val="single" w:sz="4" w:space="0" w:color="auto"/>
            </w:tcBorders>
            <w:shd w:val="clear" w:color="auto" w:fill="auto"/>
            <w:vAlign w:val="center"/>
            <w:hideMark/>
          </w:tcPr>
          <w:p w14:paraId="4BB38615"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Scor clienți(t)= Total număr de evaluări 4 și 5 (t) / Total număr de evaluări (t-1) X 100</w:t>
            </w:r>
          </w:p>
        </w:tc>
        <w:tc>
          <w:tcPr>
            <w:tcW w:w="892" w:type="dxa"/>
            <w:tcBorders>
              <w:top w:val="nil"/>
              <w:left w:val="nil"/>
              <w:bottom w:val="single" w:sz="4" w:space="0" w:color="auto"/>
              <w:right w:val="single" w:sz="4" w:space="0" w:color="auto"/>
            </w:tcBorders>
            <w:shd w:val="clear" w:color="auto" w:fill="auto"/>
            <w:vAlign w:val="center"/>
            <w:hideMark/>
          </w:tcPr>
          <w:p w14:paraId="412BB290"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15%</w:t>
            </w:r>
          </w:p>
        </w:tc>
      </w:tr>
      <w:tr w:rsidR="00304343" w:rsidRPr="00237BF7" w14:paraId="14452726" w14:textId="77777777" w:rsidTr="00AE416F">
        <w:trPr>
          <w:trHeight w:val="409"/>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4F6D78A8"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8</w:t>
            </w:r>
          </w:p>
        </w:tc>
        <w:tc>
          <w:tcPr>
            <w:tcW w:w="2150" w:type="dxa"/>
            <w:tcBorders>
              <w:top w:val="nil"/>
              <w:left w:val="nil"/>
              <w:bottom w:val="single" w:sz="4" w:space="0" w:color="auto"/>
              <w:right w:val="single" w:sz="4" w:space="0" w:color="auto"/>
            </w:tcBorders>
            <w:shd w:val="clear" w:color="auto" w:fill="auto"/>
            <w:vAlign w:val="center"/>
            <w:hideMark/>
          </w:tcPr>
          <w:p w14:paraId="35BAACBC"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Guvernanță corporativă</w:t>
            </w:r>
          </w:p>
        </w:tc>
        <w:tc>
          <w:tcPr>
            <w:tcW w:w="2171" w:type="dxa"/>
            <w:tcBorders>
              <w:top w:val="nil"/>
              <w:left w:val="nil"/>
              <w:bottom w:val="single" w:sz="4" w:space="0" w:color="auto"/>
              <w:right w:val="single" w:sz="4" w:space="0" w:color="auto"/>
            </w:tcBorders>
            <w:shd w:val="clear" w:color="auto" w:fill="auto"/>
            <w:vAlign w:val="center"/>
            <w:hideMark/>
          </w:tcPr>
          <w:p w14:paraId="55816AC2" w14:textId="77777777" w:rsidR="00304343" w:rsidRPr="00237BF7" w:rsidRDefault="00304343" w:rsidP="00AE416F">
            <w:pPr>
              <w:jc w:val="both"/>
              <w:rPr>
                <w:rFonts w:hint="eastAsia"/>
                <w:color w:val="000000"/>
                <w:sz w:val="22"/>
                <w:szCs w:val="22"/>
                <w:lang w:val="pt-BR"/>
              </w:rPr>
            </w:pPr>
            <w:r w:rsidRPr="00237BF7">
              <w:rPr>
                <w:color w:val="000000"/>
                <w:sz w:val="22"/>
                <w:szCs w:val="22"/>
                <w:lang w:val="pt-BR"/>
              </w:rPr>
              <w:t>Numărul de reuniuni ale comitetului Consiliului de Administrație</w:t>
            </w:r>
          </w:p>
        </w:tc>
        <w:tc>
          <w:tcPr>
            <w:tcW w:w="609" w:type="dxa"/>
            <w:tcBorders>
              <w:top w:val="nil"/>
              <w:left w:val="nil"/>
              <w:bottom w:val="single" w:sz="4" w:space="0" w:color="auto"/>
              <w:right w:val="single" w:sz="4" w:space="0" w:color="auto"/>
            </w:tcBorders>
            <w:shd w:val="clear" w:color="auto" w:fill="auto"/>
            <w:vAlign w:val="center"/>
            <w:hideMark/>
          </w:tcPr>
          <w:p w14:paraId="60E972BC"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w:t>
            </w:r>
          </w:p>
        </w:tc>
        <w:tc>
          <w:tcPr>
            <w:tcW w:w="3923" w:type="dxa"/>
            <w:tcBorders>
              <w:top w:val="nil"/>
              <w:left w:val="nil"/>
              <w:bottom w:val="single" w:sz="4" w:space="0" w:color="auto"/>
              <w:right w:val="single" w:sz="4" w:space="0" w:color="auto"/>
            </w:tcBorders>
            <w:shd w:val="clear" w:color="auto" w:fill="auto"/>
            <w:vAlign w:val="center"/>
            <w:hideMark/>
          </w:tcPr>
          <w:p w14:paraId="76E38377" w14:textId="77777777" w:rsidR="00304343" w:rsidRPr="00237BF7" w:rsidRDefault="00304343" w:rsidP="00AE416F">
            <w:pPr>
              <w:jc w:val="both"/>
              <w:rPr>
                <w:rFonts w:hint="eastAsia"/>
                <w:color w:val="000000"/>
                <w:sz w:val="22"/>
                <w:szCs w:val="22"/>
                <w:lang w:val="pt-BR"/>
              </w:rPr>
            </w:pPr>
            <w:r w:rsidRPr="00237BF7">
              <w:rPr>
                <w:color w:val="000000"/>
                <w:sz w:val="22"/>
                <w:szCs w:val="22"/>
                <w:lang w:val="pt-BR"/>
              </w:rPr>
              <w:t>Numărul ședințelor consiliului de administrație_t= Numărul ședințelor consiliului de administrație susținute de-a lungul anului_t</w:t>
            </w:r>
          </w:p>
        </w:tc>
        <w:tc>
          <w:tcPr>
            <w:tcW w:w="892" w:type="dxa"/>
            <w:tcBorders>
              <w:top w:val="nil"/>
              <w:left w:val="nil"/>
              <w:bottom w:val="single" w:sz="4" w:space="0" w:color="auto"/>
              <w:right w:val="single" w:sz="4" w:space="0" w:color="auto"/>
            </w:tcBorders>
            <w:shd w:val="clear" w:color="auto" w:fill="auto"/>
            <w:vAlign w:val="center"/>
            <w:hideMark/>
          </w:tcPr>
          <w:p w14:paraId="11375F06"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6%</w:t>
            </w:r>
          </w:p>
        </w:tc>
      </w:tr>
      <w:tr w:rsidR="00304343" w:rsidRPr="00237BF7" w14:paraId="2005F06C" w14:textId="77777777" w:rsidTr="00AE416F">
        <w:trPr>
          <w:trHeight w:val="511"/>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3BFB9899"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9</w:t>
            </w:r>
          </w:p>
        </w:tc>
        <w:tc>
          <w:tcPr>
            <w:tcW w:w="2150" w:type="dxa"/>
            <w:tcBorders>
              <w:top w:val="nil"/>
              <w:left w:val="nil"/>
              <w:bottom w:val="single" w:sz="4" w:space="0" w:color="auto"/>
              <w:right w:val="single" w:sz="4" w:space="0" w:color="auto"/>
            </w:tcBorders>
            <w:shd w:val="clear" w:color="auto" w:fill="auto"/>
            <w:vAlign w:val="center"/>
            <w:hideMark/>
          </w:tcPr>
          <w:p w14:paraId="3E19FD79"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Guvernanță corporativă</w:t>
            </w:r>
          </w:p>
        </w:tc>
        <w:tc>
          <w:tcPr>
            <w:tcW w:w="2171" w:type="dxa"/>
            <w:tcBorders>
              <w:top w:val="nil"/>
              <w:left w:val="nil"/>
              <w:bottom w:val="single" w:sz="4" w:space="0" w:color="auto"/>
              <w:right w:val="single" w:sz="4" w:space="0" w:color="auto"/>
            </w:tcBorders>
            <w:shd w:val="clear" w:color="auto" w:fill="auto"/>
            <w:vAlign w:val="center"/>
            <w:hideMark/>
          </w:tcPr>
          <w:p w14:paraId="061DE746"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Rata de participare la reuniunile comitetului de conducere</w:t>
            </w:r>
          </w:p>
        </w:tc>
        <w:tc>
          <w:tcPr>
            <w:tcW w:w="609" w:type="dxa"/>
            <w:tcBorders>
              <w:top w:val="nil"/>
              <w:left w:val="nil"/>
              <w:bottom w:val="single" w:sz="4" w:space="0" w:color="auto"/>
              <w:right w:val="single" w:sz="4" w:space="0" w:color="auto"/>
            </w:tcBorders>
            <w:shd w:val="clear" w:color="auto" w:fill="auto"/>
            <w:vAlign w:val="center"/>
            <w:hideMark/>
          </w:tcPr>
          <w:p w14:paraId="443E1383"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w:t>
            </w:r>
          </w:p>
        </w:tc>
        <w:tc>
          <w:tcPr>
            <w:tcW w:w="3923" w:type="dxa"/>
            <w:tcBorders>
              <w:top w:val="nil"/>
              <w:left w:val="nil"/>
              <w:bottom w:val="single" w:sz="4" w:space="0" w:color="auto"/>
              <w:right w:val="single" w:sz="4" w:space="0" w:color="auto"/>
            </w:tcBorders>
            <w:shd w:val="clear" w:color="auto" w:fill="auto"/>
            <w:vAlign w:val="center"/>
            <w:hideMark/>
          </w:tcPr>
          <w:p w14:paraId="1C7F7371"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Rata de participare la reuniunile comitetului de conducere_t=(suma numerelor i=1 până la N_t) Numărul de participanți la reuniunile comitetului de conducere/ numărul total de membri ai consiliului de conducere_t*N_t</w:t>
            </w:r>
          </w:p>
        </w:tc>
        <w:tc>
          <w:tcPr>
            <w:tcW w:w="892" w:type="dxa"/>
            <w:tcBorders>
              <w:top w:val="nil"/>
              <w:left w:val="nil"/>
              <w:bottom w:val="single" w:sz="4" w:space="0" w:color="auto"/>
              <w:right w:val="single" w:sz="4" w:space="0" w:color="auto"/>
            </w:tcBorders>
            <w:shd w:val="clear" w:color="auto" w:fill="auto"/>
            <w:vAlign w:val="center"/>
            <w:hideMark/>
          </w:tcPr>
          <w:p w14:paraId="607C6A46"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6%</w:t>
            </w:r>
          </w:p>
        </w:tc>
      </w:tr>
      <w:tr w:rsidR="00304343" w:rsidRPr="00237BF7" w14:paraId="11E3044F" w14:textId="77777777" w:rsidTr="00AE416F">
        <w:trPr>
          <w:trHeight w:val="204"/>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1EE535C7"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10</w:t>
            </w:r>
          </w:p>
        </w:tc>
        <w:tc>
          <w:tcPr>
            <w:tcW w:w="2150" w:type="dxa"/>
            <w:tcBorders>
              <w:top w:val="nil"/>
              <w:left w:val="nil"/>
              <w:bottom w:val="single" w:sz="4" w:space="0" w:color="auto"/>
              <w:right w:val="single" w:sz="4" w:space="0" w:color="auto"/>
            </w:tcBorders>
            <w:shd w:val="clear" w:color="auto" w:fill="auto"/>
            <w:vAlign w:val="center"/>
            <w:hideMark/>
          </w:tcPr>
          <w:p w14:paraId="5A4CE543"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Guvernanță corporativă</w:t>
            </w:r>
          </w:p>
        </w:tc>
        <w:tc>
          <w:tcPr>
            <w:tcW w:w="2171" w:type="dxa"/>
            <w:tcBorders>
              <w:top w:val="nil"/>
              <w:left w:val="nil"/>
              <w:bottom w:val="single" w:sz="4" w:space="0" w:color="auto"/>
              <w:right w:val="single" w:sz="4" w:space="0" w:color="auto"/>
            </w:tcBorders>
            <w:shd w:val="clear" w:color="auto" w:fill="auto"/>
            <w:vAlign w:val="center"/>
            <w:hideMark/>
          </w:tcPr>
          <w:p w14:paraId="5304309A"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Stabilirea politicilor de gestionare a riscurilor</w:t>
            </w:r>
          </w:p>
        </w:tc>
        <w:tc>
          <w:tcPr>
            <w:tcW w:w="609" w:type="dxa"/>
            <w:tcBorders>
              <w:top w:val="nil"/>
              <w:left w:val="nil"/>
              <w:bottom w:val="single" w:sz="4" w:space="0" w:color="auto"/>
              <w:right w:val="single" w:sz="4" w:space="0" w:color="auto"/>
            </w:tcBorders>
            <w:shd w:val="clear" w:color="auto" w:fill="auto"/>
            <w:vAlign w:val="center"/>
            <w:hideMark/>
          </w:tcPr>
          <w:p w14:paraId="62C9680C"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w:t>
            </w:r>
          </w:p>
        </w:tc>
        <w:tc>
          <w:tcPr>
            <w:tcW w:w="3923" w:type="dxa"/>
            <w:tcBorders>
              <w:top w:val="nil"/>
              <w:left w:val="nil"/>
              <w:bottom w:val="single" w:sz="4" w:space="0" w:color="auto"/>
              <w:right w:val="single" w:sz="4" w:space="0" w:color="auto"/>
            </w:tcBorders>
            <w:shd w:val="clear" w:color="auto" w:fill="auto"/>
            <w:vAlign w:val="center"/>
            <w:hideMark/>
          </w:tcPr>
          <w:p w14:paraId="63A987F9" w14:textId="77777777" w:rsidR="00304343" w:rsidRPr="00237BF7" w:rsidRDefault="00304343" w:rsidP="00AE416F">
            <w:pPr>
              <w:jc w:val="both"/>
              <w:rPr>
                <w:rFonts w:hint="eastAsia"/>
                <w:color w:val="000000"/>
                <w:sz w:val="22"/>
                <w:szCs w:val="22"/>
                <w:lang w:val="pt-BR"/>
              </w:rPr>
            </w:pPr>
            <w:r w:rsidRPr="00237BF7">
              <w:rPr>
                <w:color w:val="000000"/>
                <w:sz w:val="22"/>
                <w:szCs w:val="22"/>
                <w:lang w:val="pt-BR"/>
              </w:rPr>
              <w:t>Confirmarea stabilirii politicilor DA/NU</w:t>
            </w:r>
          </w:p>
        </w:tc>
        <w:tc>
          <w:tcPr>
            <w:tcW w:w="892" w:type="dxa"/>
            <w:tcBorders>
              <w:top w:val="nil"/>
              <w:left w:val="nil"/>
              <w:bottom w:val="single" w:sz="4" w:space="0" w:color="auto"/>
              <w:right w:val="single" w:sz="4" w:space="0" w:color="auto"/>
            </w:tcBorders>
            <w:shd w:val="clear" w:color="auto" w:fill="auto"/>
            <w:vAlign w:val="center"/>
            <w:hideMark/>
          </w:tcPr>
          <w:p w14:paraId="79D23FB5"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6%</w:t>
            </w:r>
          </w:p>
        </w:tc>
      </w:tr>
      <w:tr w:rsidR="00304343" w:rsidRPr="00237BF7" w14:paraId="5927EF46" w14:textId="77777777" w:rsidTr="00AE416F">
        <w:trPr>
          <w:trHeight w:val="204"/>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4D29006C"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11</w:t>
            </w:r>
          </w:p>
        </w:tc>
        <w:tc>
          <w:tcPr>
            <w:tcW w:w="2150" w:type="dxa"/>
            <w:tcBorders>
              <w:top w:val="nil"/>
              <w:left w:val="nil"/>
              <w:bottom w:val="single" w:sz="4" w:space="0" w:color="auto"/>
              <w:right w:val="single" w:sz="4" w:space="0" w:color="auto"/>
            </w:tcBorders>
            <w:shd w:val="clear" w:color="auto" w:fill="auto"/>
            <w:vAlign w:val="center"/>
            <w:hideMark/>
          </w:tcPr>
          <w:p w14:paraId="39021224"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Referitor la angajați</w:t>
            </w:r>
          </w:p>
        </w:tc>
        <w:tc>
          <w:tcPr>
            <w:tcW w:w="2171" w:type="dxa"/>
            <w:tcBorders>
              <w:top w:val="nil"/>
              <w:left w:val="nil"/>
              <w:bottom w:val="single" w:sz="4" w:space="0" w:color="auto"/>
              <w:right w:val="single" w:sz="4" w:space="0" w:color="auto"/>
            </w:tcBorders>
            <w:shd w:val="clear" w:color="auto" w:fill="auto"/>
            <w:vAlign w:val="center"/>
            <w:hideMark/>
          </w:tcPr>
          <w:p w14:paraId="1F7EBFEE" w14:textId="77777777" w:rsidR="00304343" w:rsidRPr="00237BF7" w:rsidRDefault="00304343" w:rsidP="00AE416F">
            <w:pPr>
              <w:jc w:val="both"/>
              <w:rPr>
                <w:rFonts w:hint="eastAsia"/>
                <w:color w:val="000000"/>
                <w:sz w:val="22"/>
                <w:szCs w:val="22"/>
                <w:lang w:val="pt-BR"/>
              </w:rPr>
            </w:pPr>
            <w:r w:rsidRPr="00237BF7">
              <w:rPr>
                <w:color w:val="000000"/>
                <w:sz w:val="22"/>
                <w:szCs w:val="22"/>
                <w:lang w:val="pt-BR"/>
              </w:rPr>
              <w:t>Numărul mediu de ore de formare per angajat</w:t>
            </w:r>
          </w:p>
        </w:tc>
        <w:tc>
          <w:tcPr>
            <w:tcW w:w="609" w:type="dxa"/>
            <w:tcBorders>
              <w:top w:val="nil"/>
              <w:left w:val="nil"/>
              <w:bottom w:val="single" w:sz="4" w:space="0" w:color="auto"/>
              <w:right w:val="single" w:sz="4" w:space="0" w:color="auto"/>
            </w:tcBorders>
            <w:shd w:val="clear" w:color="auto" w:fill="auto"/>
            <w:vAlign w:val="center"/>
            <w:hideMark/>
          </w:tcPr>
          <w:p w14:paraId="5C95C090"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h</w:t>
            </w:r>
          </w:p>
        </w:tc>
        <w:tc>
          <w:tcPr>
            <w:tcW w:w="3923" w:type="dxa"/>
            <w:tcBorders>
              <w:top w:val="nil"/>
              <w:left w:val="nil"/>
              <w:bottom w:val="single" w:sz="4" w:space="0" w:color="auto"/>
              <w:right w:val="single" w:sz="4" w:space="0" w:color="auto"/>
            </w:tcBorders>
            <w:shd w:val="clear" w:color="auto" w:fill="auto"/>
            <w:vAlign w:val="center"/>
            <w:hideMark/>
          </w:tcPr>
          <w:p w14:paraId="78092981"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Nh=Total număr ore de formare / Număr total de angajați X 100</w:t>
            </w:r>
          </w:p>
        </w:tc>
        <w:tc>
          <w:tcPr>
            <w:tcW w:w="892" w:type="dxa"/>
            <w:tcBorders>
              <w:top w:val="nil"/>
              <w:left w:val="nil"/>
              <w:bottom w:val="single" w:sz="4" w:space="0" w:color="auto"/>
              <w:right w:val="single" w:sz="4" w:space="0" w:color="auto"/>
            </w:tcBorders>
            <w:shd w:val="clear" w:color="auto" w:fill="auto"/>
            <w:vAlign w:val="center"/>
            <w:hideMark/>
          </w:tcPr>
          <w:p w14:paraId="128A27DC"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3%</w:t>
            </w:r>
          </w:p>
        </w:tc>
      </w:tr>
      <w:tr w:rsidR="00304343" w:rsidRPr="00237BF7" w14:paraId="5D53579C" w14:textId="77777777" w:rsidTr="00AE416F">
        <w:trPr>
          <w:trHeight w:val="306"/>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6C132DCA"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12</w:t>
            </w:r>
          </w:p>
        </w:tc>
        <w:tc>
          <w:tcPr>
            <w:tcW w:w="2150" w:type="dxa"/>
            <w:tcBorders>
              <w:top w:val="nil"/>
              <w:left w:val="nil"/>
              <w:bottom w:val="single" w:sz="4" w:space="0" w:color="auto"/>
              <w:right w:val="single" w:sz="4" w:space="0" w:color="auto"/>
            </w:tcBorders>
            <w:shd w:val="clear" w:color="auto" w:fill="auto"/>
            <w:vAlign w:val="center"/>
            <w:hideMark/>
          </w:tcPr>
          <w:p w14:paraId="36D084A9"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Referitor la angajați</w:t>
            </w:r>
          </w:p>
        </w:tc>
        <w:tc>
          <w:tcPr>
            <w:tcW w:w="2171" w:type="dxa"/>
            <w:tcBorders>
              <w:top w:val="nil"/>
              <w:left w:val="nil"/>
              <w:bottom w:val="single" w:sz="4" w:space="0" w:color="auto"/>
              <w:right w:val="single" w:sz="4" w:space="0" w:color="auto"/>
            </w:tcBorders>
            <w:shd w:val="clear" w:color="auto" w:fill="auto"/>
            <w:vAlign w:val="center"/>
            <w:hideMark/>
          </w:tcPr>
          <w:p w14:paraId="787E1EFC" w14:textId="77777777" w:rsidR="00304343" w:rsidRPr="00237BF7" w:rsidRDefault="00304343" w:rsidP="00AE416F">
            <w:pPr>
              <w:jc w:val="both"/>
              <w:rPr>
                <w:rFonts w:hint="eastAsia"/>
                <w:color w:val="000000"/>
                <w:sz w:val="22"/>
                <w:szCs w:val="22"/>
                <w:lang w:val="pt-BR"/>
              </w:rPr>
            </w:pPr>
            <w:r w:rsidRPr="00237BF7">
              <w:rPr>
                <w:color w:val="000000"/>
                <w:sz w:val="22"/>
                <w:szCs w:val="22"/>
                <w:lang w:val="pt-BR"/>
              </w:rPr>
              <w:t>Noi locuri de muncă adăugate în cursul anului</w:t>
            </w:r>
          </w:p>
        </w:tc>
        <w:tc>
          <w:tcPr>
            <w:tcW w:w="609" w:type="dxa"/>
            <w:tcBorders>
              <w:top w:val="nil"/>
              <w:left w:val="nil"/>
              <w:bottom w:val="single" w:sz="4" w:space="0" w:color="auto"/>
              <w:right w:val="single" w:sz="4" w:space="0" w:color="auto"/>
            </w:tcBorders>
            <w:shd w:val="clear" w:color="auto" w:fill="auto"/>
            <w:vAlign w:val="center"/>
            <w:hideMark/>
          </w:tcPr>
          <w:p w14:paraId="1977905A"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nr</w:t>
            </w:r>
          </w:p>
        </w:tc>
        <w:tc>
          <w:tcPr>
            <w:tcW w:w="3923" w:type="dxa"/>
            <w:tcBorders>
              <w:top w:val="nil"/>
              <w:left w:val="nil"/>
              <w:bottom w:val="single" w:sz="4" w:space="0" w:color="auto"/>
              <w:right w:val="single" w:sz="4" w:space="0" w:color="auto"/>
            </w:tcBorders>
            <w:shd w:val="clear" w:color="auto" w:fill="auto"/>
            <w:vAlign w:val="center"/>
            <w:hideMark/>
          </w:tcPr>
          <w:p w14:paraId="1AE98844" w14:textId="77777777" w:rsidR="00304343" w:rsidRPr="00237BF7" w:rsidRDefault="00304343" w:rsidP="00AE416F">
            <w:pPr>
              <w:jc w:val="both"/>
              <w:rPr>
                <w:rFonts w:hint="eastAsia"/>
                <w:color w:val="000000"/>
                <w:sz w:val="22"/>
                <w:szCs w:val="22"/>
                <w:lang w:val="pt-BR"/>
              </w:rPr>
            </w:pPr>
            <w:r w:rsidRPr="00237BF7">
              <w:rPr>
                <w:color w:val="000000"/>
                <w:sz w:val="22"/>
                <w:szCs w:val="22"/>
                <w:lang w:val="pt-BR"/>
              </w:rPr>
              <w:t>Număr de angajați cu echivalent normă întreagă</w:t>
            </w:r>
          </w:p>
        </w:tc>
        <w:tc>
          <w:tcPr>
            <w:tcW w:w="892" w:type="dxa"/>
            <w:tcBorders>
              <w:top w:val="nil"/>
              <w:left w:val="nil"/>
              <w:bottom w:val="single" w:sz="4" w:space="0" w:color="auto"/>
              <w:right w:val="single" w:sz="4" w:space="0" w:color="auto"/>
            </w:tcBorders>
            <w:shd w:val="clear" w:color="auto" w:fill="auto"/>
            <w:vAlign w:val="center"/>
            <w:hideMark/>
          </w:tcPr>
          <w:p w14:paraId="0C1D5BB1"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3%</w:t>
            </w:r>
          </w:p>
        </w:tc>
      </w:tr>
      <w:tr w:rsidR="00304343" w:rsidRPr="00237BF7" w14:paraId="05DA4D82" w14:textId="77777777" w:rsidTr="00AE416F">
        <w:trPr>
          <w:trHeight w:val="306"/>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6154F25B"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13</w:t>
            </w:r>
          </w:p>
        </w:tc>
        <w:tc>
          <w:tcPr>
            <w:tcW w:w="2150" w:type="dxa"/>
            <w:tcBorders>
              <w:top w:val="nil"/>
              <w:left w:val="nil"/>
              <w:bottom w:val="single" w:sz="4" w:space="0" w:color="auto"/>
              <w:right w:val="single" w:sz="4" w:space="0" w:color="auto"/>
            </w:tcBorders>
            <w:shd w:val="clear" w:color="auto" w:fill="auto"/>
            <w:vAlign w:val="center"/>
            <w:hideMark/>
          </w:tcPr>
          <w:p w14:paraId="12E28279"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Referitor la angajați</w:t>
            </w:r>
          </w:p>
        </w:tc>
        <w:tc>
          <w:tcPr>
            <w:tcW w:w="2171" w:type="dxa"/>
            <w:tcBorders>
              <w:top w:val="nil"/>
              <w:left w:val="nil"/>
              <w:bottom w:val="single" w:sz="4" w:space="0" w:color="auto"/>
              <w:right w:val="single" w:sz="4" w:space="0" w:color="auto"/>
            </w:tcBorders>
            <w:shd w:val="clear" w:color="auto" w:fill="auto"/>
            <w:vAlign w:val="center"/>
            <w:hideMark/>
          </w:tcPr>
          <w:p w14:paraId="16B427A3" w14:textId="77777777" w:rsidR="00304343" w:rsidRPr="00237BF7" w:rsidRDefault="00304343" w:rsidP="00AE416F">
            <w:pPr>
              <w:jc w:val="both"/>
              <w:rPr>
                <w:rFonts w:hint="eastAsia"/>
                <w:color w:val="000000"/>
                <w:sz w:val="22"/>
                <w:szCs w:val="22"/>
                <w:lang w:val="pt-BR"/>
              </w:rPr>
            </w:pPr>
            <w:r w:rsidRPr="00237BF7">
              <w:rPr>
                <w:color w:val="000000"/>
                <w:sz w:val="22"/>
                <w:szCs w:val="22"/>
                <w:lang w:val="pt-BR"/>
              </w:rPr>
              <w:t>Instituirea unui sistem de siguranță a angajaților</w:t>
            </w:r>
          </w:p>
        </w:tc>
        <w:tc>
          <w:tcPr>
            <w:tcW w:w="609" w:type="dxa"/>
            <w:tcBorders>
              <w:top w:val="nil"/>
              <w:left w:val="nil"/>
              <w:bottom w:val="single" w:sz="4" w:space="0" w:color="auto"/>
              <w:right w:val="single" w:sz="4" w:space="0" w:color="auto"/>
            </w:tcBorders>
            <w:shd w:val="clear" w:color="auto" w:fill="auto"/>
            <w:vAlign w:val="center"/>
            <w:hideMark/>
          </w:tcPr>
          <w:p w14:paraId="18615D3A"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w:t>
            </w:r>
          </w:p>
        </w:tc>
        <w:tc>
          <w:tcPr>
            <w:tcW w:w="3923" w:type="dxa"/>
            <w:tcBorders>
              <w:top w:val="nil"/>
              <w:left w:val="nil"/>
              <w:bottom w:val="single" w:sz="4" w:space="0" w:color="auto"/>
              <w:right w:val="single" w:sz="4" w:space="0" w:color="auto"/>
            </w:tcBorders>
            <w:shd w:val="clear" w:color="auto" w:fill="auto"/>
            <w:vAlign w:val="center"/>
            <w:hideMark/>
          </w:tcPr>
          <w:p w14:paraId="6A4238B5" w14:textId="77777777" w:rsidR="00304343" w:rsidRPr="00237BF7" w:rsidRDefault="00304343" w:rsidP="00AE416F">
            <w:pPr>
              <w:jc w:val="both"/>
              <w:rPr>
                <w:rFonts w:hint="eastAsia"/>
                <w:color w:val="000000"/>
                <w:sz w:val="22"/>
                <w:szCs w:val="22"/>
                <w:lang w:val="pt-BR"/>
              </w:rPr>
            </w:pPr>
            <w:r w:rsidRPr="00237BF7">
              <w:rPr>
                <w:color w:val="000000"/>
                <w:sz w:val="22"/>
                <w:szCs w:val="22"/>
                <w:lang w:val="pt-BR"/>
              </w:rPr>
              <w:t>Confirmarea instituirii sistemului DA/NU</w:t>
            </w:r>
          </w:p>
        </w:tc>
        <w:tc>
          <w:tcPr>
            <w:tcW w:w="892" w:type="dxa"/>
            <w:tcBorders>
              <w:top w:val="nil"/>
              <w:left w:val="nil"/>
              <w:bottom w:val="single" w:sz="4" w:space="0" w:color="auto"/>
              <w:right w:val="single" w:sz="4" w:space="0" w:color="auto"/>
            </w:tcBorders>
            <w:shd w:val="clear" w:color="auto" w:fill="auto"/>
            <w:vAlign w:val="center"/>
            <w:hideMark/>
          </w:tcPr>
          <w:p w14:paraId="09867244" w14:textId="77777777" w:rsidR="00304343" w:rsidRPr="00237BF7" w:rsidRDefault="00304343" w:rsidP="00AE416F">
            <w:pPr>
              <w:jc w:val="both"/>
              <w:rPr>
                <w:rFonts w:hint="eastAsia"/>
                <w:color w:val="000000"/>
                <w:sz w:val="22"/>
                <w:szCs w:val="22"/>
                <w:lang w:val="en-US"/>
              </w:rPr>
            </w:pPr>
            <w:r w:rsidRPr="00237BF7">
              <w:rPr>
                <w:color w:val="000000"/>
                <w:sz w:val="22"/>
                <w:szCs w:val="22"/>
                <w:lang w:val="en-US"/>
              </w:rPr>
              <w:t>11%</w:t>
            </w:r>
          </w:p>
        </w:tc>
      </w:tr>
      <w:tr w:rsidR="00304343" w:rsidRPr="00237BF7" w14:paraId="7ABFE0AC" w14:textId="77777777" w:rsidTr="00AE416F">
        <w:trPr>
          <w:trHeight w:val="127"/>
        </w:trPr>
        <w:tc>
          <w:tcPr>
            <w:tcW w:w="93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2DC2D8C" w14:textId="77777777" w:rsidR="00304343" w:rsidRPr="00237BF7" w:rsidRDefault="00304343" w:rsidP="00AE416F">
            <w:pPr>
              <w:jc w:val="both"/>
              <w:rPr>
                <w:rFonts w:hint="eastAsia"/>
                <w:b/>
                <w:bCs/>
                <w:color w:val="000000"/>
                <w:sz w:val="28"/>
                <w:szCs w:val="28"/>
                <w:lang w:val="en-US"/>
              </w:rPr>
            </w:pPr>
            <w:r w:rsidRPr="00237BF7">
              <w:rPr>
                <w:b/>
                <w:bCs/>
                <w:color w:val="000000"/>
                <w:sz w:val="28"/>
                <w:szCs w:val="28"/>
                <w:lang w:val="en-US"/>
              </w:rPr>
              <w:t>Total:</w:t>
            </w:r>
          </w:p>
        </w:tc>
        <w:tc>
          <w:tcPr>
            <w:tcW w:w="892" w:type="dxa"/>
            <w:tcBorders>
              <w:top w:val="nil"/>
              <w:left w:val="nil"/>
              <w:bottom w:val="single" w:sz="4" w:space="0" w:color="auto"/>
              <w:right w:val="single" w:sz="4" w:space="0" w:color="auto"/>
            </w:tcBorders>
            <w:shd w:val="clear" w:color="auto" w:fill="auto"/>
            <w:vAlign w:val="center"/>
            <w:hideMark/>
          </w:tcPr>
          <w:p w14:paraId="73CC2BF9" w14:textId="77777777" w:rsidR="00304343" w:rsidRPr="00237BF7" w:rsidRDefault="00304343" w:rsidP="00AE416F">
            <w:pPr>
              <w:jc w:val="both"/>
              <w:rPr>
                <w:rFonts w:hint="eastAsia"/>
                <w:b/>
                <w:bCs/>
                <w:color w:val="000000"/>
                <w:sz w:val="28"/>
                <w:szCs w:val="28"/>
                <w:lang w:val="en-US"/>
              </w:rPr>
            </w:pPr>
            <w:r w:rsidRPr="00237BF7">
              <w:rPr>
                <w:b/>
                <w:bCs/>
                <w:color w:val="000000"/>
                <w:sz w:val="28"/>
                <w:szCs w:val="28"/>
                <w:lang w:val="en-US"/>
              </w:rPr>
              <w:t>100%</w:t>
            </w:r>
          </w:p>
        </w:tc>
      </w:tr>
    </w:tbl>
    <w:p w14:paraId="2E1B1202" w14:textId="77777777" w:rsidR="00304343" w:rsidRPr="00237BF7" w:rsidRDefault="00304343" w:rsidP="00304343">
      <w:pPr>
        <w:jc w:val="both"/>
        <w:rPr>
          <w:rFonts w:hint="eastAsia"/>
          <w:color w:val="000000"/>
        </w:rPr>
      </w:pPr>
    </w:p>
    <w:p w14:paraId="5F8EA360" w14:textId="77777777" w:rsidR="00304343" w:rsidRPr="00237BF7" w:rsidRDefault="00304343" w:rsidP="00304343">
      <w:pPr>
        <w:ind w:firstLine="720"/>
        <w:jc w:val="both"/>
        <w:rPr>
          <w:rFonts w:hint="eastAsia"/>
          <w:color w:val="000000"/>
        </w:rPr>
      </w:pPr>
      <w:r w:rsidRPr="00237BF7">
        <w:rPr>
          <w:color w:val="000000"/>
        </w:rPr>
        <w:t>Anexa 2, art. 6, alin. (4) din Norme dispune că Autorităţile Publice Tutelare pot stabili prin act administrativ categorii de indicatori de performanţă (nu ”</w:t>
      </w:r>
      <w:r w:rsidRPr="00237BF7">
        <w:rPr>
          <w:i/>
          <w:iCs/>
          <w:color w:val="000000"/>
        </w:rPr>
        <w:t>cheie</w:t>
      </w:r>
      <w:r w:rsidRPr="00237BF7">
        <w:rPr>
          <w:color w:val="000000"/>
        </w:rPr>
        <w:t xml:space="preserve">”) </w:t>
      </w:r>
      <w:r w:rsidRPr="00237BF7">
        <w:rPr>
          <w:b/>
          <w:color w:val="000000"/>
        </w:rPr>
        <w:t xml:space="preserve">suplimentari </w:t>
      </w:r>
      <w:r w:rsidRPr="00237BF7">
        <w:rPr>
          <w:color w:val="000000"/>
        </w:rPr>
        <w:t xml:space="preserve">raportaţi la specificul şi complexitatea activităţii întreprinderii publice. </w:t>
      </w:r>
    </w:p>
    <w:p w14:paraId="7E1E931B" w14:textId="77777777" w:rsidR="00304343" w:rsidRPr="00237BF7" w:rsidRDefault="00304343" w:rsidP="00304343">
      <w:pPr>
        <w:ind w:firstLine="720"/>
        <w:jc w:val="both"/>
        <w:rPr>
          <w:rFonts w:hint="eastAsia"/>
          <w:color w:val="000000"/>
        </w:rPr>
      </w:pPr>
      <w:r w:rsidRPr="00237BF7">
        <w:rPr>
          <w:color w:val="000000"/>
        </w:rPr>
        <w:t xml:space="preserve">Așadar, pe plan fiscal și bugetar, strategia guvernamentală de creștere a performanței întreprinderilor publice, la modul general, este stabilită. </w:t>
      </w:r>
    </w:p>
    <w:p w14:paraId="75FE6EF6" w14:textId="77777777" w:rsidR="00304343" w:rsidRPr="00237BF7" w:rsidRDefault="00304343" w:rsidP="00304343">
      <w:pPr>
        <w:jc w:val="both"/>
        <w:rPr>
          <w:rFonts w:hint="eastAsia"/>
          <w:color w:val="000000"/>
        </w:rPr>
      </w:pPr>
    </w:p>
    <w:p w14:paraId="3CF3D2D2" w14:textId="77777777" w:rsidR="00304343" w:rsidRPr="00237BF7" w:rsidRDefault="00304343" w:rsidP="00304343">
      <w:pPr>
        <w:ind w:firstLine="720"/>
        <w:jc w:val="both"/>
        <w:rPr>
          <w:rFonts w:hint="eastAsia"/>
          <w:color w:val="000000"/>
        </w:rPr>
      </w:pPr>
      <w:r w:rsidRPr="00237BF7">
        <w:rPr>
          <w:color w:val="000000"/>
        </w:rPr>
        <w:t xml:space="preserve">Unicul acționar – UAT Comuna Porumbeni va solicita și va urmări îndeplinirea de către Adunarea Generală a Acționarilor, Consiliul de Administrație respectarea celor de mai sus. La modul concret, acești indicatori vor fi negociați între AGA și Consiliul de Administrație, cu respectarea procedurilor și limitelor legii. </w:t>
      </w:r>
    </w:p>
    <w:p w14:paraId="70EB9B14" w14:textId="77777777" w:rsidR="00304343" w:rsidRPr="00237BF7" w:rsidRDefault="00304343" w:rsidP="00304343">
      <w:pPr>
        <w:ind w:firstLine="720"/>
        <w:jc w:val="both"/>
        <w:rPr>
          <w:rFonts w:hint="eastAsia"/>
          <w:color w:val="000000"/>
        </w:rPr>
      </w:pPr>
      <w:r w:rsidRPr="00237BF7">
        <w:rPr>
          <w:color w:val="000000"/>
        </w:rPr>
        <w:t>În ce privește strategia guvernamentală în sectorul de alimentație publică, aceasta pornește de la Strategia pentru dezvoltarea sectorului agroalimentar pe termen mediu și lung – orizont 2020/2030 (Strategia) vizează valorificarea inteligentă și durabilă a potențialului agroalimentar și dezvoltarea spațiului rural, fiind un document suport vizionar, care susține progresul agriculturii și dezvoltării rurale în România. Strategia constituie baza noii perioade de programare financiară europeană 2014-2020, ca angajament al României față de UE.</w:t>
      </w:r>
    </w:p>
    <w:p w14:paraId="19A93179" w14:textId="77777777" w:rsidR="00304343" w:rsidRPr="00237BF7" w:rsidRDefault="00304343" w:rsidP="00304343">
      <w:pPr>
        <w:ind w:firstLine="720"/>
        <w:jc w:val="both"/>
        <w:rPr>
          <w:rFonts w:hint="eastAsia"/>
          <w:color w:val="000000"/>
        </w:rPr>
      </w:pPr>
      <w:r w:rsidRPr="00237BF7">
        <w:rPr>
          <w:color w:val="000000"/>
        </w:rPr>
        <w:t>A fost elaborat în conformitate cu art. 77, alin. (5)-(11) din Legea învățământului preuniversitar nr. 198/2023, cu modificările ulterioare și a prevederilor art. XXVI, alin (4) din O.U.G. nr. 115/2023 privind unele măsuri fiscal-bugetare în domeniul cheltuielilor publice, pentru consolidare fiscală, combaterea evaziunii fiscale, pentru modificarea şi completarea unor acte normative, precum şi pentru prorogarea unor termene. Scopul Programului Național “</w:t>
      </w:r>
      <w:r w:rsidRPr="00237BF7">
        <w:rPr>
          <w:b/>
          <w:bCs/>
          <w:color w:val="000000"/>
        </w:rPr>
        <w:t>Masă sănătoasă</w:t>
      </w:r>
      <w:r w:rsidRPr="00237BF7">
        <w:rPr>
          <w:color w:val="000000"/>
        </w:rPr>
        <w:t>” – numit PNMS, este de a sprijini participarea la educație a tuturor copiilor prin oferirea unei alimentații sănătoase care să susțină învățarea, prin crearea motivației pentru studiu, menținerea echilibrului socio-emoțional și întărirea stării de bine a elevului, precum și pentru adoptarea igienei muncii intelectuale la vârste și în contexte diferite.</w:t>
      </w:r>
    </w:p>
    <w:p w14:paraId="0ADBB551" w14:textId="77777777" w:rsidR="00304343" w:rsidRPr="00237BF7" w:rsidRDefault="00304343" w:rsidP="00304343">
      <w:pPr>
        <w:ind w:firstLine="720"/>
        <w:jc w:val="both"/>
        <w:rPr>
          <w:rFonts w:hint="eastAsia"/>
          <w:color w:val="000000"/>
        </w:rPr>
      </w:pPr>
    </w:p>
    <w:p w14:paraId="29C7AD68" w14:textId="77777777" w:rsidR="00304343" w:rsidRPr="00237BF7" w:rsidRDefault="00304343" w:rsidP="00304343">
      <w:pPr>
        <w:ind w:firstLine="720"/>
        <w:jc w:val="both"/>
        <w:rPr>
          <w:rFonts w:hint="eastAsia"/>
          <w:color w:val="000000"/>
        </w:rPr>
      </w:pPr>
      <w:r w:rsidRPr="00237BF7">
        <w:rPr>
          <w:color w:val="000000"/>
        </w:rPr>
        <w:t>Aplicarea Programului Național “</w:t>
      </w:r>
      <w:r w:rsidRPr="00237BF7">
        <w:rPr>
          <w:b/>
          <w:bCs/>
          <w:color w:val="000000"/>
        </w:rPr>
        <w:t>Masă sănătoasă</w:t>
      </w:r>
      <w:r w:rsidRPr="00237BF7">
        <w:rPr>
          <w:color w:val="000000"/>
        </w:rPr>
        <w:t>” are ca rezultate așteptate:</w:t>
      </w:r>
    </w:p>
    <w:p w14:paraId="6C544579" w14:textId="77777777" w:rsidR="00304343" w:rsidRPr="00237BF7" w:rsidRDefault="00304343" w:rsidP="00304343">
      <w:pPr>
        <w:numPr>
          <w:ilvl w:val="0"/>
          <w:numId w:val="31"/>
        </w:numPr>
        <w:spacing w:line="259" w:lineRule="auto"/>
        <w:jc w:val="both"/>
        <w:rPr>
          <w:rFonts w:hint="eastAsia"/>
          <w:color w:val="000000"/>
        </w:rPr>
      </w:pPr>
      <w:r w:rsidRPr="00237BF7">
        <w:rPr>
          <w:color w:val="000000"/>
        </w:rPr>
        <w:t>participarea la educație a tuturor copiilor prin oferirea unei alimentații sănătoase care să susțină învățarea</w:t>
      </w:r>
      <w:r w:rsidRPr="00237BF7">
        <w:rPr>
          <w:color w:val="000000"/>
          <w:lang w:val="es-ES"/>
        </w:rPr>
        <w:t>;</w:t>
      </w:r>
    </w:p>
    <w:p w14:paraId="77FA12DD" w14:textId="77777777" w:rsidR="00304343" w:rsidRPr="00237BF7" w:rsidRDefault="00304343" w:rsidP="00304343">
      <w:pPr>
        <w:numPr>
          <w:ilvl w:val="0"/>
          <w:numId w:val="31"/>
        </w:numPr>
        <w:spacing w:line="259" w:lineRule="auto"/>
        <w:jc w:val="both"/>
        <w:rPr>
          <w:rFonts w:hint="eastAsia"/>
          <w:color w:val="000000"/>
        </w:rPr>
      </w:pPr>
      <w:r w:rsidRPr="00237BF7">
        <w:rPr>
          <w:color w:val="000000"/>
        </w:rPr>
        <w:t>crearea motivării pentru învățare și asigurarea igienei muncii intelectuale la vârste școlare diferite și în contexte de învățare diferite, indiferent de mediu, vârstă școlară, orientări culturale sau religioase;</w:t>
      </w:r>
    </w:p>
    <w:p w14:paraId="4FB2954E" w14:textId="77777777" w:rsidR="00304343" w:rsidRPr="00237BF7" w:rsidRDefault="00304343" w:rsidP="00304343">
      <w:pPr>
        <w:numPr>
          <w:ilvl w:val="0"/>
          <w:numId w:val="31"/>
        </w:numPr>
        <w:spacing w:line="259" w:lineRule="auto"/>
        <w:jc w:val="both"/>
        <w:rPr>
          <w:rFonts w:hint="eastAsia"/>
          <w:color w:val="000000"/>
        </w:rPr>
      </w:pPr>
      <w:r w:rsidRPr="00237BF7">
        <w:rPr>
          <w:color w:val="000000"/>
        </w:rPr>
        <w:t>educarea elevilor pentru o igienă și o alimentație sănătoasă prim măsuri/activități educative de formare a  unui stil de viață sănătos;</w:t>
      </w:r>
    </w:p>
    <w:p w14:paraId="1116B644" w14:textId="77777777" w:rsidR="00304343" w:rsidRPr="00237BF7" w:rsidRDefault="00304343" w:rsidP="00304343">
      <w:pPr>
        <w:numPr>
          <w:ilvl w:val="0"/>
          <w:numId w:val="31"/>
        </w:numPr>
        <w:spacing w:line="259" w:lineRule="auto"/>
        <w:jc w:val="both"/>
        <w:rPr>
          <w:rFonts w:hint="eastAsia"/>
          <w:color w:val="000000"/>
        </w:rPr>
      </w:pPr>
      <w:r w:rsidRPr="00237BF7">
        <w:rPr>
          <w:color w:val="000000"/>
        </w:rPr>
        <w:t>conștientizarea importanței alimentației sănătoase din perspectiva obiectivelor de dezvoltare durabilă;</w:t>
      </w:r>
    </w:p>
    <w:p w14:paraId="2F5B1BE1" w14:textId="77777777" w:rsidR="00304343" w:rsidRPr="00237BF7" w:rsidRDefault="00304343" w:rsidP="00304343">
      <w:pPr>
        <w:numPr>
          <w:ilvl w:val="0"/>
          <w:numId w:val="31"/>
        </w:numPr>
        <w:spacing w:line="259" w:lineRule="auto"/>
        <w:jc w:val="both"/>
        <w:rPr>
          <w:rFonts w:hint="eastAsia"/>
          <w:color w:val="000000"/>
        </w:rPr>
      </w:pPr>
      <w:r w:rsidRPr="00237BF7">
        <w:rPr>
          <w:color w:val="000000"/>
        </w:rPr>
        <w:t>îmbunătățirea considerabilă a frecvenței elevilor la cursuri, față de anii precedenți.</w:t>
      </w:r>
    </w:p>
    <w:p w14:paraId="55496406" w14:textId="77777777" w:rsidR="00304343" w:rsidRPr="00237BF7" w:rsidRDefault="00304343" w:rsidP="00304343">
      <w:pPr>
        <w:jc w:val="both"/>
        <w:rPr>
          <w:rFonts w:hint="eastAsia"/>
          <w:color w:val="000000"/>
        </w:rPr>
      </w:pPr>
    </w:p>
    <w:p w14:paraId="7B8F197C" w14:textId="77777777" w:rsidR="00304343" w:rsidRPr="00237BF7" w:rsidRDefault="00304343" w:rsidP="00304343">
      <w:pPr>
        <w:ind w:firstLine="720"/>
        <w:jc w:val="both"/>
        <w:rPr>
          <w:rFonts w:hint="eastAsia"/>
          <w:color w:val="000000"/>
        </w:rPr>
      </w:pPr>
      <w:r w:rsidRPr="00237BF7">
        <w:rPr>
          <w:color w:val="000000"/>
        </w:rPr>
        <w:t xml:space="preserve">Societatea </w:t>
      </w:r>
      <w:r w:rsidRPr="00237BF7">
        <w:rPr>
          <w:b/>
          <w:bCs/>
          <w:color w:val="000000"/>
        </w:rPr>
        <w:t>MENZA S.R.L.</w:t>
      </w:r>
      <w:r w:rsidRPr="00237BF7">
        <w:rPr>
          <w:color w:val="000000"/>
        </w:rPr>
        <w:t xml:space="preserve"> ar dori să contribuie la atingerea acestor așteptări prin serviciile prestate.</w:t>
      </w:r>
    </w:p>
    <w:p w14:paraId="3BD1AC0C" w14:textId="77777777" w:rsidR="00304343" w:rsidRPr="00237BF7" w:rsidRDefault="00304343" w:rsidP="00304343">
      <w:pPr>
        <w:ind w:firstLine="720"/>
        <w:jc w:val="both"/>
        <w:rPr>
          <w:rFonts w:hint="eastAsia"/>
          <w:color w:val="000000"/>
        </w:rPr>
      </w:pPr>
      <w:r w:rsidRPr="00237BF7">
        <w:rPr>
          <w:color w:val="000000"/>
        </w:rPr>
        <w:t>Finanțarea Programului național “Masă sănătoasă” se asigură de la bugetul de stat din sume defalcate din unele venituri ale bugetului de stat pentru finanțarea cheltuielilor descentralizate la nivelul comunelor, orașelor, municipiilor, sectoarelor și municipiului București, în funcție de numărul de beneficiari și de limita valorii zilnice și poate fi completată de unităţile/subdiviziunile administrativ-teritoriale.</w:t>
      </w:r>
    </w:p>
    <w:p w14:paraId="75C227E4" w14:textId="77777777" w:rsidR="00304343" w:rsidRPr="00237BF7" w:rsidRDefault="00304343" w:rsidP="00304343">
      <w:pPr>
        <w:ind w:firstLine="720"/>
        <w:jc w:val="both"/>
        <w:rPr>
          <w:rFonts w:hint="eastAsia"/>
          <w:color w:val="000000"/>
        </w:rPr>
      </w:pPr>
      <w:r w:rsidRPr="00237BF7">
        <w:rPr>
          <w:color w:val="000000"/>
        </w:rPr>
        <w:t>Unităţile/subdiviziunile administrativ-teritoriale, care dispun de mijloacele necesare preparării şi distribuirii mesei calde sau, după caz, a pachetelor alimentare, pot utiliza sumele alocate, în scopul creşterii calităţii acestora.</w:t>
      </w:r>
    </w:p>
    <w:p w14:paraId="3481465F" w14:textId="77777777" w:rsidR="00304343" w:rsidRPr="00237BF7" w:rsidRDefault="00304343" w:rsidP="00304343">
      <w:pPr>
        <w:ind w:firstLine="720"/>
        <w:jc w:val="both"/>
        <w:rPr>
          <w:rFonts w:hint="eastAsia"/>
          <w:color w:val="000000"/>
        </w:rPr>
      </w:pPr>
    </w:p>
    <w:p w14:paraId="5E757DC1" w14:textId="77777777" w:rsidR="00304343" w:rsidRPr="00237BF7" w:rsidRDefault="00304343" w:rsidP="00304343">
      <w:pPr>
        <w:ind w:firstLine="720"/>
        <w:jc w:val="both"/>
        <w:rPr>
          <w:rFonts w:hint="eastAsia"/>
          <w:color w:val="000000"/>
        </w:rPr>
      </w:pPr>
      <w:r w:rsidRPr="00237BF7">
        <w:rPr>
          <w:b/>
          <w:bCs/>
          <w:color w:val="000000"/>
        </w:rPr>
        <w:t>Strategia integrată de dezvoltare</w:t>
      </w:r>
      <w:r w:rsidRPr="00237BF7">
        <w:rPr>
          <w:color w:val="000000"/>
        </w:rPr>
        <w:t xml:space="preserve"> reprezintă principalul document de planificare și programare, elaborat la nivel local și asumat de către factorii locali cu impact asupra comunității locale. </w:t>
      </w:r>
    </w:p>
    <w:p w14:paraId="5C664DBF" w14:textId="77777777" w:rsidR="00304343" w:rsidRPr="00237BF7" w:rsidRDefault="00304343" w:rsidP="00304343">
      <w:pPr>
        <w:ind w:firstLine="720"/>
        <w:jc w:val="both"/>
        <w:rPr>
          <w:rFonts w:hint="eastAsia"/>
          <w:color w:val="000000"/>
        </w:rPr>
      </w:pPr>
      <w:r w:rsidRPr="00237BF7">
        <w:rPr>
          <w:color w:val="000000"/>
        </w:rPr>
        <w:t xml:space="preserve">Documentul menționat este un ghid de coordonare, care va permite unității administrativ teritoriale să se concentreze asupra prioritizării investițiilor necesare de realizat în următorii ani, 2022 – 2027 (2029). Prin acest document – care urmează a fi avut în vedere și implementat de Societatea </w:t>
      </w:r>
      <w:r w:rsidRPr="00237BF7">
        <w:rPr>
          <w:b/>
          <w:bCs/>
          <w:color w:val="000000"/>
        </w:rPr>
        <w:t>MENZA S.R.L.</w:t>
      </w:r>
      <w:r w:rsidRPr="00237BF7">
        <w:rPr>
          <w:color w:val="000000"/>
        </w:rPr>
        <w:t xml:space="preserve">, s-a stabilit viziunea de dezvoltare, obiectivele specifice de atins la finalul perioadei de programare, propunând direcțiile de acțiune și măsurile necesare pentru atingerea obiectivelor. </w:t>
      </w:r>
    </w:p>
    <w:p w14:paraId="5BC18328" w14:textId="77777777" w:rsidR="00304343" w:rsidRPr="00237BF7" w:rsidRDefault="00304343" w:rsidP="00304343">
      <w:pPr>
        <w:ind w:firstLine="720"/>
        <w:jc w:val="both"/>
        <w:rPr>
          <w:rFonts w:hint="eastAsia"/>
          <w:color w:val="000000"/>
        </w:rPr>
      </w:pPr>
    </w:p>
    <w:p w14:paraId="29D18F84" w14:textId="77777777" w:rsidR="00304343" w:rsidRPr="00237BF7" w:rsidRDefault="00304343" w:rsidP="00304343">
      <w:pPr>
        <w:ind w:firstLine="720"/>
        <w:jc w:val="both"/>
        <w:rPr>
          <w:rFonts w:hint="eastAsia"/>
          <w:color w:val="000000"/>
        </w:rPr>
      </w:pPr>
      <w:r w:rsidRPr="00237BF7">
        <w:rPr>
          <w:color w:val="000000"/>
        </w:rPr>
        <w:t xml:space="preserve">Respectând anumite principii care guvernează activitatea autorităților publice, respectiv cel al autonomiei locale, al responsabilităţii şi legalităţii al dezvoltării durabile şi corelării cerinţelor cu resursele, protecţiei şi conservării mediului natural şi construit, participării şi consultării utilizatorilor şi cetăţenilor, s-a considerat necesară şi oportună înfiinţarea unei Societăţi comerciale cu răspundere limitată, care să rezolve problema administrării la parametri de înaltă calitate a alimentației populației vulnerabile și a copiilor. </w:t>
      </w:r>
    </w:p>
    <w:p w14:paraId="677B89B3" w14:textId="77777777" w:rsidR="00304343" w:rsidRPr="00237BF7" w:rsidRDefault="00304343" w:rsidP="00304343">
      <w:pPr>
        <w:ind w:firstLine="720"/>
        <w:jc w:val="both"/>
        <w:rPr>
          <w:rFonts w:hint="eastAsia"/>
          <w:color w:val="000000"/>
        </w:rPr>
      </w:pPr>
      <w:r w:rsidRPr="00237BF7">
        <w:rPr>
          <w:color w:val="000000"/>
        </w:rPr>
        <w:t xml:space="preserve">Programul național ”Masă sănătoasă” – PNMS constă în acordarea zilnică, cu titlu gratuit, a unui suport alimentar constând într-o masă caldă sau, după caz, într-un pachet alimentar, în cazul în care masa caldă nu poate fi asigurată, în limita unei valori zilnice de 15 lei/beneficiar, inclusiv taxa pe valoarea adăugată. La implementarea a acestui program guvernamental contribuie această Societate </w:t>
      </w:r>
      <w:r w:rsidRPr="00237BF7">
        <w:rPr>
          <w:b/>
          <w:bCs/>
          <w:color w:val="000000"/>
        </w:rPr>
        <w:t>MENZA S.R.L.</w:t>
      </w:r>
    </w:p>
    <w:p w14:paraId="095E9490" w14:textId="77777777" w:rsidR="00304343" w:rsidRPr="00237BF7" w:rsidRDefault="00304343" w:rsidP="00304343">
      <w:pPr>
        <w:ind w:firstLine="720"/>
        <w:jc w:val="both"/>
        <w:rPr>
          <w:rFonts w:hint="eastAsia"/>
          <w:color w:val="000000"/>
        </w:rPr>
      </w:pPr>
      <w:r w:rsidRPr="00237BF7">
        <w:t xml:space="preserve">Această Societate a fost gândită să îndeplinească anumite particularităţi şi anume să aibă un caracter economico-social, să răspundă unor cerinţe şi necesităţi, să aibă un caracter permanent şi regim de funcţionare continuu. Buna desfăşurare a acestuia este legată de existenţa unei infrastructuri tehnico-edilitare adecvate, realizată de altfel prin proiectul de înființare a două cantine în imobilele UAT-lui, Comuna Porumbeni. Aceste imobile dotate sunt date în administrare Societății, de a desfășura servicii de catering pentru alimentația copiilor și a persoanelor solicitante. Consecinţa imediată a înfiinţării Societăţii cu răspundere  limitată a fost satisfacerea cât mai complexă a cerinţelor beneficiarilor finali şi protejarea intereselor acestora. </w:t>
      </w:r>
    </w:p>
    <w:p w14:paraId="0C760772" w14:textId="77777777" w:rsidR="00304343" w:rsidRPr="00237BF7" w:rsidRDefault="00304343" w:rsidP="00304343">
      <w:pPr>
        <w:ind w:firstLine="720"/>
        <w:jc w:val="both"/>
        <w:rPr>
          <w:rFonts w:hint="eastAsia"/>
          <w:color w:val="000000"/>
        </w:rPr>
      </w:pPr>
      <w:r w:rsidRPr="00237BF7">
        <w:rPr>
          <w:color w:val="000000"/>
        </w:rPr>
        <w:t xml:space="preserve">Societatea </w:t>
      </w:r>
      <w:r w:rsidRPr="00237BF7">
        <w:rPr>
          <w:b/>
          <w:bCs/>
          <w:color w:val="000000"/>
        </w:rPr>
        <w:t>MENZA S.R.L.</w:t>
      </w:r>
      <w:r w:rsidRPr="00237BF7">
        <w:rPr>
          <w:color w:val="000000"/>
        </w:rPr>
        <w:t xml:space="preserve"> asigură masa sănătoasă pentru elevii din comună și din zonă, la solicitarea acestora, urmărindu-se eficientizarea activităţii prin măsuri manageriale adecvate. </w:t>
      </w:r>
    </w:p>
    <w:p w14:paraId="27085D8F" w14:textId="77777777" w:rsidR="00304343" w:rsidRPr="00237BF7" w:rsidRDefault="00304343" w:rsidP="00304343">
      <w:pPr>
        <w:jc w:val="both"/>
        <w:rPr>
          <w:rFonts w:hint="eastAsia"/>
          <w:color w:val="000000"/>
        </w:rPr>
      </w:pPr>
    </w:p>
    <w:p w14:paraId="06F9F2D2" w14:textId="77777777" w:rsidR="00304343" w:rsidRPr="00237BF7" w:rsidRDefault="00304343" w:rsidP="00304343">
      <w:pPr>
        <w:ind w:firstLine="720"/>
        <w:jc w:val="both"/>
        <w:rPr>
          <w:rFonts w:hint="eastAsia"/>
          <w:bCs/>
          <w:i/>
          <w:iCs/>
          <w:color w:val="000000"/>
        </w:rPr>
      </w:pPr>
      <w:r w:rsidRPr="00237BF7">
        <w:rPr>
          <w:b/>
          <w:color w:val="000000"/>
        </w:rPr>
        <w:t xml:space="preserve">Domeniul principal de activitate </w:t>
      </w:r>
      <w:r w:rsidRPr="00237BF7">
        <w:rPr>
          <w:bCs/>
          <w:color w:val="000000"/>
        </w:rPr>
        <w:t>al</w:t>
      </w:r>
      <w:r w:rsidRPr="00237BF7">
        <w:rPr>
          <w:b/>
          <w:color w:val="000000"/>
        </w:rPr>
        <w:t xml:space="preserve"> </w:t>
      </w:r>
      <w:r w:rsidRPr="00237BF7">
        <w:rPr>
          <w:bCs/>
          <w:color w:val="000000"/>
        </w:rPr>
        <w:t>Societății</w:t>
      </w:r>
      <w:r w:rsidRPr="00237BF7">
        <w:rPr>
          <w:b/>
          <w:color w:val="000000"/>
        </w:rPr>
        <w:t xml:space="preserve"> MENZA S.R.L.</w:t>
      </w:r>
      <w:r w:rsidRPr="00237BF7">
        <w:rPr>
          <w:bCs/>
          <w:color w:val="000000"/>
        </w:rPr>
        <w:t>,</w:t>
      </w:r>
      <w:r w:rsidRPr="00237BF7">
        <w:rPr>
          <w:b/>
          <w:color w:val="000000"/>
        </w:rPr>
        <w:t xml:space="preserve"> </w:t>
      </w:r>
      <w:r w:rsidRPr="00237BF7">
        <w:rPr>
          <w:color w:val="000000"/>
        </w:rPr>
        <w:t xml:space="preserve">conform codificării (Ordin 337/2007), Rev. CAEN (2) este: </w:t>
      </w:r>
      <w:r w:rsidRPr="00237BF7">
        <w:rPr>
          <w:b/>
          <w:color w:val="000000"/>
        </w:rPr>
        <w:t xml:space="preserve">5629 </w:t>
      </w:r>
      <w:r w:rsidRPr="00237BF7">
        <w:rPr>
          <w:bCs/>
          <w:color w:val="000000"/>
        </w:rPr>
        <w:t xml:space="preserve">- </w:t>
      </w:r>
      <w:r w:rsidRPr="00237BF7">
        <w:rPr>
          <w:bCs/>
          <w:i/>
          <w:iCs/>
          <w:color w:val="000000"/>
        </w:rPr>
        <w:t>Alte servicii de alimentaţie n.c.a.</w:t>
      </w:r>
    </w:p>
    <w:p w14:paraId="3DE51AC9" w14:textId="77777777" w:rsidR="00304343" w:rsidRPr="00237BF7" w:rsidRDefault="00304343" w:rsidP="00304343">
      <w:pPr>
        <w:jc w:val="both"/>
        <w:rPr>
          <w:rFonts w:hint="eastAsia"/>
          <w:b/>
          <w:color w:val="000000"/>
        </w:rPr>
      </w:pPr>
    </w:p>
    <w:p w14:paraId="19416936" w14:textId="77777777" w:rsidR="00304343" w:rsidRPr="00237BF7" w:rsidRDefault="00304343" w:rsidP="00304343">
      <w:pPr>
        <w:jc w:val="both"/>
        <w:rPr>
          <w:rFonts w:hint="eastAsia"/>
          <w:color w:val="000000"/>
        </w:rPr>
      </w:pPr>
      <w:r w:rsidRPr="00237BF7">
        <w:rPr>
          <w:b/>
          <w:color w:val="000000"/>
        </w:rPr>
        <w:t xml:space="preserve">Alte activități: </w:t>
      </w:r>
    </w:p>
    <w:p w14:paraId="7D6E0E6F" w14:textId="77777777" w:rsidR="00304343" w:rsidRPr="00237BF7" w:rsidRDefault="00304343" w:rsidP="00304343">
      <w:pPr>
        <w:jc w:val="both"/>
        <w:rPr>
          <w:rFonts w:hint="eastAsia"/>
          <w:color w:val="000000"/>
        </w:rPr>
      </w:pPr>
      <w:r w:rsidRPr="00237BF7">
        <w:rPr>
          <w:color w:val="000000"/>
        </w:rPr>
        <w:t>Activităţi desfăşurate în afara sediului social şi a sediilor secundare (CAEN REV. 2):</w:t>
      </w:r>
    </w:p>
    <w:p w14:paraId="022CC605" w14:textId="77777777" w:rsidR="00304343" w:rsidRPr="00237BF7" w:rsidRDefault="00304343" w:rsidP="00304343">
      <w:pPr>
        <w:numPr>
          <w:ilvl w:val="0"/>
          <w:numId w:val="32"/>
        </w:numPr>
        <w:spacing w:line="259" w:lineRule="auto"/>
        <w:jc w:val="both"/>
        <w:rPr>
          <w:rFonts w:hint="eastAsia"/>
          <w:color w:val="000000"/>
        </w:rPr>
      </w:pPr>
      <w:r w:rsidRPr="00237BF7">
        <w:rPr>
          <w:color w:val="000000"/>
        </w:rPr>
        <w:t xml:space="preserve">5621 – </w:t>
      </w:r>
      <w:r w:rsidRPr="00237BF7">
        <w:rPr>
          <w:i/>
          <w:iCs/>
          <w:color w:val="000000"/>
        </w:rPr>
        <w:t>Activităţi de alimentaţie (catering) pentru evenimente</w:t>
      </w:r>
      <w:r w:rsidRPr="00237BF7">
        <w:rPr>
          <w:color w:val="000000"/>
          <w:lang w:val="pt-BR"/>
        </w:rPr>
        <w:t>;</w:t>
      </w:r>
    </w:p>
    <w:p w14:paraId="0AB54D84" w14:textId="77777777" w:rsidR="00304343" w:rsidRPr="00237BF7" w:rsidRDefault="00304343" w:rsidP="00304343">
      <w:pPr>
        <w:numPr>
          <w:ilvl w:val="0"/>
          <w:numId w:val="32"/>
        </w:numPr>
        <w:spacing w:line="259" w:lineRule="auto"/>
        <w:jc w:val="both"/>
        <w:rPr>
          <w:rFonts w:hint="eastAsia"/>
          <w:color w:val="000000"/>
        </w:rPr>
      </w:pPr>
      <w:r w:rsidRPr="00237BF7">
        <w:rPr>
          <w:color w:val="000000"/>
        </w:rPr>
        <w:t xml:space="preserve">9329 – </w:t>
      </w:r>
      <w:r w:rsidRPr="00237BF7">
        <w:rPr>
          <w:i/>
          <w:iCs/>
          <w:color w:val="000000"/>
        </w:rPr>
        <w:t>Alte activităţi recreative şi distractive n.c.a.;</w:t>
      </w:r>
    </w:p>
    <w:p w14:paraId="686B6E0F" w14:textId="77777777" w:rsidR="00304343" w:rsidRPr="00237BF7" w:rsidRDefault="00304343" w:rsidP="00304343">
      <w:pPr>
        <w:numPr>
          <w:ilvl w:val="0"/>
          <w:numId w:val="32"/>
        </w:numPr>
        <w:spacing w:line="259" w:lineRule="auto"/>
        <w:jc w:val="both"/>
        <w:rPr>
          <w:rFonts w:hint="eastAsia"/>
          <w:color w:val="000000"/>
        </w:rPr>
      </w:pPr>
      <w:r w:rsidRPr="00237BF7">
        <w:rPr>
          <w:color w:val="000000"/>
        </w:rPr>
        <w:t xml:space="preserve">8560 – </w:t>
      </w:r>
      <w:r w:rsidRPr="00237BF7">
        <w:rPr>
          <w:i/>
          <w:iCs/>
          <w:color w:val="000000"/>
        </w:rPr>
        <w:t>Activităţi de servicii suport pentru învăţământ</w:t>
      </w:r>
      <w:r w:rsidRPr="00237BF7">
        <w:rPr>
          <w:color w:val="000000"/>
        </w:rPr>
        <w:t>;</w:t>
      </w:r>
    </w:p>
    <w:p w14:paraId="7C6A339E" w14:textId="77777777" w:rsidR="00304343" w:rsidRPr="00237BF7" w:rsidRDefault="00304343" w:rsidP="00304343">
      <w:pPr>
        <w:numPr>
          <w:ilvl w:val="0"/>
          <w:numId w:val="32"/>
        </w:numPr>
        <w:spacing w:line="259" w:lineRule="auto"/>
        <w:jc w:val="both"/>
        <w:rPr>
          <w:rFonts w:hint="eastAsia"/>
          <w:color w:val="000000"/>
        </w:rPr>
      </w:pPr>
      <w:r w:rsidRPr="00237BF7">
        <w:rPr>
          <w:color w:val="000000"/>
        </w:rPr>
        <w:t xml:space="preserve">8230 – </w:t>
      </w:r>
      <w:r w:rsidRPr="00237BF7">
        <w:rPr>
          <w:i/>
          <w:iCs/>
          <w:color w:val="000000"/>
        </w:rPr>
        <w:t>Activităţi de organizare a expoziţiilor, târgurilor şi congreselor</w:t>
      </w:r>
      <w:r w:rsidRPr="00237BF7">
        <w:rPr>
          <w:color w:val="000000"/>
        </w:rPr>
        <w:t>;</w:t>
      </w:r>
    </w:p>
    <w:p w14:paraId="114B20D3" w14:textId="77777777" w:rsidR="00304343" w:rsidRPr="00237BF7" w:rsidRDefault="00304343" w:rsidP="00304343">
      <w:pPr>
        <w:numPr>
          <w:ilvl w:val="0"/>
          <w:numId w:val="32"/>
        </w:numPr>
        <w:spacing w:line="259" w:lineRule="auto"/>
        <w:jc w:val="both"/>
        <w:rPr>
          <w:rFonts w:hint="eastAsia"/>
          <w:color w:val="000000"/>
        </w:rPr>
      </w:pPr>
      <w:r w:rsidRPr="00237BF7">
        <w:rPr>
          <w:color w:val="000000"/>
        </w:rPr>
        <w:t xml:space="preserve">8130 – </w:t>
      </w:r>
      <w:r w:rsidRPr="00237BF7">
        <w:rPr>
          <w:i/>
          <w:iCs/>
          <w:color w:val="000000"/>
        </w:rPr>
        <w:t>Activităţi de întreţinere peisagistică</w:t>
      </w:r>
      <w:r w:rsidRPr="00237BF7">
        <w:rPr>
          <w:color w:val="000000"/>
        </w:rPr>
        <w:t>;</w:t>
      </w:r>
    </w:p>
    <w:p w14:paraId="0A36EBD6" w14:textId="77777777" w:rsidR="00304343" w:rsidRPr="00237BF7" w:rsidRDefault="00304343" w:rsidP="00304343">
      <w:pPr>
        <w:numPr>
          <w:ilvl w:val="0"/>
          <w:numId w:val="32"/>
        </w:numPr>
        <w:spacing w:line="259" w:lineRule="auto"/>
        <w:jc w:val="both"/>
        <w:rPr>
          <w:rFonts w:hint="eastAsia"/>
          <w:color w:val="000000"/>
        </w:rPr>
      </w:pPr>
      <w:r w:rsidRPr="00237BF7">
        <w:rPr>
          <w:color w:val="000000"/>
        </w:rPr>
        <w:t xml:space="preserve">8129 – </w:t>
      </w:r>
      <w:r w:rsidRPr="00237BF7">
        <w:rPr>
          <w:i/>
          <w:iCs/>
          <w:color w:val="000000"/>
        </w:rPr>
        <w:t>Alte activităţi de curăţenie</w:t>
      </w:r>
      <w:r w:rsidRPr="00237BF7">
        <w:rPr>
          <w:color w:val="000000"/>
        </w:rPr>
        <w:t>;</w:t>
      </w:r>
    </w:p>
    <w:p w14:paraId="78023885" w14:textId="77777777" w:rsidR="00304343" w:rsidRPr="00237BF7" w:rsidRDefault="00304343" w:rsidP="00304343">
      <w:pPr>
        <w:numPr>
          <w:ilvl w:val="0"/>
          <w:numId w:val="32"/>
        </w:numPr>
        <w:spacing w:line="259" w:lineRule="auto"/>
        <w:jc w:val="both"/>
        <w:rPr>
          <w:rFonts w:hint="eastAsia"/>
          <w:color w:val="000000"/>
        </w:rPr>
      </w:pPr>
      <w:r w:rsidRPr="00237BF7">
        <w:rPr>
          <w:color w:val="000000"/>
        </w:rPr>
        <w:t xml:space="preserve">8122 – </w:t>
      </w:r>
      <w:r w:rsidRPr="00237BF7">
        <w:rPr>
          <w:i/>
          <w:iCs/>
          <w:color w:val="000000"/>
        </w:rPr>
        <w:t>Activităţi specializate de curăţenie</w:t>
      </w:r>
      <w:r w:rsidRPr="00237BF7">
        <w:rPr>
          <w:color w:val="000000"/>
        </w:rPr>
        <w:t>;</w:t>
      </w:r>
    </w:p>
    <w:p w14:paraId="083F46F9" w14:textId="77777777" w:rsidR="00304343" w:rsidRPr="00237BF7" w:rsidRDefault="00304343" w:rsidP="00304343">
      <w:pPr>
        <w:numPr>
          <w:ilvl w:val="0"/>
          <w:numId w:val="32"/>
        </w:numPr>
        <w:spacing w:line="259" w:lineRule="auto"/>
        <w:jc w:val="both"/>
        <w:rPr>
          <w:rFonts w:hint="eastAsia"/>
          <w:color w:val="000000"/>
        </w:rPr>
      </w:pPr>
      <w:r w:rsidRPr="00237BF7">
        <w:rPr>
          <w:color w:val="000000"/>
        </w:rPr>
        <w:t xml:space="preserve">8121 – </w:t>
      </w:r>
      <w:r w:rsidRPr="00237BF7">
        <w:rPr>
          <w:i/>
          <w:iCs/>
          <w:color w:val="000000"/>
        </w:rPr>
        <w:t>Activităţi generale de curăţenie a clădirilor</w:t>
      </w:r>
      <w:r w:rsidRPr="00237BF7">
        <w:rPr>
          <w:color w:val="000000"/>
        </w:rPr>
        <w:t>;</w:t>
      </w:r>
    </w:p>
    <w:p w14:paraId="7E926D49" w14:textId="77777777" w:rsidR="00304343" w:rsidRPr="00237BF7" w:rsidRDefault="00304343" w:rsidP="00304343">
      <w:pPr>
        <w:numPr>
          <w:ilvl w:val="0"/>
          <w:numId w:val="32"/>
        </w:numPr>
        <w:spacing w:line="259" w:lineRule="auto"/>
        <w:jc w:val="both"/>
        <w:rPr>
          <w:rFonts w:hint="eastAsia"/>
          <w:color w:val="000000"/>
        </w:rPr>
      </w:pPr>
      <w:r w:rsidRPr="00237BF7">
        <w:rPr>
          <w:color w:val="000000"/>
        </w:rPr>
        <w:t xml:space="preserve">4339 – </w:t>
      </w:r>
      <w:r w:rsidRPr="00237BF7">
        <w:rPr>
          <w:i/>
          <w:iCs/>
          <w:color w:val="000000"/>
        </w:rPr>
        <w:t>Alte lucrări de finisare</w:t>
      </w:r>
      <w:r w:rsidRPr="00237BF7">
        <w:rPr>
          <w:color w:val="000000"/>
        </w:rPr>
        <w:t>.</w:t>
      </w:r>
    </w:p>
    <w:p w14:paraId="52777783" w14:textId="77777777" w:rsidR="00304343" w:rsidRPr="00237BF7" w:rsidRDefault="00304343" w:rsidP="00304343">
      <w:pPr>
        <w:jc w:val="both"/>
        <w:rPr>
          <w:rFonts w:hint="eastAsia"/>
          <w:b/>
          <w:color w:val="000000"/>
        </w:rPr>
      </w:pPr>
    </w:p>
    <w:p w14:paraId="4C30CF4E" w14:textId="77777777" w:rsidR="00304343" w:rsidRPr="00237BF7" w:rsidRDefault="00304343" w:rsidP="00304343">
      <w:pPr>
        <w:jc w:val="both"/>
        <w:rPr>
          <w:rFonts w:hint="eastAsia"/>
          <w:color w:val="000000"/>
        </w:rPr>
      </w:pPr>
      <w:r w:rsidRPr="00237BF7">
        <w:rPr>
          <w:color w:val="000000"/>
        </w:rPr>
        <w:t>Sediul social din: Sat Porumbenii Mari, Comuna Porumbeni, Strada Fő út, Nr. 68, Județul Harghita</w:t>
      </w:r>
    </w:p>
    <w:p w14:paraId="078DC0B3" w14:textId="77777777" w:rsidR="00304343" w:rsidRPr="00237BF7" w:rsidRDefault="00304343" w:rsidP="00304343">
      <w:pPr>
        <w:jc w:val="both"/>
        <w:rPr>
          <w:rFonts w:hint="eastAsia"/>
          <w:color w:val="000000"/>
        </w:rPr>
      </w:pPr>
      <w:r w:rsidRPr="00237BF7">
        <w:rPr>
          <w:color w:val="000000"/>
        </w:rPr>
        <w:t xml:space="preserve">Tip sediu: </w:t>
      </w:r>
      <w:r w:rsidRPr="00237BF7">
        <w:rPr>
          <w:b/>
          <w:bCs/>
          <w:color w:val="000000"/>
        </w:rPr>
        <w:t>principal</w:t>
      </w:r>
    </w:p>
    <w:p w14:paraId="642652F0" w14:textId="77777777" w:rsidR="00304343" w:rsidRPr="00237BF7" w:rsidRDefault="00304343" w:rsidP="00304343">
      <w:pPr>
        <w:jc w:val="both"/>
        <w:rPr>
          <w:rFonts w:hint="eastAsia"/>
          <w:color w:val="000000"/>
        </w:rPr>
      </w:pPr>
      <w:r w:rsidRPr="00237BF7">
        <w:rPr>
          <w:color w:val="000000"/>
        </w:rPr>
        <w:t>Activităţi la sediu:</w:t>
      </w:r>
    </w:p>
    <w:p w14:paraId="2D48BF12" w14:textId="77777777" w:rsidR="00304343" w:rsidRPr="00237BF7" w:rsidRDefault="00304343" w:rsidP="00304343">
      <w:pPr>
        <w:numPr>
          <w:ilvl w:val="0"/>
          <w:numId w:val="36"/>
        </w:numPr>
        <w:spacing w:after="160" w:line="259" w:lineRule="auto"/>
        <w:jc w:val="both"/>
        <w:rPr>
          <w:rFonts w:hint="eastAsia"/>
          <w:color w:val="000000"/>
        </w:rPr>
      </w:pPr>
      <w:r w:rsidRPr="00237BF7">
        <w:rPr>
          <w:color w:val="000000"/>
        </w:rPr>
        <w:t xml:space="preserve">8219 – </w:t>
      </w:r>
      <w:r w:rsidRPr="00237BF7">
        <w:rPr>
          <w:i/>
          <w:iCs/>
          <w:color w:val="000000"/>
        </w:rPr>
        <w:t>Activităţi de fotocopiere, de pregătire a documentelor şi alte activităţi specializate desecretariat</w:t>
      </w:r>
      <w:r w:rsidRPr="00237BF7">
        <w:rPr>
          <w:color w:val="000000"/>
        </w:rPr>
        <w:t>.</w:t>
      </w:r>
    </w:p>
    <w:p w14:paraId="5AD6CF02" w14:textId="77777777" w:rsidR="00304343" w:rsidRPr="00237BF7" w:rsidRDefault="00304343" w:rsidP="00304343">
      <w:pPr>
        <w:jc w:val="both"/>
        <w:rPr>
          <w:rFonts w:hint="eastAsia"/>
          <w:color w:val="000000"/>
          <w:lang w:val="ru-RU"/>
        </w:rPr>
      </w:pPr>
      <w:r w:rsidRPr="00237BF7">
        <w:rPr>
          <w:color w:val="000000"/>
          <w:lang w:val="ru-RU"/>
        </w:rPr>
        <w:t>Denumire: Punct de lucru</w:t>
      </w:r>
    </w:p>
    <w:p w14:paraId="7DD065C7" w14:textId="77777777" w:rsidR="00304343" w:rsidRPr="00237BF7" w:rsidRDefault="00304343" w:rsidP="00304343">
      <w:pPr>
        <w:jc w:val="both"/>
        <w:rPr>
          <w:rFonts w:hint="eastAsia"/>
          <w:color w:val="000000"/>
        </w:rPr>
      </w:pPr>
      <w:r w:rsidRPr="00237BF7">
        <w:rPr>
          <w:color w:val="000000"/>
        </w:rPr>
        <w:t>Sediul secundar din: Sat Porumbenii Mari, Comuna Porumbeni, Strada Fő út, Nr. 66, Judet Harghita</w:t>
      </w:r>
    </w:p>
    <w:p w14:paraId="3EDD6C45" w14:textId="77777777" w:rsidR="00304343" w:rsidRPr="00237BF7" w:rsidRDefault="00304343" w:rsidP="00304343">
      <w:pPr>
        <w:jc w:val="both"/>
        <w:rPr>
          <w:rFonts w:hint="eastAsia"/>
          <w:b/>
          <w:bCs/>
          <w:color w:val="000000"/>
        </w:rPr>
      </w:pPr>
      <w:r w:rsidRPr="00237BF7">
        <w:rPr>
          <w:color w:val="000000"/>
        </w:rPr>
        <w:t xml:space="preserve">Tip sediu: </w:t>
      </w:r>
      <w:r w:rsidRPr="00237BF7">
        <w:rPr>
          <w:b/>
          <w:bCs/>
          <w:color w:val="000000"/>
        </w:rPr>
        <w:t>sediu secundar</w:t>
      </w:r>
    </w:p>
    <w:p w14:paraId="4F8F58F9" w14:textId="77777777" w:rsidR="00304343" w:rsidRPr="00237BF7" w:rsidRDefault="00304343" w:rsidP="00304343">
      <w:pPr>
        <w:jc w:val="both"/>
        <w:rPr>
          <w:rFonts w:hint="eastAsia"/>
          <w:color w:val="000000"/>
        </w:rPr>
      </w:pPr>
      <w:r w:rsidRPr="00237BF7">
        <w:rPr>
          <w:color w:val="000000"/>
        </w:rPr>
        <w:t>Activităţi la sediu:</w:t>
      </w:r>
    </w:p>
    <w:p w14:paraId="4955345B" w14:textId="77777777" w:rsidR="00304343" w:rsidRPr="00237BF7" w:rsidRDefault="00304343" w:rsidP="00304343">
      <w:pPr>
        <w:numPr>
          <w:ilvl w:val="0"/>
          <w:numId w:val="35"/>
        </w:numPr>
        <w:spacing w:line="259" w:lineRule="auto"/>
        <w:jc w:val="both"/>
        <w:rPr>
          <w:rFonts w:hint="eastAsia"/>
          <w:color w:val="000000"/>
        </w:rPr>
      </w:pPr>
      <w:r w:rsidRPr="00237BF7">
        <w:rPr>
          <w:color w:val="000000"/>
        </w:rPr>
        <w:t xml:space="preserve">5630 – </w:t>
      </w:r>
      <w:r w:rsidRPr="00237BF7">
        <w:rPr>
          <w:i/>
          <w:iCs/>
          <w:color w:val="000000"/>
        </w:rPr>
        <w:t>Baruri şi alte activităţi de servire a băuturilor</w:t>
      </w:r>
      <w:r w:rsidRPr="00237BF7">
        <w:rPr>
          <w:color w:val="000000"/>
        </w:rPr>
        <w:t>;</w:t>
      </w:r>
    </w:p>
    <w:p w14:paraId="64C6501D" w14:textId="77777777" w:rsidR="00304343" w:rsidRPr="00237BF7" w:rsidRDefault="00304343" w:rsidP="00304343">
      <w:pPr>
        <w:numPr>
          <w:ilvl w:val="0"/>
          <w:numId w:val="35"/>
        </w:numPr>
        <w:spacing w:line="259" w:lineRule="auto"/>
        <w:jc w:val="both"/>
        <w:rPr>
          <w:rFonts w:hint="eastAsia"/>
          <w:color w:val="000000"/>
        </w:rPr>
      </w:pPr>
      <w:r w:rsidRPr="00237BF7">
        <w:rPr>
          <w:color w:val="000000"/>
        </w:rPr>
        <w:t xml:space="preserve">5629 – </w:t>
      </w:r>
      <w:r w:rsidRPr="00237BF7">
        <w:rPr>
          <w:i/>
          <w:iCs/>
          <w:color w:val="000000"/>
        </w:rPr>
        <w:t>Alte servicii de alimentaţie n.c.a.</w:t>
      </w:r>
      <w:r w:rsidRPr="00237BF7">
        <w:rPr>
          <w:color w:val="000000"/>
        </w:rPr>
        <w:t>;</w:t>
      </w:r>
    </w:p>
    <w:p w14:paraId="26FC4633" w14:textId="77777777" w:rsidR="00304343" w:rsidRPr="00237BF7" w:rsidRDefault="00304343" w:rsidP="00304343">
      <w:pPr>
        <w:numPr>
          <w:ilvl w:val="0"/>
          <w:numId w:val="35"/>
        </w:numPr>
        <w:spacing w:line="259" w:lineRule="auto"/>
        <w:jc w:val="both"/>
        <w:rPr>
          <w:rFonts w:hint="eastAsia"/>
          <w:color w:val="000000"/>
        </w:rPr>
      </w:pPr>
      <w:r w:rsidRPr="00237BF7">
        <w:rPr>
          <w:color w:val="000000"/>
        </w:rPr>
        <w:t xml:space="preserve">5621 – </w:t>
      </w:r>
      <w:r w:rsidRPr="00237BF7">
        <w:rPr>
          <w:i/>
          <w:iCs/>
          <w:color w:val="000000"/>
        </w:rPr>
        <w:t>Activităţi de alimentaţie (catering) pentru evenimente</w:t>
      </w:r>
      <w:r w:rsidRPr="00237BF7">
        <w:rPr>
          <w:color w:val="000000"/>
        </w:rPr>
        <w:t>;</w:t>
      </w:r>
    </w:p>
    <w:p w14:paraId="371DC7F4" w14:textId="77777777" w:rsidR="00304343" w:rsidRPr="00237BF7" w:rsidRDefault="00304343" w:rsidP="00304343">
      <w:pPr>
        <w:numPr>
          <w:ilvl w:val="0"/>
          <w:numId w:val="35"/>
        </w:numPr>
        <w:spacing w:line="259" w:lineRule="auto"/>
        <w:jc w:val="both"/>
        <w:rPr>
          <w:rFonts w:hint="eastAsia"/>
          <w:color w:val="000000"/>
        </w:rPr>
      </w:pPr>
      <w:r w:rsidRPr="00237BF7">
        <w:rPr>
          <w:color w:val="000000"/>
        </w:rPr>
        <w:t xml:space="preserve">5610 – </w:t>
      </w:r>
      <w:r w:rsidRPr="00237BF7">
        <w:rPr>
          <w:i/>
          <w:iCs/>
          <w:color w:val="000000"/>
        </w:rPr>
        <w:t>Restaurante</w:t>
      </w:r>
      <w:r w:rsidRPr="00237BF7">
        <w:rPr>
          <w:color w:val="000000"/>
        </w:rPr>
        <w:t>;</w:t>
      </w:r>
    </w:p>
    <w:p w14:paraId="0C8CA2AD" w14:textId="77777777" w:rsidR="00304343" w:rsidRPr="00237BF7" w:rsidRDefault="00304343" w:rsidP="00304343">
      <w:pPr>
        <w:numPr>
          <w:ilvl w:val="0"/>
          <w:numId w:val="35"/>
        </w:numPr>
        <w:spacing w:line="259" w:lineRule="auto"/>
        <w:jc w:val="both"/>
        <w:rPr>
          <w:rFonts w:hint="eastAsia"/>
          <w:color w:val="000000"/>
        </w:rPr>
      </w:pPr>
      <w:r w:rsidRPr="00237BF7">
        <w:rPr>
          <w:color w:val="000000"/>
        </w:rPr>
        <w:t xml:space="preserve">1089 – </w:t>
      </w:r>
      <w:r w:rsidRPr="00237BF7">
        <w:rPr>
          <w:i/>
          <w:iCs/>
          <w:color w:val="000000"/>
        </w:rPr>
        <w:t>Fabricarea altor produse alimentare n.c.a.</w:t>
      </w:r>
      <w:r w:rsidRPr="00237BF7">
        <w:rPr>
          <w:color w:val="000000"/>
        </w:rPr>
        <w:t>;</w:t>
      </w:r>
    </w:p>
    <w:p w14:paraId="0A4981D2" w14:textId="77777777" w:rsidR="00304343" w:rsidRPr="00237BF7" w:rsidRDefault="00304343" w:rsidP="00304343">
      <w:pPr>
        <w:numPr>
          <w:ilvl w:val="0"/>
          <w:numId w:val="35"/>
        </w:numPr>
        <w:spacing w:line="259" w:lineRule="auto"/>
        <w:jc w:val="both"/>
        <w:rPr>
          <w:rFonts w:hint="eastAsia"/>
          <w:color w:val="000000"/>
        </w:rPr>
      </w:pPr>
      <w:r w:rsidRPr="00237BF7">
        <w:rPr>
          <w:color w:val="000000"/>
        </w:rPr>
        <w:t xml:space="preserve">1085 – </w:t>
      </w:r>
      <w:r w:rsidRPr="00237BF7">
        <w:rPr>
          <w:i/>
          <w:iCs/>
          <w:color w:val="000000"/>
        </w:rPr>
        <w:t>Fabricarea de mâncăruri preparate</w:t>
      </w:r>
      <w:r w:rsidRPr="00237BF7">
        <w:rPr>
          <w:color w:val="000000"/>
        </w:rPr>
        <w:t>;</w:t>
      </w:r>
    </w:p>
    <w:p w14:paraId="410606E4" w14:textId="77777777" w:rsidR="00304343" w:rsidRPr="00237BF7" w:rsidRDefault="00304343" w:rsidP="00304343">
      <w:pPr>
        <w:numPr>
          <w:ilvl w:val="0"/>
          <w:numId w:val="35"/>
        </w:numPr>
        <w:spacing w:line="259" w:lineRule="auto"/>
        <w:jc w:val="both"/>
        <w:rPr>
          <w:rFonts w:hint="eastAsia"/>
          <w:color w:val="000000"/>
        </w:rPr>
      </w:pPr>
      <w:r w:rsidRPr="00237BF7">
        <w:rPr>
          <w:color w:val="000000"/>
        </w:rPr>
        <w:t xml:space="preserve">1073 – </w:t>
      </w:r>
      <w:r w:rsidRPr="00237BF7">
        <w:rPr>
          <w:i/>
          <w:iCs/>
          <w:color w:val="000000"/>
        </w:rPr>
        <w:t>Fabricarea macaroanelor, tăiţeilor, cuş-cuş-ului şi a altor produse făinoase similare</w:t>
      </w:r>
      <w:r w:rsidRPr="00237BF7">
        <w:rPr>
          <w:color w:val="000000"/>
        </w:rPr>
        <w:t>;</w:t>
      </w:r>
    </w:p>
    <w:p w14:paraId="1F433C1C" w14:textId="77777777" w:rsidR="00304343" w:rsidRPr="00237BF7" w:rsidRDefault="00304343" w:rsidP="00304343">
      <w:pPr>
        <w:numPr>
          <w:ilvl w:val="0"/>
          <w:numId w:val="35"/>
        </w:numPr>
        <w:spacing w:line="259" w:lineRule="auto"/>
        <w:jc w:val="both"/>
        <w:rPr>
          <w:rFonts w:hint="eastAsia"/>
          <w:color w:val="000000"/>
        </w:rPr>
      </w:pPr>
      <w:r w:rsidRPr="00237BF7">
        <w:rPr>
          <w:color w:val="000000"/>
        </w:rPr>
        <w:t xml:space="preserve">1072 – </w:t>
      </w:r>
      <w:r w:rsidRPr="00237BF7">
        <w:rPr>
          <w:i/>
          <w:iCs/>
          <w:color w:val="000000"/>
        </w:rPr>
        <w:t>Fabricarea biscuiţilor şi pişcoturilor; fabricarea prăjiturilor şi a produselor conservate de patiserie</w:t>
      </w:r>
      <w:r w:rsidRPr="00237BF7">
        <w:rPr>
          <w:color w:val="000000"/>
        </w:rPr>
        <w:t>;</w:t>
      </w:r>
    </w:p>
    <w:p w14:paraId="7165CB7F" w14:textId="77777777" w:rsidR="00304343" w:rsidRPr="00237BF7" w:rsidRDefault="00304343" w:rsidP="00304343">
      <w:pPr>
        <w:numPr>
          <w:ilvl w:val="0"/>
          <w:numId w:val="35"/>
        </w:numPr>
        <w:spacing w:line="259" w:lineRule="auto"/>
        <w:jc w:val="both"/>
        <w:rPr>
          <w:rFonts w:hint="eastAsia"/>
          <w:color w:val="000000"/>
        </w:rPr>
      </w:pPr>
      <w:r w:rsidRPr="00237BF7">
        <w:rPr>
          <w:color w:val="000000"/>
        </w:rPr>
        <w:t xml:space="preserve">1071 – </w:t>
      </w:r>
      <w:r w:rsidRPr="00237BF7">
        <w:rPr>
          <w:i/>
          <w:iCs/>
          <w:color w:val="000000"/>
        </w:rPr>
        <w:t>Fabricarea pâinii; fabricarea prăjiturilor şi a produselor proaspete de patiserie</w:t>
      </w:r>
      <w:r w:rsidRPr="00237BF7">
        <w:rPr>
          <w:color w:val="000000"/>
        </w:rPr>
        <w:t>;</w:t>
      </w:r>
    </w:p>
    <w:p w14:paraId="693CB25B" w14:textId="77777777" w:rsidR="00304343" w:rsidRPr="00237BF7" w:rsidRDefault="00304343" w:rsidP="00304343">
      <w:pPr>
        <w:numPr>
          <w:ilvl w:val="0"/>
          <w:numId w:val="35"/>
        </w:numPr>
        <w:spacing w:line="259" w:lineRule="auto"/>
        <w:jc w:val="both"/>
        <w:rPr>
          <w:rFonts w:hint="eastAsia"/>
          <w:i/>
          <w:iCs/>
          <w:color w:val="000000"/>
        </w:rPr>
      </w:pPr>
      <w:r w:rsidRPr="00237BF7">
        <w:rPr>
          <w:color w:val="000000"/>
        </w:rPr>
        <w:t xml:space="preserve">1039 – </w:t>
      </w:r>
      <w:r w:rsidRPr="00237BF7">
        <w:rPr>
          <w:i/>
          <w:iCs/>
          <w:color w:val="000000"/>
        </w:rPr>
        <w:t>Prelucrarea şi conservarea fructelor şi legumelor n.c.a.</w:t>
      </w:r>
    </w:p>
    <w:p w14:paraId="58934A90" w14:textId="77777777" w:rsidR="00304343" w:rsidRPr="00237BF7" w:rsidRDefault="00304343" w:rsidP="00304343">
      <w:pPr>
        <w:jc w:val="both"/>
        <w:rPr>
          <w:rFonts w:hint="eastAsia"/>
          <w:color w:val="000000"/>
        </w:rPr>
      </w:pPr>
    </w:p>
    <w:p w14:paraId="25A059AB" w14:textId="77777777" w:rsidR="00304343" w:rsidRPr="00237BF7" w:rsidRDefault="00304343" w:rsidP="00304343">
      <w:pPr>
        <w:jc w:val="both"/>
        <w:rPr>
          <w:rFonts w:hint="eastAsia"/>
        </w:rPr>
      </w:pPr>
      <w:r w:rsidRPr="00237BF7">
        <w:rPr>
          <w:color w:val="000000"/>
        </w:rPr>
        <w:t>Denumire: Punct de lucru</w:t>
      </w:r>
    </w:p>
    <w:p w14:paraId="139CC96B" w14:textId="77777777" w:rsidR="00304343" w:rsidRPr="00237BF7" w:rsidRDefault="00304343" w:rsidP="00304343">
      <w:pPr>
        <w:jc w:val="both"/>
        <w:rPr>
          <w:rFonts w:hint="eastAsia"/>
        </w:rPr>
      </w:pPr>
      <w:r w:rsidRPr="00237BF7">
        <w:rPr>
          <w:color w:val="000000"/>
        </w:rPr>
        <w:t>Sediul secundar din: Sat Porumbenii Mari, Comuna Porumbeni, Strada Fő út, Nr. 12, Județul Harghita</w:t>
      </w:r>
    </w:p>
    <w:p w14:paraId="00E7CE9D" w14:textId="77777777" w:rsidR="00304343" w:rsidRPr="00237BF7" w:rsidRDefault="00304343" w:rsidP="00304343">
      <w:pPr>
        <w:jc w:val="both"/>
        <w:rPr>
          <w:rFonts w:hint="eastAsia"/>
          <w:b/>
          <w:bCs/>
        </w:rPr>
      </w:pPr>
      <w:r w:rsidRPr="00237BF7">
        <w:rPr>
          <w:color w:val="000000"/>
        </w:rPr>
        <w:t xml:space="preserve">Tip sediu: </w:t>
      </w:r>
      <w:r w:rsidRPr="00237BF7">
        <w:rPr>
          <w:b/>
          <w:bCs/>
          <w:color w:val="000000"/>
        </w:rPr>
        <w:t>sediu secundar</w:t>
      </w:r>
    </w:p>
    <w:p w14:paraId="57EE0E1D" w14:textId="77777777" w:rsidR="00304343" w:rsidRPr="00237BF7" w:rsidRDefault="00304343" w:rsidP="00304343">
      <w:pPr>
        <w:jc w:val="both"/>
        <w:rPr>
          <w:rFonts w:hint="eastAsia"/>
        </w:rPr>
      </w:pPr>
      <w:r w:rsidRPr="00237BF7">
        <w:rPr>
          <w:color w:val="000000"/>
        </w:rPr>
        <w:t>Activităţi la sediu:</w:t>
      </w:r>
    </w:p>
    <w:p w14:paraId="62A04766" w14:textId="77777777" w:rsidR="00304343" w:rsidRPr="00237BF7" w:rsidRDefault="00304343" w:rsidP="00304343">
      <w:pPr>
        <w:numPr>
          <w:ilvl w:val="0"/>
          <w:numId w:val="33"/>
        </w:numPr>
        <w:spacing w:line="259" w:lineRule="auto"/>
        <w:jc w:val="both"/>
        <w:rPr>
          <w:rFonts w:hint="eastAsia"/>
        </w:rPr>
      </w:pPr>
      <w:r w:rsidRPr="00237BF7">
        <w:rPr>
          <w:color w:val="000000"/>
        </w:rPr>
        <w:t xml:space="preserve">5590 – </w:t>
      </w:r>
      <w:r w:rsidRPr="00237BF7">
        <w:rPr>
          <w:i/>
          <w:iCs/>
          <w:color w:val="000000"/>
        </w:rPr>
        <w:t>Alte servicii de cazare</w:t>
      </w:r>
      <w:r w:rsidRPr="00237BF7">
        <w:rPr>
          <w:color w:val="000000"/>
        </w:rPr>
        <w:t>;</w:t>
      </w:r>
    </w:p>
    <w:p w14:paraId="39E009B1" w14:textId="77777777" w:rsidR="00304343" w:rsidRPr="00237BF7" w:rsidRDefault="00304343" w:rsidP="00304343">
      <w:pPr>
        <w:numPr>
          <w:ilvl w:val="0"/>
          <w:numId w:val="33"/>
        </w:numPr>
        <w:spacing w:line="259" w:lineRule="auto"/>
        <w:jc w:val="both"/>
        <w:rPr>
          <w:rFonts w:hint="eastAsia"/>
        </w:rPr>
      </w:pPr>
      <w:r w:rsidRPr="00237BF7">
        <w:rPr>
          <w:color w:val="000000"/>
        </w:rPr>
        <w:t xml:space="preserve">5530 – </w:t>
      </w:r>
      <w:r w:rsidRPr="00237BF7">
        <w:rPr>
          <w:i/>
          <w:iCs/>
          <w:color w:val="000000"/>
        </w:rPr>
        <w:t>Parcuri pentru rulote, campinguri şi tabere</w:t>
      </w:r>
      <w:r w:rsidRPr="00237BF7">
        <w:rPr>
          <w:color w:val="000000"/>
        </w:rPr>
        <w:t>;</w:t>
      </w:r>
    </w:p>
    <w:p w14:paraId="62E0ABE2" w14:textId="77777777" w:rsidR="00304343" w:rsidRPr="00237BF7" w:rsidRDefault="00304343" w:rsidP="00304343">
      <w:pPr>
        <w:numPr>
          <w:ilvl w:val="0"/>
          <w:numId w:val="33"/>
        </w:numPr>
        <w:spacing w:line="259" w:lineRule="auto"/>
        <w:jc w:val="both"/>
        <w:rPr>
          <w:rFonts w:hint="eastAsia"/>
        </w:rPr>
      </w:pPr>
      <w:r w:rsidRPr="00237BF7">
        <w:rPr>
          <w:color w:val="000000"/>
        </w:rPr>
        <w:t xml:space="preserve">5520 – </w:t>
      </w:r>
      <w:r w:rsidRPr="00237BF7">
        <w:rPr>
          <w:i/>
          <w:iCs/>
          <w:color w:val="000000"/>
        </w:rPr>
        <w:t>Facilităţi de cazare pentru vacanţe şi perioade de scurtă durată</w:t>
      </w:r>
      <w:r w:rsidRPr="00237BF7">
        <w:rPr>
          <w:color w:val="000000"/>
        </w:rPr>
        <w:t>.</w:t>
      </w:r>
    </w:p>
    <w:p w14:paraId="602EDC1C" w14:textId="77777777" w:rsidR="00304343" w:rsidRPr="00237BF7" w:rsidRDefault="00304343" w:rsidP="00304343">
      <w:pPr>
        <w:jc w:val="both"/>
        <w:rPr>
          <w:rFonts w:hint="eastAsia"/>
          <w:b/>
        </w:rPr>
      </w:pPr>
    </w:p>
    <w:p w14:paraId="00BF044E" w14:textId="77777777" w:rsidR="00304343" w:rsidRPr="00237BF7" w:rsidRDefault="00304343" w:rsidP="00304343">
      <w:pPr>
        <w:jc w:val="both"/>
        <w:rPr>
          <w:rFonts w:hint="eastAsia"/>
        </w:rPr>
      </w:pPr>
      <w:r w:rsidRPr="00237BF7">
        <w:rPr>
          <w:color w:val="000000"/>
        </w:rPr>
        <w:t>Denumire: Punct de lucru</w:t>
      </w:r>
    </w:p>
    <w:p w14:paraId="3B14C78E" w14:textId="77777777" w:rsidR="00304343" w:rsidRPr="00237BF7" w:rsidRDefault="00304343" w:rsidP="00304343">
      <w:pPr>
        <w:jc w:val="both"/>
        <w:rPr>
          <w:rFonts w:hint="eastAsia"/>
        </w:rPr>
      </w:pPr>
      <w:r w:rsidRPr="00237BF7">
        <w:rPr>
          <w:color w:val="000000"/>
        </w:rPr>
        <w:t xml:space="preserve">Sediul secundar din: Sat Porumbenii Mari, Comuna Porumbeni, Strada Fő út, Nr. </w:t>
      </w:r>
      <w:r w:rsidRPr="00237BF7">
        <w:rPr>
          <w:color w:val="000000"/>
          <w:lang w:val="hu-HU"/>
        </w:rPr>
        <w:t>70</w:t>
      </w:r>
      <w:r w:rsidRPr="00237BF7">
        <w:rPr>
          <w:color w:val="000000"/>
        </w:rPr>
        <w:t>, Județul Harghita</w:t>
      </w:r>
    </w:p>
    <w:p w14:paraId="2738544D" w14:textId="77777777" w:rsidR="00304343" w:rsidRPr="00237BF7" w:rsidRDefault="00304343" w:rsidP="00304343">
      <w:pPr>
        <w:jc w:val="both"/>
        <w:rPr>
          <w:rFonts w:hint="eastAsia"/>
          <w:b/>
          <w:bCs/>
        </w:rPr>
      </w:pPr>
      <w:r w:rsidRPr="00237BF7">
        <w:rPr>
          <w:color w:val="000000"/>
        </w:rPr>
        <w:t xml:space="preserve">Tip sediu: </w:t>
      </w:r>
      <w:r w:rsidRPr="00237BF7">
        <w:rPr>
          <w:b/>
          <w:bCs/>
          <w:color w:val="000000"/>
        </w:rPr>
        <w:t>sediu secundar</w:t>
      </w:r>
    </w:p>
    <w:p w14:paraId="3706D861" w14:textId="77777777" w:rsidR="00304343" w:rsidRPr="00237BF7" w:rsidRDefault="00304343" w:rsidP="00304343">
      <w:pPr>
        <w:jc w:val="both"/>
        <w:rPr>
          <w:rFonts w:hint="eastAsia"/>
        </w:rPr>
      </w:pPr>
      <w:r w:rsidRPr="00237BF7">
        <w:rPr>
          <w:color w:val="000000"/>
        </w:rPr>
        <w:t>Activităţi la sediu:</w:t>
      </w:r>
    </w:p>
    <w:p w14:paraId="1CA7C2E1" w14:textId="77777777" w:rsidR="00304343" w:rsidRPr="00237BF7" w:rsidRDefault="00304343" w:rsidP="00304343">
      <w:pPr>
        <w:numPr>
          <w:ilvl w:val="0"/>
          <w:numId w:val="34"/>
        </w:numPr>
        <w:spacing w:line="259" w:lineRule="auto"/>
        <w:jc w:val="both"/>
        <w:rPr>
          <w:rFonts w:hint="eastAsia"/>
        </w:rPr>
      </w:pPr>
      <w:r w:rsidRPr="00237BF7">
        <w:rPr>
          <w:color w:val="000000"/>
        </w:rPr>
        <w:t xml:space="preserve">5630 – </w:t>
      </w:r>
      <w:r w:rsidRPr="00237BF7">
        <w:rPr>
          <w:i/>
          <w:iCs/>
          <w:color w:val="000000"/>
        </w:rPr>
        <w:t>Baruri și alte activități de servire a băuturilor</w:t>
      </w:r>
      <w:r w:rsidRPr="00237BF7">
        <w:rPr>
          <w:color w:val="000000"/>
        </w:rPr>
        <w:t>;</w:t>
      </w:r>
    </w:p>
    <w:p w14:paraId="6AEBE9B5" w14:textId="77777777" w:rsidR="00304343" w:rsidRPr="00237BF7" w:rsidRDefault="00304343" w:rsidP="00304343">
      <w:pPr>
        <w:numPr>
          <w:ilvl w:val="0"/>
          <w:numId w:val="34"/>
        </w:numPr>
        <w:spacing w:line="259" w:lineRule="auto"/>
        <w:jc w:val="both"/>
        <w:rPr>
          <w:rFonts w:hint="eastAsia"/>
        </w:rPr>
      </w:pPr>
      <w:r w:rsidRPr="00237BF7">
        <w:rPr>
          <w:color w:val="000000"/>
        </w:rPr>
        <w:t xml:space="preserve">5629 – </w:t>
      </w:r>
      <w:r w:rsidRPr="00237BF7">
        <w:rPr>
          <w:i/>
          <w:iCs/>
          <w:color w:val="000000"/>
        </w:rPr>
        <w:t>Alte servicii de alimentație n.c.a.</w:t>
      </w:r>
      <w:r w:rsidRPr="00237BF7">
        <w:rPr>
          <w:color w:val="000000"/>
        </w:rPr>
        <w:t>;</w:t>
      </w:r>
    </w:p>
    <w:p w14:paraId="7771B8E4" w14:textId="77777777" w:rsidR="00304343" w:rsidRPr="00237BF7" w:rsidRDefault="00304343" w:rsidP="00304343">
      <w:pPr>
        <w:numPr>
          <w:ilvl w:val="0"/>
          <w:numId w:val="34"/>
        </w:numPr>
        <w:spacing w:line="259" w:lineRule="auto"/>
        <w:jc w:val="both"/>
        <w:rPr>
          <w:rFonts w:hint="eastAsia"/>
        </w:rPr>
      </w:pPr>
      <w:r w:rsidRPr="00237BF7">
        <w:rPr>
          <w:color w:val="000000"/>
        </w:rPr>
        <w:t xml:space="preserve">5621 – </w:t>
      </w:r>
      <w:r w:rsidRPr="00237BF7">
        <w:rPr>
          <w:i/>
          <w:iCs/>
          <w:color w:val="000000"/>
        </w:rPr>
        <w:t>Activități de alimentație (catering) pentru evenimente</w:t>
      </w:r>
      <w:r w:rsidRPr="00237BF7">
        <w:rPr>
          <w:color w:val="000000"/>
        </w:rPr>
        <w:t>;</w:t>
      </w:r>
    </w:p>
    <w:p w14:paraId="60CEF1A5" w14:textId="77777777" w:rsidR="00304343" w:rsidRPr="00237BF7" w:rsidRDefault="00304343" w:rsidP="00304343">
      <w:pPr>
        <w:numPr>
          <w:ilvl w:val="0"/>
          <w:numId w:val="34"/>
        </w:numPr>
        <w:spacing w:line="259" w:lineRule="auto"/>
        <w:jc w:val="both"/>
        <w:rPr>
          <w:rFonts w:hint="eastAsia"/>
        </w:rPr>
      </w:pPr>
      <w:r w:rsidRPr="00237BF7">
        <w:rPr>
          <w:color w:val="000000"/>
        </w:rPr>
        <w:t xml:space="preserve">5610 – </w:t>
      </w:r>
      <w:r w:rsidRPr="00237BF7">
        <w:rPr>
          <w:i/>
          <w:iCs/>
          <w:color w:val="000000"/>
        </w:rPr>
        <w:t>Restaurante</w:t>
      </w:r>
      <w:r w:rsidRPr="00237BF7">
        <w:rPr>
          <w:color w:val="000000"/>
        </w:rPr>
        <w:t>;</w:t>
      </w:r>
    </w:p>
    <w:p w14:paraId="7E1939A7" w14:textId="77777777" w:rsidR="00304343" w:rsidRPr="00237BF7" w:rsidRDefault="00304343" w:rsidP="00304343">
      <w:pPr>
        <w:numPr>
          <w:ilvl w:val="0"/>
          <w:numId w:val="34"/>
        </w:numPr>
        <w:spacing w:line="259" w:lineRule="auto"/>
        <w:jc w:val="both"/>
        <w:rPr>
          <w:rFonts w:hint="eastAsia"/>
        </w:rPr>
      </w:pPr>
      <w:r w:rsidRPr="00237BF7">
        <w:rPr>
          <w:color w:val="000000"/>
        </w:rPr>
        <w:t xml:space="preserve">1089 – </w:t>
      </w:r>
      <w:r w:rsidRPr="00237BF7">
        <w:rPr>
          <w:i/>
          <w:iCs/>
          <w:color w:val="000000"/>
        </w:rPr>
        <w:t>Fabricarea altor produse alimentare n.c.a.</w:t>
      </w:r>
      <w:r w:rsidRPr="00237BF7">
        <w:rPr>
          <w:color w:val="000000"/>
        </w:rPr>
        <w:t>;</w:t>
      </w:r>
    </w:p>
    <w:p w14:paraId="28C5BF65" w14:textId="77777777" w:rsidR="00304343" w:rsidRPr="00237BF7" w:rsidRDefault="00304343" w:rsidP="00304343">
      <w:pPr>
        <w:numPr>
          <w:ilvl w:val="0"/>
          <w:numId w:val="34"/>
        </w:numPr>
        <w:spacing w:line="259" w:lineRule="auto"/>
        <w:jc w:val="both"/>
        <w:rPr>
          <w:rFonts w:hint="eastAsia"/>
        </w:rPr>
      </w:pPr>
      <w:r w:rsidRPr="00237BF7">
        <w:rPr>
          <w:color w:val="000000"/>
        </w:rPr>
        <w:t xml:space="preserve">1085 – </w:t>
      </w:r>
      <w:r w:rsidRPr="00237BF7">
        <w:rPr>
          <w:i/>
          <w:iCs/>
          <w:color w:val="000000"/>
        </w:rPr>
        <w:t>Fabricarea de mâncăruri preparate</w:t>
      </w:r>
      <w:r w:rsidRPr="00237BF7">
        <w:rPr>
          <w:color w:val="000000"/>
        </w:rPr>
        <w:t>;</w:t>
      </w:r>
    </w:p>
    <w:p w14:paraId="454C45C1" w14:textId="77777777" w:rsidR="00304343" w:rsidRPr="00237BF7" w:rsidRDefault="00304343" w:rsidP="00304343">
      <w:pPr>
        <w:numPr>
          <w:ilvl w:val="0"/>
          <w:numId w:val="34"/>
        </w:numPr>
        <w:spacing w:line="259" w:lineRule="auto"/>
        <w:jc w:val="both"/>
        <w:rPr>
          <w:rFonts w:hint="eastAsia"/>
        </w:rPr>
      </w:pPr>
      <w:r w:rsidRPr="00237BF7">
        <w:rPr>
          <w:color w:val="000000"/>
        </w:rPr>
        <w:t xml:space="preserve">1073 – </w:t>
      </w:r>
      <w:r w:rsidRPr="00237BF7">
        <w:rPr>
          <w:i/>
          <w:iCs/>
          <w:color w:val="000000"/>
        </w:rPr>
        <w:t>Fabricarea macaroanelor, tăițeilor, cuș-cuș-ului și a altor produse făinoase similare</w:t>
      </w:r>
      <w:r w:rsidRPr="00237BF7">
        <w:rPr>
          <w:color w:val="000000"/>
        </w:rPr>
        <w:t>;</w:t>
      </w:r>
    </w:p>
    <w:p w14:paraId="1A1CE292" w14:textId="77777777" w:rsidR="00304343" w:rsidRPr="00237BF7" w:rsidRDefault="00304343" w:rsidP="00304343">
      <w:pPr>
        <w:numPr>
          <w:ilvl w:val="0"/>
          <w:numId w:val="34"/>
        </w:numPr>
        <w:spacing w:line="259" w:lineRule="auto"/>
        <w:jc w:val="both"/>
        <w:rPr>
          <w:rFonts w:hint="eastAsia"/>
        </w:rPr>
      </w:pPr>
      <w:r w:rsidRPr="00237BF7">
        <w:rPr>
          <w:color w:val="000000"/>
        </w:rPr>
        <w:t xml:space="preserve">1072 – </w:t>
      </w:r>
      <w:r w:rsidRPr="00237BF7">
        <w:rPr>
          <w:i/>
          <w:iCs/>
          <w:color w:val="000000"/>
        </w:rPr>
        <w:t>Fabricarea biscuiților și pișcoturilor; fabricarea prăjiturilor și a produselor conservate de patiserie</w:t>
      </w:r>
      <w:r w:rsidRPr="00237BF7">
        <w:rPr>
          <w:color w:val="000000"/>
        </w:rPr>
        <w:t>;</w:t>
      </w:r>
    </w:p>
    <w:p w14:paraId="612CAC44" w14:textId="77777777" w:rsidR="00304343" w:rsidRPr="00237BF7" w:rsidRDefault="00304343" w:rsidP="00304343">
      <w:pPr>
        <w:numPr>
          <w:ilvl w:val="0"/>
          <w:numId w:val="34"/>
        </w:numPr>
        <w:spacing w:line="259" w:lineRule="auto"/>
        <w:jc w:val="both"/>
        <w:rPr>
          <w:rFonts w:hint="eastAsia"/>
        </w:rPr>
      </w:pPr>
      <w:r w:rsidRPr="00237BF7">
        <w:rPr>
          <w:color w:val="000000"/>
        </w:rPr>
        <w:t xml:space="preserve">1071 – </w:t>
      </w:r>
      <w:r w:rsidRPr="00237BF7">
        <w:rPr>
          <w:i/>
          <w:iCs/>
          <w:color w:val="000000"/>
        </w:rPr>
        <w:t>Fabricarea pâinii; fabricarea prăjiturilor și a produselor proaspete de patiserie</w:t>
      </w:r>
      <w:r w:rsidRPr="00237BF7">
        <w:rPr>
          <w:color w:val="000000"/>
        </w:rPr>
        <w:t>;</w:t>
      </w:r>
    </w:p>
    <w:p w14:paraId="09D99382" w14:textId="77777777" w:rsidR="00304343" w:rsidRPr="00237BF7" w:rsidRDefault="00304343" w:rsidP="00304343">
      <w:pPr>
        <w:numPr>
          <w:ilvl w:val="0"/>
          <w:numId w:val="34"/>
        </w:numPr>
        <w:spacing w:line="259" w:lineRule="auto"/>
        <w:jc w:val="both"/>
        <w:rPr>
          <w:rFonts w:hint="eastAsia"/>
          <w:i/>
          <w:iCs/>
        </w:rPr>
      </w:pPr>
      <w:r w:rsidRPr="00237BF7">
        <w:rPr>
          <w:color w:val="000000"/>
        </w:rPr>
        <w:t xml:space="preserve">1039 – </w:t>
      </w:r>
      <w:r w:rsidRPr="00237BF7">
        <w:rPr>
          <w:i/>
          <w:iCs/>
          <w:color w:val="000000"/>
        </w:rPr>
        <w:t>Prelucrarea și conservarea fructelor și legumelor n.c.a.</w:t>
      </w:r>
    </w:p>
    <w:p w14:paraId="7AFC9DCB" w14:textId="77777777" w:rsidR="00304343" w:rsidRPr="00237BF7" w:rsidRDefault="00304343" w:rsidP="00304343">
      <w:pPr>
        <w:jc w:val="both"/>
        <w:rPr>
          <w:rFonts w:hint="eastAsia"/>
        </w:rPr>
      </w:pPr>
    </w:p>
    <w:p w14:paraId="483E5E18" w14:textId="77777777" w:rsidR="00304343" w:rsidRPr="00237BF7" w:rsidRDefault="00304343" w:rsidP="00304343">
      <w:pPr>
        <w:numPr>
          <w:ilvl w:val="0"/>
          <w:numId w:val="37"/>
        </w:numPr>
        <w:spacing w:after="160" w:line="259" w:lineRule="auto"/>
        <w:jc w:val="both"/>
        <w:rPr>
          <w:rFonts w:hint="eastAsia"/>
          <w:b/>
          <w:i/>
          <w:color w:val="000000"/>
        </w:rPr>
      </w:pPr>
      <w:r w:rsidRPr="00237BF7">
        <w:rPr>
          <w:b/>
          <w:i/>
          <w:color w:val="000000"/>
        </w:rPr>
        <w:t xml:space="preserve">Viziunea Autorităţii Publice Tutelare şi a acţionarilor, misiunea şi obiectivele întreprinderii publice, derivate din politica guvernamentală sau locală din domeniul de activitate în care operează întreprinderea publică </w:t>
      </w:r>
    </w:p>
    <w:p w14:paraId="1BACA78C" w14:textId="77777777" w:rsidR="00304343" w:rsidRPr="00237BF7" w:rsidRDefault="00304343" w:rsidP="00304343">
      <w:pPr>
        <w:ind w:firstLine="720"/>
        <w:jc w:val="both"/>
        <w:rPr>
          <w:rFonts w:hint="eastAsia"/>
          <w:color w:val="000000"/>
        </w:rPr>
      </w:pPr>
      <w:r w:rsidRPr="00237BF7">
        <w:rPr>
          <w:color w:val="000000"/>
        </w:rPr>
        <w:t xml:space="preserve">Societatea </w:t>
      </w:r>
      <w:r w:rsidRPr="00237BF7">
        <w:rPr>
          <w:b/>
          <w:bCs/>
          <w:color w:val="000000"/>
          <w:lang w:val="hu-HU"/>
        </w:rPr>
        <w:t>MENZA</w:t>
      </w:r>
      <w:r w:rsidRPr="00237BF7">
        <w:rPr>
          <w:b/>
          <w:bCs/>
          <w:color w:val="000000"/>
        </w:rPr>
        <w:t xml:space="preserve"> S.</w:t>
      </w:r>
      <w:r w:rsidRPr="00237BF7">
        <w:rPr>
          <w:b/>
          <w:bCs/>
          <w:color w:val="000000"/>
          <w:lang w:val="hu-HU"/>
        </w:rPr>
        <w:t>R.L.</w:t>
      </w:r>
      <w:r w:rsidRPr="00237BF7">
        <w:rPr>
          <w:b/>
          <w:bCs/>
          <w:color w:val="000000"/>
        </w:rPr>
        <w:t xml:space="preserve"> </w:t>
      </w:r>
      <w:r w:rsidRPr="00237BF7">
        <w:rPr>
          <w:color w:val="000000"/>
        </w:rPr>
        <w:t xml:space="preserve">este operator </w:t>
      </w:r>
      <w:r w:rsidRPr="00237BF7">
        <w:rPr>
          <w:color w:val="000000"/>
          <w:lang w:val="hu-HU"/>
        </w:rPr>
        <w:t xml:space="preserve">economic </w:t>
      </w:r>
      <w:r w:rsidRPr="00237BF7">
        <w:rPr>
          <w:color w:val="000000"/>
        </w:rPr>
        <w:t xml:space="preserve">local cu răspundere limitată în domeniul serviciilor de alimentație, </w:t>
      </w:r>
      <w:r w:rsidRPr="00237BF7">
        <w:rPr>
          <w:b/>
          <w:bCs/>
          <w:color w:val="000000"/>
        </w:rPr>
        <w:t>obiectivul principal de activitate</w:t>
      </w:r>
      <w:r w:rsidRPr="00237BF7">
        <w:rPr>
          <w:color w:val="000000"/>
        </w:rPr>
        <w:t xml:space="preserve"> </w:t>
      </w:r>
      <w:r w:rsidRPr="00237BF7">
        <w:rPr>
          <w:b/>
          <w:bCs/>
          <w:color w:val="000000"/>
        </w:rPr>
        <w:t>Cod CAEN 5629</w:t>
      </w:r>
      <w:r w:rsidRPr="00237BF7">
        <w:rPr>
          <w:color w:val="000000"/>
        </w:rPr>
        <w:t xml:space="preserve"> – </w:t>
      </w:r>
      <w:r w:rsidRPr="00237BF7">
        <w:rPr>
          <w:i/>
          <w:iCs/>
          <w:color w:val="000000"/>
        </w:rPr>
        <w:t>Alte servicii de alimentație n.c.a.</w:t>
      </w:r>
      <w:r w:rsidRPr="00237BF7">
        <w:rPr>
          <w:color w:val="000000"/>
        </w:rPr>
        <w:t xml:space="preserve">, înfiintată prin H.C.L. nr. 10/2023, pentru o perioadă nedeterminată. </w:t>
      </w:r>
    </w:p>
    <w:p w14:paraId="49A45DC1" w14:textId="77777777" w:rsidR="00304343" w:rsidRPr="00237BF7" w:rsidRDefault="00304343" w:rsidP="00304343">
      <w:pPr>
        <w:ind w:firstLine="720"/>
        <w:jc w:val="both"/>
        <w:rPr>
          <w:rFonts w:hint="eastAsia"/>
          <w:color w:val="000000"/>
        </w:rPr>
      </w:pPr>
      <w:r w:rsidRPr="00237BF7">
        <w:rPr>
          <w:color w:val="000000"/>
        </w:rPr>
        <w:t>Reprezentantul legal al (UAT) - Comuna Porumbeni, în Societatea MENZA S.R.L., este D-nul Gyerkó Levente – Primarul Comunei Porumbeni, cetăţean român, născut la data de 27.02.1967, în Orașul Cristuru Secuiesc, Județul Harghita, cu domiciliul în Comuna Porumbeni, Sat Porumbenii Mari, Nr. 22, Judeţul Harghita.</w:t>
      </w:r>
    </w:p>
    <w:p w14:paraId="41ADA249" w14:textId="77777777" w:rsidR="00304343" w:rsidRPr="00237BF7" w:rsidRDefault="00304343" w:rsidP="00304343">
      <w:pPr>
        <w:ind w:firstLine="720"/>
        <w:jc w:val="both"/>
        <w:rPr>
          <w:rFonts w:hint="eastAsia"/>
          <w:color w:val="000000"/>
        </w:rPr>
      </w:pPr>
    </w:p>
    <w:p w14:paraId="3D3796F2" w14:textId="77777777" w:rsidR="00304343" w:rsidRPr="00237BF7" w:rsidRDefault="00304343" w:rsidP="00304343">
      <w:pPr>
        <w:ind w:firstLine="720"/>
        <w:jc w:val="both"/>
        <w:rPr>
          <w:rFonts w:hint="eastAsia"/>
          <w:color w:val="000000"/>
        </w:rPr>
      </w:pPr>
      <w:r w:rsidRPr="00237BF7">
        <w:rPr>
          <w:b/>
          <w:color w:val="000000"/>
        </w:rPr>
        <w:t xml:space="preserve">Misiunea </w:t>
      </w:r>
      <w:r w:rsidRPr="00237BF7">
        <w:rPr>
          <w:color w:val="000000"/>
        </w:rPr>
        <w:t xml:space="preserve">Societății este de a duce la îndeplinire politica generală a Consiliului de Administrație și anume aceea de a asigura o alimentație sănătoase copiilor participante în programul guvernamental ”Masa sănătoasă”  și de a continua să fie un factor de stabilitate pentru angajații săi, pentru familiile acestora, și totodată pentru cetățeni / clienți. </w:t>
      </w:r>
    </w:p>
    <w:p w14:paraId="18A6A63F" w14:textId="77777777" w:rsidR="00304343" w:rsidRPr="00237BF7" w:rsidRDefault="00304343" w:rsidP="00304343">
      <w:pPr>
        <w:ind w:firstLine="720"/>
        <w:jc w:val="both"/>
        <w:rPr>
          <w:rFonts w:hint="eastAsia"/>
        </w:rPr>
      </w:pPr>
      <w:r w:rsidRPr="00237BF7">
        <w:t xml:space="preserve">Direcțiile de dezvoltare a Societății </w:t>
      </w:r>
      <w:r w:rsidRPr="00237BF7">
        <w:rPr>
          <w:b/>
          <w:bCs/>
        </w:rPr>
        <w:t xml:space="preserve">MENZA S.R.L. </w:t>
      </w:r>
      <w:r w:rsidRPr="00237BF7">
        <w:t xml:space="preserve">au la bază principiile guvernanței corporative, care statuează o atitudine responsabilă, profesionistă și etică a companiei în raport cu beneficiarii serviciilor prestate, cu autoritățile locale, autorități de reglementare, angajați și organisme interne și externe. Așteptăm de la membrii Consiliului de Administrație, pe durata mandatului ce le revine, să militeze pentru ca Societății </w:t>
      </w:r>
      <w:r w:rsidRPr="00237BF7">
        <w:rPr>
          <w:b/>
          <w:bCs/>
        </w:rPr>
        <w:t xml:space="preserve">MENZA S.R.L. </w:t>
      </w:r>
      <w:r w:rsidRPr="00237BF7">
        <w:t>să fie tratată de către toți partenerii Societății din mediul economic ca o organizație profesionistă, competitivă și aliniată din punct de vedere al practicilor manageriale la cerințele și standardele de calitate ale Uniunii Europene. Pornind de la acest deziderat, ariile strategice de activitate ale Societății vor fi reprezentate de activitatea de servicii (care generează practic valoarea adăugată pentru Societate și contribuie la menținerea credibilității acesteia) și activitatea de investiții ca principală modalitate de a asigura o dezvoltare durabilă a serviciilor oferite cetățeanului at</w:t>
      </w:r>
      <w:r w:rsidRPr="00237BF7">
        <w:rPr>
          <w:color w:val="000000"/>
        </w:rPr>
        <w:t>â</w:t>
      </w:r>
      <w:r w:rsidRPr="00237BF7">
        <w:t xml:space="preserve">t de către Societate, încât și de Autoritatea Puiblică Tutelară - UAT Comuna Porumbeni. </w:t>
      </w:r>
    </w:p>
    <w:p w14:paraId="4C447AAE" w14:textId="77777777" w:rsidR="00304343" w:rsidRPr="00237BF7" w:rsidRDefault="00304343" w:rsidP="00304343">
      <w:pPr>
        <w:ind w:firstLine="720"/>
        <w:jc w:val="both"/>
        <w:rPr>
          <w:rFonts w:hint="eastAsia"/>
          <w:color w:val="000000"/>
        </w:rPr>
      </w:pPr>
    </w:p>
    <w:p w14:paraId="7A233D19" w14:textId="77777777" w:rsidR="00304343" w:rsidRPr="00237BF7" w:rsidRDefault="00304343" w:rsidP="00304343">
      <w:pPr>
        <w:ind w:firstLine="720"/>
        <w:jc w:val="both"/>
        <w:rPr>
          <w:rFonts w:hint="eastAsia"/>
          <w:color w:val="000000"/>
        </w:rPr>
      </w:pPr>
      <w:r w:rsidRPr="00237BF7">
        <w:rPr>
          <w:b/>
          <w:color w:val="000000"/>
        </w:rPr>
        <w:t xml:space="preserve">Viziunea </w:t>
      </w:r>
      <w:r w:rsidRPr="00237BF7">
        <w:rPr>
          <w:color w:val="000000"/>
        </w:rPr>
        <w:t xml:space="preserve">Autorităţii Publice Tutelare, care este acționar 100%, derivate din politica guvernamentală sau locală din domeniul de activitate în care operează întreprinderea publică, este aceea că Societatea </w:t>
      </w:r>
      <w:r w:rsidRPr="00237BF7">
        <w:rPr>
          <w:b/>
          <w:bCs/>
          <w:color w:val="000000"/>
        </w:rPr>
        <w:t>MENZA S.R.L.</w:t>
      </w:r>
      <w:r w:rsidRPr="00237BF7">
        <w:rPr>
          <w:color w:val="000000"/>
        </w:rPr>
        <w:t xml:space="preserve"> va continua să fie un furnizor de servicii modern, capabil să satisfacă cerințele cetăţenilor şi a altor părți interesate, să respecte toate cerinţele legale și de reglementare în domeniul calităţii, mediului, sănătăţii și securității în muncă. </w:t>
      </w:r>
    </w:p>
    <w:p w14:paraId="34EBEAC2" w14:textId="77777777" w:rsidR="00304343" w:rsidRPr="00237BF7" w:rsidRDefault="00304343" w:rsidP="00304343">
      <w:pPr>
        <w:ind w:firstLine="720"/>
        <w:jc w:val="both"/>
        <w:rPr>
          <w:rFonts w:hint="eastAsia"/>
          <w:color w:val="000000"/>
        </w:rPr>
      </w:pPr>
      <w:r w:rsidRPr="00237BF7">
        <w:rPr>
          <w:color w:val="000000"/>
        </w:rPr>
        <w:t>În acest sens, după cum reiese din Actul constitutiv, Societatea are dreptul de a efectua, în conformitate cu legislația aplicabilă, toate tipurile de activități autorizate, comerciale, financiare  care sunt considerate necesare sau utile dezvoltării și administrării Societății. În plus, Societatea are dreptul de a participa la tranzacț</w:t>
      </w:r>
      <w:r w:rsidRPr="00237BF7">
        <w:rPr>
          <w:color w:val="000000"/>
          <w:lang w:val="hu-HU"/>
        </w:rPr>
        <w:t>ii</w:t>
      </w:r>
      <w:r w:rsidRPr="00237BF7">
        <w:rPr>
          <w:color w:val="000000"/>
        </w:rPr>
        <w:t xml:space="preserve"> comerciale, în urma hotărârii Adunării Generale ale Acționarilor, în cadrul altor Societăți care au același obiect de activitate sau au un obiect de activitate diferit. </w:t>
      </w:r>
    </w:p>
    <w:p w14:paraId="5999E5EC" w14:textId="77777777" w:rsidR="00304343" w:rsidRPr="00237BF7" w:rsidRDefault="00304343" w:rsidP="00304343">
      <w:pPr>
        <w:ind w:firstLine="720"/>
        <w:jc w:val="both"/>
        <w:rPr>
          <w:rFonts w:hint="eastAsia"/>
          <w:color w:val="000000"/>
        </w:rPr>
      </w:pPr>
      <w:r w:rsidRPr="00237BF7">
        <w:rPr>
          <w:color w:val="000000"/>
        </w:rPr>
        <w:t xml:space="preserve">Conform actelor normative din domeniul guvernanței corporative, Scrisoarea de Așteptări conține o sinteză a obiectivelor financiare și nonfinanciare ale Societății, stabilite de către Autoritatea Publică Tutelară, în consultare cu acționarii, după caz, reprezentând individual sau împreună minimum 5% din capitalul social al întreprinderii publice. </w:t>
      </w:r>
    </w:p>
    <w:p w14:paraId="00167996" w14:textId="77777777" w:rsidR="00304343" w:rsidRPr="00237BF7" w:rsidRDefault="00304343" w:rsidP="00304343">
      <w:pPr>
        <w:ind w:firstLine="720"/>
        <w:jc w:val="both"/>
        <w:rPr>
          <w:rFonts w:hint="eastAsia"/>
          <w:color w:val="000000"/>
        </w:rPr>
      </w:pPr>
    </w:p>
    <w:p w14:paraId="794323B7" w14:textId="77777777" w:rsidR="00304343" w:rsidRPr="00237BF7" w:rsidRDefault="00304343" w:rsidP="00304343">
      <w:pPr>
        <w:ind w:firstLine="720"/>
        <w:jc w:val="both"/>
        <w:rPr>
          <w:rFonts w:hint="eastAsia"/>
          <w:color w:val="000000"/>
        </w:rPr>
      </w:pPr>
      <w:r w:rsidRPr="00237BF7">
        <w:rPr>
          <w:b/>
          <w:color w:val="000000"/>
        </w:rPr>
        <w:t xml:space="preserve">Obiectivele financiare </w:t>
      </w:r>
      <w:r w:rsidRPr="00237BF7">
        <w:rPr>
          <w:color w:val="000000"/>
        </w:rPr>
        <w:t xml:space="preserve">sunt cele deja analizate mai sus, iar dintre acelea se vor stabili prin negociere de către AGA și Consiliul de Administrație, indicatorii financiari în limitele legale. Se poate discuta și oportunitatea altor indicatori, asumați de administratori, respectiv: </w:t>
      </w:r>
    </w:p>
    <w:p w14:paraId="1FBE147A" w14:textId="77777777" w:rsidR="00304343" w:rsidRPr="00237BF7" w:rsidRDefault="00304343" w:rsidP="00304343">
      <w:pPr>
        <w:numPr>
          <w:ilvl w:val="0"/>
          <w:numId w:val="38"/>
        </w:numPr>
        <w:jc w:val="both"/>
        <w:rPr>
          <w:rFonts w:hint="eastAsia"/>
          <w:color w:val="000000"/>
        </w:rPr>
      </w:pPr>
      <w:r w:rsidRPr="00237BF7">
        <w:rPr>
          <w:color w:val="000000"/>
        </w:rPr>
        <w:t>Asigurarea unei rate a profitului brut de minim 5%, la finalul anului 2024 (profit brut/cheltuieli)</w:t>
      </w:r>
      <w:r w:rsidRPr="00237BF7">
        <w:rPr>
          <w:color w:val="000000"/>
          <w:lang w:val="en-US"/>
        </w:rPr>
        <w:t>;</w:t>
      </w:r>
    </w:p>
    <w:p w14:paraId="5A244A49" w14:textId="77777777" w:rsidR="00304343" w:rsidRPr="00237BF7" w:rsidRDefault="00304343" w:rsidP="00304343">
      <w:pPr>
        <w:numPr>
          <w:ilvl w:val="0"/>
          <w:numId w:val="38"/>
        </w:numPr>
        <w:jc w:val="both"/>
        <w:rPr>
          <w:rFonts w:hint="eastAsia"/>
          <w:color w:val="000000"/>
        </w:rPr>
      </w:pPr>
      <w:r w:rsidRPr="00237BF7">
        <w:rPr>
          <w:color w:val="000000"/>
        </w:rPr>
        <w:t xml:space="preserve">Asigurarea unei lichidități curente supraunitare, la finalul anului 2024 (active circulante/datorii pe termen scurt); </w:t>
      </w:r>
    </w:p>
    <w:p w14:paraId="3D42B4AD" w14:textId="77777777" w:rsidR="00304343" w:rsidRPr="00237BF7" w:rsidRDefault="00304343" w:rsidP="00304343">
      <w:pPr>
        <w:numPr>
          <w:ilvl w:val="0"/>
          <w:numId w:val="38"/>
        </w:numPr>
        <w:jc w:val="both"/>
        <w:rPr>
          <w:rFonts w:hint="eastAsia"/>
          <w:color w:val="000000"/>
        </w:rPr>
      </w:pPr>
      <w:r w:rsidRPr="00237BF7">
        <w:rPr>
          <w:color w:val="000000"/>
        </w:rPr>
        <w:t xml:space="preserve">Asigurarea unei viteze de rotație a debitelor-clienți de 65 zile, la finalul fiecărui an (sold mediu client/cifra de afaceri*365 zile). </w:t>
      </w:r>
    </w:p>
    <w:p w14:paraId="431A28BD" w14:textId="77777777" w:rsidR="00304343" w:rsidRPr="00237BF7" w:rsidRDefault="00304343" w:rsidP="00304343">
      <w:pPr>
        <w:jc w:val="both"/>
        <w:rPr>
          <w:rFonts w:hint="eastAsia"/>
        </w:rPr>
      </w:pPr>
    </w:p>
    <w:p w14:paraId="5D99B6F8" w14:textId="77777777" w:rsidR="00304343" w:rsidRPr="00237BF7" w:rsidRDefault="00304343" w:rsidP="00304343">
      <w:pPr>
        <w:ind w:firstLine="720"/>
        <w:jc w:val="both"/>
        <w:rPr>
          <w:rFonts w:hint="eastAsia"/>
        </w:rPr>
      </w:pPr>
      <w:r w:rsidRPr="00237BF7">
        <w:t xml:space="preserve">Un </w:t>
      </w:r>
      <w:r w:rsidRPr="00237BF7">
        <w:rPr>
          <w:b/>
        </w:rPr>
        <w:t xml:space="preserve">obiectiv strategic </w:t>
      </w:r>
      <w:r w:rsidRPr="00237BF7">
        <w:t xml:space="preserve">al Societății </w:t>
      </w:r>
      <w:r w:rsidRPr="00237BF7">
        <w:rPr>
          <w:b/>
          <w:bCs/>
        </w:rPr>
        <w:t>MENZA S.R.L.</w:t>
      </w:r>
      <w:r w:rsidRPr="00237BF7">
        <w:t xml:space="preserve"> este acela de a presta serviciile la un nivel înalt și din profitul creat a asigura de noi fonduri direcționate, în primul rând, către dezvoltarea infrastructurii autorității tutelare prin asigurarea unei stabilități anuale a serviciilor și dezvoltării locale, asigurând astfel creșterea veniturilor Societății, respectiv creșterea veniturilor proprii ale UAT Comuna Porumbeni.</w:t>
      </w:r>
    </w:p>
    <w:p w14:paraId="6D0D3FE7" w14:textId="77777777" w:rsidR="00304343" w:rsidRPr="00237BF7" w:rsidRDefault="00304343" w:rsidP="00304343">
      <w:pPr>
        <w:ind w:firstLine="720"/>
        <w:jc w:val="both"/>
        <w:rPr>
          <w:rFonts w:hint="eastAsia"/>
          <w:color w:val="000000"/>
        </w:rPr>
      </w:pPr>
    </w:p>
    <w:p w14:paraId="30596BC4" w14:textId="77777777" w:rsidR="00304343" w:rsidRPr="00237BF7" w:rsidRDefault="00304343" w:rsidP="00304343">
      <w:pPr>
        <w:ind w:firstLine="720"/>
        <w:jc w:val="both"/>
        <w:rPr>
          <w:rFonts w:hint="eastAsia"/>
        </w:rPr>
      </w:pPr>
      <w:r w:rsidRPr="00237BF7">
        <w:t xml:space="preserve">În îndeplinirea acestei misiuni, obligațiile Societății </w:t>
      </w:r>
      <w:r w:rsidRPr="00237BF7">
        <w:rPr>
          <w:b/>
          <w:bCs/>
        </w:rPr>
        <w:t xml:space="preserve">MENZA S.R.L. </w:t>
      </w:r>
      <w:r w:rsidRPr="00237BF7">
        <w:t>sunt:</w:t>
      </w:r>
    </w:p>
    <w:p w14:paraId="718818F0" w14:textId="77777777" w:rsidR="00304343" w:rsidRPr="00237BF7" w:rsidRDefault="00304343" w:rsidP="00304343">
      <w:pPr>
        <w:numPr>
          <w:ilvl w:val="0"/>
          <w:numId w:val="39"/>
        </w:numPr>
        <w:spacing w:line="259" w:lineRule="auto"/>
        <w:jc w:val="both"/>
        <w:rPr>
          <w:rFonts w:hint="eastAsia"/>
        </w:rPr>
      </w:pPr>
      <w:r w:rsidRPr="00237BF7">
        <w:t>să asigure prestarea serviciului conform prevederilor contractuale încheiate cu beneficiarii</w:t>
      </w:r>
      <w:r w:rsidRPr="00237BF7">
        <w:rPr>
          <w:lang w:val="en-US"/>
        </w:rPr>
        <w:t>;</w:t>
      </w:r>
    </w:p>
    <w:p w14:paraId="0D31AE1F" w14:textId="77777777" w:rsidR="00304343" w:rsidRPr="00237BF7" w:rsidRDefault="00304343" w:rsidP="00304343">
      <w:pPr>
        <w:numPr>
          <w:ilvl w:val="0"/>
          <w:numId w:val="39"/>
        </w:numPr>
        <w:spacing w:line="259" w:lineRule="auto"/>
        <w:jc w:val="both"/>
        <w:rPr>
          <w:rFonts w:hint="eastAsia"/>
        </w:rPr>
      </w:pPr>
      <w:r w:rsidRPr="00237BF7">
        <w:t>să respecte sarcinile asumate potrivit contractului</w:t>
      </w:r>
      <w:r w:rsidRPr="00237BF7">
        <w:rPr>
          <w:lang w:val="en-US"/>
        </w:rPr>
        <w:t>;</w:t>
      </w:r>
    </w:p>
    <w:p w14:paraId="45F18359" w14:textId="77777777" w:rsidR="00304343" w:rsidRPr="00237BF7" w:rsidRDefault="00304343" w:rsidP="00304343">
      <w:pPr>
        <w:numPr>
          <w:ilvl w:val="0"/>
          <w:numId w:val="39"/>
        </w:numPr>
        <w:spacing w:line="259" w:lineRule="auto"/>
        <w:jc w:val="both"/>
        <w:rPr>
          <w:rFonts w:hint="eastAsia"/>
        </w:rPr>
      </w:pPr>
      <w:r w:rsidRPr="00237BF7">
        <w:t>să respecte indicatorii de performanță stabiliți prin contract</w:t>
      </w:r>
      <w:r w:rsidRPr="00237BF7">
        <w:rPr>
          <w:lang w:val="en-US"/>
        </w:rPr>
        <w:t>;</w:t>
      </w:r>
    </w:p>
    <w:p w14:paraId="5D48CDFD" w14:textId="77777777" w:rsidR="00304343" w:rsidRPr="00237BF7" w:rsidRDefault="00304343" w:rsidP="00304343">
      <w:pPr>
        <w:numPr>
          <w:ilvl w:val="0"/>
          <w:numId w:val="39"/>
        </w:numPr>
        <w:spacing w:line="259" w:lineRule="auto"/>
        <w:jc w:val="both"/>
        <w:rPr>
          <w:rFonts w:hint="eastAsia"/>
        </w:rPr>
      </w:pPr>
      <w:r w:rsidRPr="00237BF7">
        <w:t>să pună în aplicare metode performante de management care să conducă la reducerea costurilor de operare, inclusiv prin aplicarea procedurilor concurențiale gestionate;</w:t>
      </w:r>
    </w:p>
    <w:p w14:paraId="4D1348E3" w14:textId="77777777" w:rsidR="00304343" w:rsidRPr="00237BF7" w:rsidRDefault="00304343" w:rsidP="00304343">
      <w:pPr>
        <w:numPr>
          <w:ilvl w:val="0"/>
          <w:numId w:val="39"/>
        </w:numPr>
        <w:spacing w:line="259" w:lineRule="auto"/>
        <w:jc w:val="both"/>
        <w:rPr>
          <w:rFonts w:hint="eastAsia"/>
        </w:rPr>
      </w:pPr>
      <w:r w:rsidRPr="00237BF7">
        <w:t>să preia în sarcina sa întreaga responsabilitate privind exploatarea, întreținerea, repararea, modernizarea și dezvoltarea imobilelor date în administrare, pentru desfășurarea activităților prestate, precum a bunurilor existente și viitoare aferente acestora;</w:t>
      </w:r>
    </w:p>
    <w:p w14:paraId="77E00E78" w14:textId="77777777" w:rsidR="00304343" w:rsidRPr="00237BF7" w:rsidRDefault="00304343" w:rsidP="00304343">
      <w:pPr>
        <w:numPr>
          <w:ilvl w:val="0"/>
          <w:numId w:val="39"/>
        </w:numPr>
        <w:spacing w:line="259" w:lineRule="auto"/>
        <w:jc w:val="both"/>
        <w:rPr>
          <w:rFonts w:hint="eastAsia"/>
        </w:rPr>
      </w:pPr>
      <w:r w:rsidRPr="00237BF7">
        <w:t>să aducă la cunoștință publică întreruperea furnizării/prestării serviciului în caz de intervenții pentru efectuarea lucrărilor de retehnologizare, întreținere reparații la construcții sau instalații aferente sistemelor de utilități publice, cu cel puțin 10 zile înainte de data programată;</w:t>
      </w:r>
    </w:p>
    <w:p w14:paraId="699801E9" w14:textId="77777777" w:rsidR="00304343" w:rsidRPr="00237BF7" w:rsidRDefault="00304343" w:rsidP="00304343">
      <w:pPr>
        <w:numPr>
          <w:ilvl w:val="0"/>
          <w:numId w:val="39"/>
        </w:numPr>
        <w:spacing w:line="259" w:lineRule="auto"/>
        <w:jc w:val="both"/>
        <w:rPr>
          <w:rFonts w:hint="eastAsia"/>
        </w:rPr>
      </w:pPr>
      <w:r w:rsidRPr="00237BF7">
        <w:t>să asigure paza bunurilor date în administrare;</w:t>
      </w:r>
    </w:p>
    <w:p w14:paraId="078E2C47" w14:textId="77777777" w:rsidR="00304343" w:rsidRPr="00237BF7" w:rsidRDefault="00304343" w:rsidP="00304343">
      <w:pPr>
        <w:numPr>
          <w:ilvl w:val="0"/>
          <w:numId w:val="39"/>
        </w:numPr>
        <w:spacing w:line="259" w:lineRule="auto"/>
        <w:jc w:val="both"/>
        <w:rPr>
          <w:rFonts w:hint="eastAsia"/>
        </w:rPr>
      </w:pPr>
      <w:r w:rsidRPr="00237BF7">
        <w:t>să asigure funcționarea serviciului conform prevederilor legale în vigoare să asigure finanțarea pregătirii și perfecționării profesionale a propriilor salariați în funcție de necesitățile Societății</w:t>
      </w:r>
    </w:p>
    <w:p w14:paraId="74455118" w14:textId="77777777" w:rsidR="00304343" w:rsidRPr="00237BF7" w:rsidRDefault="00304343" w:rsidP="00304343">
      <w:pPr>
        <w:numPr>
          <w:ilvl w:val="0"/>
          <w:numId w:val="39"/>
        </w:numPr>
        <w:spacing w:line="259" w:lineRule="auto"/>
        <w:jc w:val="both"/>
        <w:rPr>
          <w:rFonts w:hint="eastAsia"/>
        </w:rPr>
      </w:pPr>
      <w:r w:rsidRPr="00237BF7">
        <w:t>să gestioneze serviciul pe criterii de competitivitate și eficiență economică;</w:t>
      </w:r>
    </w:p>
    <w:p w14:paraId="2244F37E" w14:textId="77777777" w:rsidR="00304343" w:rsidRPr="00237BF7" w:rsidRDefault="00304343" w:rsidP="00304343">
      <w:pPr>
        <w:numPr>
          <w:ilvl w:val="0"/>
          <w:numId w:val="39"/>
        </w:numPr>
        <w:spacing w:line="259" w:lineRule="auto"/>
        <w:jc w:val="both"/>
        <w:rPr>
          <w:rFonts w:hint="eastAsia"/>
        </w:rPr>
      </w:pPr>
      <w:r w:rsidRPr="00237BF7">
        <w:t>la încetarea contractului de administrare să restituie Autorității Publice Tutelare în deplin proprietate bunurile de retur, în mod gratuit și libere de sarcini, cu uzura normal proporțională cu durata utilizării;</w:t>
      </w:r>
    </w:p>
    <w:p w14:paraId="4A3DE04C" w14:textId="77777777" w:rsidR="00304343" w:rsidRPr="00237BF7" w:rsidRDefault="00304343" w:rsidP="00304343">
      <w:pPr>
        <w:numPr>
          <w:ilvl w:val="0"/>
          <w:numId w:val="39"/>
        </w:numPr>
        <w:spacing w:line="259" w:lineRule="auto"/>
        <w:jc w:val="both"/>
        <w:rPr>
          <w:rFonts w:hint="eastAsia"/>
        </w:rPr>
      </w:pPr>
      <w:r w:rsidRPr="00237BF7">
        <w:rPr>
          <w:color w:val="000000"/>
        </w:rPr>
        <w:t>să respecte orice prevederi care derivă din reglementările legale în vigoare și din hotărârile Consiliului Local al Comunei Porumbeni</w:t>
      </w:r>
      <w:r w:rsidRPr="00237BF7">
        <w:t>;</w:t>
      </w:r>
      <w:r w:rsidRPr="00237BF7">
        <w:rPr>
          <w:color w:val="000000"/>
        </w:rPr>
        <w:t xml:space="preserve"> </w:t>
      </w:r>
    </w:p>
    <w:p w14:paraId="42D28DF0" w14:textId="77777777" w:rsidR="00304343" w:rsidRPr="00237BF7" w:rsidRDefault="00304343" w:rsidP="00304343">
      <w:pPr>
        <w:numPr>
          <w:ilvl w:val="0"/>
          <w:numId w:val="39"/>
        </w:numPr>
        <w:spacing w:line="259" w:lineRule="auto"/>
        <w:jc w:val="both"/>
        <w:rPr>
          <w:rFonts w:hint="eastAsia"/>
        </w:rPr>
      </w:pPr>
      <w:r w:rsidRPr="00237BF7">
        <w:rPr>
          <w:color w:val="000000"/>
        </w:rPr>
        <w:t>să administreze, întrețină și exploateze în mod direct imobilele date în administrare și terenul aferent acestora fără să subînchirieze unei alte persoane obiectul contractului de administrare</w:t>
      </w:r>
      <w:r w:rsidRPr="00237BF7">
        <w:t>;</w:t>
      </w:r>
    </w:p>
    <w:p w14:paraId="229C1139" w14:textId="77777777" w:rsidR="00304343" w:rsidRPr="00237BF7" w:rsidRDefault="00304343" w:rsidP="00304343">
      <w:pPr>
        <w:numPr>
          <w:ilvl w:val="0"/>
          <w:numId w:val="39"/>
        </w:numPr>
        <w:spacing w:line="259" w:lineRule="auto"/>
        <w:jc w:val="both"/>
        <w:rPr>
          <w:rFonts w:hint="eastAsia"/>
        </w:rPr>
      </w:pPr>
      <w:r w:rsidRPr="00237BF7">
        <w:rPr>
          <w:color w:val="000000"/>
        </w:rPr>
        <w:t>să depună toate diligențele necesare conservării bunurilor, echipamentelor dotărilor preluate în administrare, pe toată durata derulării contractului</w:t>
      </w:r>
      <w:r w:rsidRPr="00237BF7">
        <w:t>;</w:t>
      </w:r>
    </w:p>
    <w:p w14:paraId="584D73CC" w14:textId="77777777" w:rsidR="00304343" w:rsidRPr="00237BF7" w:rsidRDefault="00304343" w:rsidP="00304343">
      <w:pPr>
        <w:numPr>
          <w:ilvl w:val="0"/>
          <w:numId w:val="39"/>
        </w:numPr>
        <w:spacing w:line="259" w:lineRule="auto"/>
        <w:jc w:val="both"/>
        <w:rPr>
          <w:rFonts w:hint="eastAsia"/>
        </w:rPr>
      </w:pPr>
      <w:r w:rsidRPr="00237BF7">
        <w:rPr>
          <w:color w:val="000000"/>
        </w:rPr>
        <w:t>să militeze activ pentru creșterea permanentă a calității și eficienței activităților prestate</w:t>
      </w:r>
      <w:r w:rsidRPr="00237BF7">
        <w:rPr>
          <w:lang w:val="pt-BR"/>
        </w:rPr>
        <w:t>;</w:t>
      </w:r>
      <w:r w:rsidRPr="00237BF7">
        <w:rPr>
          <w:color w:val="000000"/>
        </w:rPr>
        <w:t xml:space="preserve"> </w:t>
      </w:r>
    </w:p>
    <w:p w14:paraId="2E604CE0" w14:textId="77777777" w:rsidR="00304343" w:rsidRPr="00237BF7" w:rsidRDefault="00304343" w:rsidP="00304343">
      <w:pPr>
        <w:numPr>
          <w:ilvl w:val="0"/>
          <w:numId w:val="39"/>
        </w:numPr>
        <w:spacing w:line="259" w:lineRule="auto"/>
        <w:jc w:val="both"/>
        <w:rPr>
          <w:rFonts w:hint="eastAsia"/>
        </w:rPr>
      </w:pPr>
      <w:r w:rsidRPr="00237BF7">
        <w:rPr>
          <w:color w:val="000000"/>
        </w:rPr>
        <w:t>să predea Autorității Publice Tutelare, la termenele și în condițiile reglementărilor legale, dările de seamă statistice, precum și situațiile tehnice, contabile și financiare solicitate</w:t>
      </w:r>
      <w:r w:rsidRPr="00237BF7">
        <w:t>;</w:t>
      </w:r>
      <w:r w:rsidRPr="00237BF7">
        <w:rPr>
          <w:color w:val="000000"/>
        </w:rPr>
        <w:t xml:space="preserve"> </w:t>
      </w:r>
    </w:p>
    <w:p w14:paraId="3F71F934" w14:textId="77777777" w:rsidR="00304343" w:rsidRPr="00237BF7" w:rsidRDefault="00304343" w:rsidP="00304343">
      <w:pPr>
        <w:numPr>
          <w:ilvl w:val="0"/>
          <w:numId w:val="39"/>
        </w:numPr>
        <w:spacing w:line="259" w:lineRule="auto"/>
        <w:jc w:val="both"/>
        <w:rPr>
          <w:rFonts w:hint="eastAsia"/>
        </w:rPr>
      </w:pPr>
      <w:r w:rsidRPr="00237BF7">
        <w:rPr>
          <w:color w:val="000000"/>
        </w:rPr>
        <w:t xml:space="preserve">să asigure condiții optime de instructaj privind cunoașterea și aplicarea normelor de protecția muncii, precum și a tuturor normelor legale specifice activităților desfășurate în cadrul </w:t>
      </w:r>
      <w:r w:rsidRPr="00237BF7">
        <w:rPr>
          <w:color w:val="000000"/>
          <w:lang w:val="hu-HU"/>
        </w:rPr>
        <w:t>activit</w:t>
      </w:r>
      <w:r w:rsidRPr="00237BF7">
        <w:rPr>
          <w:color w:val="000000"/>
        </w:rPr>
        <w:t>ăț</w:t>
      </w:r>
      <w:r w:rsidRPr="00237BF7">
        <w:rPr>
          <w:color w:val="000000"/>
          <w:lang w:val="hu-HU"/>
        </w:rPr>
        <w:t>ii Societ</w:t>
      </w:r>
      <w:r w:rsidRPr="00237BF7">
        <w:rPr>
          <w:color w:val="000000"/>
        </w:rPr>
        <w:t>ăț</w:t>
      </w:r>
      <w:r w:rsidRPr="00237BF7">
        <w:rPr>
          <w:color w:val="000000"/>
          <w:lang w:val="hu-HU"/>
        </w:rPr>
        <w:t>ii</w:t>
      </w:r>
      <w:r w:rsidRPr="00237BF7">
        <w:rPr>
          <w:color w:val="000000"/>
        </w:rPr>
        <w:t>;</w:t>
      </w:r>
    </w:p>
    <w:p w14:paraId="127212D7" w14:textId="77777777" w:rsidR="00304343" w:rsidRPr="00237BF7" w:rsidRDefault="00304343" w:rsidP="00304343">
      <w:pPr>
        <w:numPr>
          <w:ilvl w:val="0"/>
          <w:numId w:val="39"/>
        </w:numPr>
        <w:spacing w:line="259" w:lineRule="auto"/>
        <w:jc w:val="both"/>
        <w:rPr>
          <w:rFonts w:hint="eastAsia"/>
        </w:rPr>
      </w:pPr>
      <w:r w:rsidRPr="00237BF7">
        <w:rPr>
          <w:color w:val="000000"/>
        </w:rPr>
        <w:t>să ia toate măsurile necesare privind protecția mediului și pentru asigurarea igienei și siguranței la locul de muncă</w:t>
      </w:r>
      <w:r w:rsidRPr="00237BF7">
        <w:rPr>
          <w:lang w:val="pt-BR"/>
        </w:rPr>
        <w:t>;</w:t>
      </w:r>
    </w:p>
    <w:p w14:paraId="3D497881" w14:textId="77777777" w:rsidR="00304343" w:rsidRPr="00237BF7" w:rsidRDefault="00304343" w:rsidP="00304343">
      <w:pPr>
        <w:numPr>
          <w:ilvl w:val="0"/>
          <w:numId w:val="39"/>
        </w:numPr>
        <w:spacing w:line="259" w:lineRule="auto"/>
        <w:jc w:val="both"/>
        <w:rPr>
          <w:rFonts w:hint="eastAsia"/>
        </w:rPr>
      </w:pPr>
      <w:r w:rsidRPr="00237BF7">
        <w:rPr>
          <w:color w:val="000000"/>
        </w:rPr>
        <w:t xml:space="preserve">la încheierea perioadei pentru care a fost încheiat contractul de administrare, operatorul va preda toată documentația tehnică referitoare la bunurile și serviciile. </w:t>
      </w:r>
    </w:p>
    <w:p w14:paraId="46A0C1C2" w14:textId="77777777" w:rsidR="00304343" w:rsidRPr="00237BF7" w:rsidRDefault="00304343" w:rsidP="00304343">
      <w:pPr>
        <w:jc w:val="both"/>
        <w:rPr>
          <w:rFonts w:hint="eastAsia"/>
          <w:color w:val="000000"/>
        </w:rPr>
      </w:pPr>
    </w:p>
    <w:p w14:paraId="2036019A" w14:textId="77777777" w:rsidR="00304343" w:rsidRPr="00237BF7" w:rsidRDefault="00304343" w:rsidP="00304343">
      <w:pPr>
        <w:ind w:firstLine="720"/>
        <w:jc w:val="both"/>
        <w:rPr>
          <w:rFonts w:hint="eastAsia"/>
          <w:color w:val="000000"/>
        </w:rPr>
      </w:pPr>
      <w:r w:rsidRPr="00237BF7">
        <w:rPr>
          <w:color w:val="000000"/>
        </w:rPr>
        <w:t xml:space="preserve">Sarcinile </w:t>
      </w:r>
      <w:r w:rsidRPr="00237BF7">
        <w:t xml:space="preserve">Societății </w:t>
      </w:r>
      <w:r w:rsidRPr="00237BF7">
        <w:rPr>
          <w:b/>
          <w:bCs/>
        </w:rPr>
        <w:t xml:space="preserve">MENZA S.R.L. </w:t>
      </w:r>
      <w:r w:rsidRPr="00237BF7">
        <w:rPr>
          <w:color w:val="000000"/>
        </w:rPr>
        <w:t xml:space="preserve">sunt clar delimitate în Contractul de administrare, iar Autoritatea Publică Tutelară  se așteaptă să fie duse la îndeplinire în continuare de către Consiliul de Administrație al Societății: </w:t>
      </w:r>
    </w:p>
    <w:p w14:paraId="52E8276B" w14:textId="77777777" w:rsidR="00304343" w:rsidRPr="00237BF7" w:rsidRDefault="00304343" w:rsidP="00304343">
      <w:pPr>
        <w:ind w:firstLine="720"/>
        <w:jc w:val="both"/>
        <w:rPr>
          <w:rFonts w:hint="eastAsia"/>
          <w:color w:val="000000"/>
        </w:rPr>
      </w:pPr>
    </w:p>
    <w:p w14:paraId="2F3D0FBC" w14:textId="77777777" w:rsidR="00304343" w:rsidRPr="00237BF7" w:rsidRDefault="00304343" w:rsidP="00304343">
      <w:pPr>
        <w:numPr>
          <w:ilvl w:val="0"/>
          <w:numId w:val="40"/>
        </w:numPr>
        <w:spacing w:line="259" w:lineRule="auto"/>
        <w:jc w:val="both"/>
        <w:rPr>
          <w:rFonts w:hint="eastAsia"/>
          <w:color w:val="000000"/>
        </w:rPr>
      </w:pPr>
      <w:r w:rsidRPr="00237BF7">
        <w:rPr>
          <w:color w:val="000000"/>
        </w:rPr>
        <w:t>Administrează și gestionează bunurile încredințate ca un bun proprietar, din care prestează serviciile autorizate</w:t>
      </w:r>
      <w:r w:rsidRPr="00237BF7">
        <w:rPr>
          <w:color w:val="000000"/>
          <w:lang w:val="en-US"/>
        </w:rPr>
        <w:t>;</w:t>
      </w:r>
    </w:p>
    <w:p w14:paraId="54916D4C" w14:textId="77777777" w:rsidR="00304343" w:rsidRPr="00237BF7" w:rsidRDefault="00304343" w:rsidP="00304343">
      <w:pPr>
        <w:numPr>
          <w:ilvl w:val="0"/>
          <w:numId w:val="40"/>
        </w:numPr>
        <w:spacing w:line="259" w:lineRule="auto"/>
        <w:jc w:val="both"/>
        <w:rPr>
          <w:rFonts w:hint="eastAsia"/>
          <w:color w:val="000000"/>
        </w:rPr>
      </w:pPr>
      <w:r w:rsidRPr="00237BF7">
        <w:rPr>
          <w:color w:val="000000"/>
        </w:rPr>
        <w:t>Asigură integritatea bunurilor</w:t>
      </w:r>
      <w:r w:rsidRPr="00237BF7">
        <w:rPr>
          <w:color w:val="000000"/>
          <w:lang w:val="en-US"/>
        </w:rPr>
        <w:t>;</w:t>
      </w:r>
      <w:r w:rsidRPr="00237BF7">
        <w:rPr>
          <w:color w:val="000000"/>
        </w:rPr>
        <w:t xml:space="preserve"> </w:t>
      </w:r>
    </w:p>
    <w:p w14:paraId="6A1AD9D1" w14:textId="77777777" w:rsidR="00304343" w:rsidRPr="00237BF7" w:rsidRDefault="00304343" w:rsidP="00304343">
      <w:pPr>
        <w:numPr>
          <w:ilvl w:val="0"/>
          <w:numId w:val="40"/>
        </w:numPr>
        <w:spacing w:line="259" w:lineRule="auto"/>
        <w:jc w:val="both"/>
        <w:rPr>
          <w:rFonts w:hint="eastAsia"/>
          <w:color w:val="000000"/>
        </w:rPr>
      </w:pPr>
      <w:r w:rsidRPr="00237BF7">
        <w:rPr>
          <w:color w:val="000000"/>
        </w:rPr>
        <w:t>Prestează servicii de calitate, creându-le condițiile necesare pentru desfășurarea unui comerț în conformitate cu prevederile legale</w:t>
      </w:r>
      <w:r w:rsidRPr="00237BF7">
        <w:rPr>
          <w:color w:val="000000"/>
          <w:lang w:val="en-US"/>
        </w:rPr>
        <w:t>;</w:t>
      </w:r>
      <w:r w:rsidRPr="00237BF7">
        <w:rPr>
          <w:color w:val="000000"/>
        </w:rPr>
        <w:t xml:space="preserve"> </w:t>
      </w:r>
    </w:p>
    <w:p w14:paraId="232325A2" w14:textId="77777777" w:rsidR="00304343" w:rsidRPr="00237BF7" w:rsidRDefault="00304343" w:rsidP="00304343">
      <w:pPr>
        <w:numPr>
          <w:ilvl w:val="0"/>
          <w:numId w:val="40"/>
        </w:numPr>
        <w:spacing w:line="259" w:lineRule="auto"/>
        <w:jc w:val="both"/>
        <w:rPr>
          <w:rFonts w:hint="eastAsia"/>
          <w:color w:val="000000"/>
        </w:rPr>
      </w:pPr>
      <w:r w:rsidRPr="00237BF7">
        <w:rPr>
          <w:color w:val="000000"/>
        </w:rPr>
        <w:t>Deservește toți beneficiarii serviciilor prestate din aria de acoperire fără niciun fel de discriminare pe baza concurenței</w:t>
      </w:r>
      <w:r w:rsidRPr="00237BF7">
        <w:rPr>
          <w:color w:val="000000"/>
          <w:lang w:val="en-US"/>
        </w:rPr>
        <w:t>;</w:t>
      </w:r>
      <w:r w:rsidRPr="00237BF7">
        <w:rPr>
          <w:color w:val="000000"/>
        </w:rPr>
        <w:t xml:space="preserve"> </w:t>
      </w:r>
    </w:p>
    <w:p w14:paraId="16677140" w14:textId="77777777" w:rsidR="00304343" w:rsidRPr="00237BF7" w:rsidRDefault="00304343" w:rsidP="00304343">
      <w:pPr>
        <w:numPr>
          <w:ilvl w:val="0"/>
          <w:numId w:val="40"/>
        </w:numPr>
        <w:spacing w:line="259" w:lineRule="auto"/>
        <w:jc w:val="both"/>
        <w:rPr>
          <w:rFonts w:hint="eastAsia"/>
          <w:color w:val="000000"/>
        </w:rPr>
      </w:pPr>
      <w:r w:rsidRPr="00237BF7">
        <w:t>Urmărește realizarea tuturor indicatorilor de performanță stabiliți</w:t>
      </w:r>
      <w:r w:rsidRPr="00237BF7">
        <w:rPr>
          <w:color w:val="000000"/>
          <w:lang w:val="en-US"/>
        </w:rPr>
        <w:t>;</w:t>
      </w:r>
    </w:p>
    <w:p w14:paraId="19705CF9" w14:textId="77777777" w:rsidR="00304343" w:rsidRPr="00237BF7" w:rsidRDefault="00304343" w:rsidP="00304343">
      <w:pPr>
        <w:numPr>
          <w:ilvl w:val="0"/>
          <w:numId w:val="40"/>
        </w:numPr>
        <w:spacing w:line="259" w:lineRule="auto"/>
        <w:jc w:val="both"/>
        <w:rPr>
          <w:rFonts w:hint="eastAsia"/>
          <w:color w:val="000000"/>
        </w:rPr>
      </w:pPr>
      <w:r w:rsidRPr="00237BF7">
        <w:rPr>
          <w:color w:val="000000"/>
        </w:rPr>
        <w:t xml:space="preserve"> Furnizează reprezentanților Comunei Porumbeni informațiile solicitate, asigură accesul la toate informațiile necesare verificării, evaluării, funcționării dezvoltării serviciului; </w:t>
      </w:r>
    </w:p>
    <w:p w14:paraId="06AB8331" w14:textId="77777777" w:rsidR="00304343" w:rsidRPr="00237BF7" w:rsidRDefault="00304343" w:rsidP="00304343">
      <w:pPr>
        <w:numPr>
          <w:ilvl w:val="0"/>
          <w:numId w:val="40"/>
        </w:numPr>
        <w:spacing w:line="259" w:lineRule="auto"/>
        <w:jc w:val="both"/>
        <w:rPr>
          <w:rFonts w:hint="eastAsia"/>
          <w:color w:val="000000"/>
        </w:rPr>
      </w:pPr>
      <w:r w:rsidRPr="00237BF7">
        <w:rPr>
          <w:color w:val="000000"/>
        </w:rPr>
        <w:t xml:space="preserve">Pune în aplicare metode performante de management care să conducă la reducerea costurilor, la utilizarea eficientă a spațiilor și a locurilor deținute, precum și la creșterea calității serviciului; </w:t>
      </w:r>
    </w:p>
    <w:p w14:paraId="7CD4B442" w14:textId="77777777" w:rsidR="00304343" w:rsidRPr="00237BF7" w:rsidRDefault="00304343" w:rsidP="00304343">
      <w:pPr>
        <w:numPr>
          <w:ilvl w:val="0"/>
          <w:numId w:val="40"/>
        </w:numPr>
        <w:spacing w:line="259" w:lineRule="auto"/>
        <w:jc w:val="both"/>
        <w:rPr>
          <w:rFonts w:hint="eastAsia"/>
          <w:color w:val="000000"/>
        </w:rPr>
      </w:pPr>
      <w:r w:rsidRPr="00237BF7">
        <w:rPr>
          <w:color w:val="000000"/>
        </w:rPr>
        <w:t xml:space="preserve">Angajează personal în limita și în conformitate cu Organigrama și statul de funcții aprobate de către Adunarea Generală a Societății, urmărind utilizarea eficientă a forței de muncă în limitele și condițiile prevăzute de legislația muncii. </w:t>
      </w:r>
    </w:p>
    <w:p w14:paraId="0714306E" w14:textId="77777777" w:rsidR="00304343" w:rsidRPr="00237BF7" w:rsidRDefault="00304343" w:rsidP="00304343">
      <w:pPr>
        <w:numPr>
          <w:ilvl w:val="0"/>
          <w:numId w:val="40"/>
        </w:numPr>
        <w:spacing w:line="259" w:lineRule="auto"/>
        <w:jc w:val="both"/>
        <w:rPr>
          <w:rFonts w:hint="eastAsia"/>
          <w:color w:val="000000"/>
        </w:rPr>
      </w:pPr>
      <w:r w:rsidRPr="00237BF7">
        <w:rPr>
          <w:color w:val="000000"/>
        </w:rPr>
        <w:t xml:space="preserve">Finanțează pregătirea profesională a salariaților proprii; </w:t>
      </w:r>
    </w:p>
    <w:p w14:paraId="2C92A788" w14:textId="77777777" w:rsidR="00304343" w:rsidRPr="00237BF7" w:rsidRDefault="00304343" w:rsidP="00304343">
      <w:pPr>
        <w:numPr>
          <w:ilvl w:val="0"/>
          <w:numId w:val="40"/>
        </w:numPr>
        <w:spacing w:line="259" w:lineRule="auto"/>
        <w:jc w:val="both"/>
        <w:rPr>
          <w:rFonts w:hint="eastAsia"/>
          <w:color w:val="000000"/>
        </w:rPr>
      </w:pPr>
      <w:r w:rsidRPr="00237BF7">
        <w:rPr>
          <w:color w:val="000000"/>
        </w:rPr>
        <w:t xml:space="preserve">Respectă legislația, reglementările și orice alte prevederile legale în vigoare privind protecția mediului. </w:t>
      </w:r>
    </w:p>
    <w:p w14:paraId="1131CF65" w14:textId="77777777" w:rsidR="00304343" w:rsidRPr="00237BF7" w:rsidRDefault="00304343" w:rsidP="00304343">
      <w:pPr>
        <w:spacing w:line="259" w:lineRule="auto"/>
        <w:ind w:left="1440"/>
        <w:jc w:val="both"/>
        <w:rPr>
          <w:rFonts w:hint="eastAsia"/>
          <w:color w:val="000000"/>
        </w:rPr>
      </w:pPr>
    </w:p>
    <w:p w14:paraId="3EEE1801" w14:textId="77777777" w:rsidR="00304343" w:rsidRPr="00237BF7" w:rsidRDefault="00304343" w:rsidP="00304343">
      <w:pPr>
        <w:ind w:firstLine="720"/>
        <w:jc w:val="both"/>
        <w:rPr>
          <w:rFonts w:hint="eastAsia"/>
          <w:color w:val="000000"/>
        </w:rPr>
      </w:pPr>
      <w:r w:rsidRPr="00237BF7">
        <w:rPr>
          <w:color w:val="000000"/>
        </w:rPr>
        <w:t xml:space="preserve">Restrângerea sau completarea obiectului de activitate al Societății se va face pe baza hotărârii Adunării Generale a Acționarilor, cu activități considerate necesare sau utile dezvoltării si extinderii Societății. </w:t>
      </w:r>
    </w:p>
    <w:p w14:paraId="4F1BAEB0" w14:textId="77777777" w:rsidR="00304343" w:rsidRPr="00237BF7" w:rsidRDefault="00304343" w:rsidP="00304343">
      <w:pPr>
        <w:jc w:val="both"/>
        <w:rPr>
          <w:rFonts w:hint="eastAsia"/>
          <w:color w:val="000000"/>
        </w:rPr>
      </w:pPr>
    </w:p>
    <w:p w14:paraId="740964FC" w14:textId="77777777" w:rsidR="00304343" w:rsidRPr="00237BF7" w:rsidRDefault="00304343" w:rsidP="00304343">
      <w:pPr>
        <w:numPr>
          <w:ilvl w:val="0"/>
          <w:numId w:val="37"/>
        </w:numPr>
        <w:spacing w:after="160" w:line="259" w:lineRule="auto"/>
        <w:jc w:val="both"/>
        <w:rPr>
          <w:rFonts w:hint="eastAsia"/>
          <w:color w:val="000000"/>
        </w:rPr>
      </w:pPr>
      <w:r w:rsidRPr="00237BF7">
        <w:rPr>
          <w:b/>
          <w:i/>
          <w:color w:val="000000"/>
        </w:rPr>
        <w:t xml:space="preserve">Menţiunea privind încadrarea întreprinderii publice în una dintre următoarele categorii: comercial, de monopol sau serviciu public </w:t>
      </w:r>
    </w:p>
    <w:p w14:paraId="27740997" w14:textId="77777777" w:rsidR="00304343" w:rsidRPr="00237BF7" w:rsidRDefault="00304343" w:rsidP="00304343">
      <w:pPr>
        <w:ind w:firstLine="720"/>
        <w:jc w:val="both"/>
        <w:rPr>
          <w:rFonts w:hint="eastAsia"/>
          <w:color w:val="000000"/>
        </w:rPr>
      </w:pPr>
      <w:r w:rsidRPr="00237BF7">
        <w:rPr>
          <w:color w:val="000000"/>
        </w:rPr>
        <w:t xml:space="preserve">Societatea </w:t>
      </w:r>
      <w:r w:rsidRPr="00237BF7">
        <w:rPr>
          <w:b/>
          <w:bCs/>
          <w:color w:val="000000"/>
          <w:lang w:val="hu-HU"/>
        </w:rPr>
        <w:t>MENZA</w:t>
      </w:r>
      <w:r w:rsidRPr="00237BF7">
        <w:rPr>
          <w:b/>
          <w:bCs/>
          <w:color w:val="000000"/>
        </w:rPr>
        <w:t xml:space="preserve"> S.</w:t>
      </w:r>
      <w:r w:rsidRPr="00237BF7">
        <w:rPr>
          <w:b/>
          <w:bCs/>
          <w:color w:val="000000"/>
          <w:lang w:val="hu-HU"/>
        </w:rPr>
        <w:t>R.L.</w:t>
      </w:r>
      <w:r w:rsidRPr="00237BF7">
        <w:rPr>
          <w:color w:val="000000"/>
          <w:lang w:val="hu-HU"/>
        </w:rPr>
        <w:t xml:space="preserve"> </w:t>
      </w:r>
      <w:r w:rsidRPr="00237BF7">
        <w:rPr>
          <w:color w:val="000000"/>
        </w:rPr>
        <w:t xml:space="preserve">este o întreprindere publică de </w:t>
      </w:r>
      <w:r w:rsidRPr="00237BF7">
        <w:rPr>
          <w:b/>
          <w:bCs/>
          <w:color w:val="000000"/>
        </w:rPr>
        <w:t>tip comercial</w:t>
      </w:r>
      <w:r w:rsidRPr="00237BF7">
        <w:rPr>
          <w:bCs/>
          <w:color w:val="000000"/>
        </w:rPr>
        <w:t xml:space="preserve">, </w:t>
      </w:r>
      <w:r w:rsidRPr="00237BF7">
        <w:rPr>
          <w:color w:val="000000"/>
        </w:rPr>
        <w:t xml:space="preserve">este persoană juridică română, se organizează şi funcţionează în conformitate cu dispoziţiile legale în vigoare şi cu actul constitutiv. Așa cum am arătat mai sus, Societatea </w:t>
      </w:r>
      <w:r w:rsidRPr="00237BF7">
        <w:rPr>
          <w:b/>
          <w:bCs/>
          <w:color w:val="000000"/>
          <w:lang w:val="hu-HU"/>
        </w:rPr>
        <w:t>MENZA</w:t>
      </w:r>
      <w:r w:rsidRPr="00237BF7">
        <w:rPr>
          <w:b/>
          <w:bCs/>
          <w:color w:val="000000"/>
        </w:rPr>
        <w:t xml:space="preserve"> S.</w:t>
      </w:r>
      <w:r w:rsidRPr="00237BF7">
        <w:rPr>
          <w:b/>
          <w:bCs/>
          <w:color w:val="000000"/>
          <w:lang w:val="hu-HU"/>
        </w:rPr>
        <w:t>R.L.</w:t>
      </w:r>
      <w:r w:rsidRPr="00237BF7">
        <w:rPr>
          <w:color w:val="000000"/>
          <w:lang w:val="hu-HU"/>
        </w:rPr>
        <w:t xml:space="preserve"> </w:t>
      </w:r>
      <w:r w:rsidRPr="00237BF7">
        <w:rPr>
          <w:color w:val="000000"/>
        </w:rPr>
        <w:t xml:space="preserve">se definește ca operator economic, prestator de servicii de alimentație și funcționează sub formă de </w:t>
      </w:r>
      <w:r w:rsidRPr="00237BF7">
        <w:rPr>
          <w:b/>
          <w:bCs/>
          <w:color w:val="000000"/>
        </w:rPr>
        <w:t>Societate cu răspundere limitată</w:t>
      </w:r>
      <w:r w:rsidRPr="00237BF7">
        <w:rPr>
          <w:color w:val="000000"/>
        </w:rPr>
        <w:t xml:space="preserve">, în conformitate cu prevederile Legii nr. 31/1990 privind Societățile, republicată cu modificările ulterioare și a O.U.G. nr. 109/2011 privind guvernanța corporativă a întreprinderilor publice,  înființată în temeiul art. 17 din Legea 215/2001, republicată (în prezent aborgată și înlocuită cu Codul Administrativ). </w:t>
      </w:r>
    </w:p>
    <w:p w14:paraId="29A0AB04" w14:textId="77777777" w:rsidR="00304343" w:rsidRPr="00237BF7" w:rsidRDefault="00304343" w:rsidP="00304343">
      <w:pPr>
        <w:ind w:firstLine="720"/>
        <w:jc w:val="both"/>
        <w:rPr>
          <w:rFonts w:hint="eastAsia"/>
          <w:color w:val="000000"/>
        </w:rPr>
      </w:pPr>
      <w:r w:rsidRPr="00237BF7">
        <w:rPr>
          <w:color w:val="000000"/>
        </w:rPr>
        <w:t xml:space="preserve">Capitalul social total subscris şi de vărsat este divizat într-un număr de 2.000 acţiuni nominative în valoare nominală de 10 lei repartizate 100% acționarului </w:t>
      </w:r>
      <w:r w:rsidRPr="00237BF7">
        <w:rPr>
          <w:b/>
          <w:color w:val="000000"/>
        </w:rPr>
        <w:t>Comuna Porumbeni.</w:t>
      </w:r>
    </w:p>
    <w:p w14:paraId="13CD8508" w14:textId="77777777" w:rsidR="00304343" w:rsidRPr="00237BF7" w:rsidRDefault="00304343" w:rsidP="00304343">
      <w:pPr>
        <w:jc w:val="both"/>
        <w:rPr>
          <w:rFonts w:hint="eastAsia"/>
          <w:color w:val="000000"/>
        </w:rPr>
      </w:pPr>
    </w:p>
    <w:p w14:paraId="4E754FCF" w14:textId="77777777" w:rsidR="00304343" w:rsidRPr="00237BF7" w:rsidRDefault="00304343" w:rsidP="00304343">
      <w:pPr>
        <w:ind w:firstLine="720"/>
        <w:jc w:val="both"/>
        <w:rPr>
          <w:rFonts w:hint="eastAsia"/>
          <w:color w:val="000000"/>
        </w:rPr>
      </w:pPr>
      <w:r w:rsidRPr="00237BF7">
        <w:rPr>
          <w:color w:val="000000"/>
        </w:rPr>
        <w:t xml:space="preserve">În derularea activității Societății </w:t>
      </w:r>
      <w:r w:rsidRPr="00237BF7">
        <w:rPr>
          <w:b/>
          <w:bCs/>
          <w:color w:val="000000"/>
          <w:lang w:val="hu-HU"/>
        </w:rPr>
        <w:t>MENZA</w:t>
      </w:r>
      <w:r w:rsidRPr="00237BF7">
        <w:rPr>
          <w:b/>
          <w:bCs/>
          <w:color w:val="000000"/>
        </w:rPr>
        <w:t xml:space="preserve"> S.</w:t>
      </w:r>
      <w:r w:rsidRPr="00237BF7">
        <w:rPr>
          <w:b/>
          <w:bCs/>
          <w:color w:val="000000"/>
          <w:lang w:val="hu-HU"/>
        </w:rPr>
        <w:t>R.L.</w:t>
      </w:r>
      <w:r w:rsidRPr="00237BF7">
        <w:rPr>
          <w:color w:val="000000"/>
        </w:rPr>
        <w:t xml:space="preserve">, Autoritatea Publică Tutelară utilizează următoarele categorii: </w:t>
      </w:r>
    </w:p>
    <w:p w14:paraId="0583921E" w14:textId="77777777" w:rsidR="00304343" w:rsidRPr="00237BF7" w:rsidRDefault="00304343" w:rsidP="00304343">
      <w:pPr>
        <w:numPr>
          <w:ilvl w:val="0"/>
          <w:numId w:val="41"/>
        </w:numPr>
        <w:spacing w:after="160"/>
        <w:jc w:val="both"/>
        <w:rPr>
          <w:rFonts w:hint="eastAsia"/>
          <w:color w:val="000000"/>
        </w:rPr>
      </w:pPr>
      <w:r w:rsidRPr="00237BF7">
        <w:rPr>
          <w:b/>
          <w:i/>
        </w:rPr>
        <w:t>bunuri de retur</w:t>
      </w:r>
      <w:r w:rsidRPr="00237BF7">
        <w:rPr>
          <w:bCs/>
          <w:iCs/>
        </w:rPr>
        <w:t>;</w:t>
      </w:r>
    </w:p>
    <w:p w14:paraId="23893B2D" w14:textId="77777777" w:rsidR="00304343" w:rsidRPr="00237BF7" w:rsidRDefault="00304343" w:rsidP="00304343">
      <w:pPr>
        <w:numPr>
          <w:ilvl w:val="0"/>
          <w:numId w:val="28"/>
        </w:numPr>
        <w:spacing w:after="160"/>
        <w:jc w:val="both"/>
        <w:rPr>
          <w:rFonts w:hint="eastAsia"/>
          <w:color w:val="000000"/>
        </w:rPr>
      </w:pPr>
      <w:r w:rsidRPr="00237BF7">
        <w:t>bunurile care au făcut obiectul dării în administrare, precum și cele – realizate de Societate, în conformitate cu programele de investiții și care au legătură directă cu bunurile date în administrare, făcând parte integrantă din acestea;</w:t>
      </w:r>
    </w:p>
    <w:p w14:paraId="62B0029D" w14:textId="77777777" w:rsidR="00304343" w:rsidRPr="00237BF7" w:rsidRDefault="00304343" w:rsidP="00304343">
      <w:pPr>
        <w:numPr>
          <w:ilvl w:val="0"/>
          <w:numId w:val="28"/>
        </w:numPr>
        <w:spacing w:after="160"/>
        <w:jc w:val="both"/>
        <w:rPr>
          <w:rFonts w:hint="eastAsia"/>
          <w:color w:val="000000"/>
        </w:rPr>
      </w:pPr>
      <w:r w:rsidRPr="00237BF7">
        <w:t>bunurile obținute în urma activității de investiții a Societății devin bunuri de retur după ce Societatea își recuperează integral valoarea investită, prin amortizare în cazul expirării contractului la termen, iar în cazul expirării din culpa operatorului economic, chiar și înainte de amortizare, fără niciun fel de obligație de despăgubire din partea Autorității Publice Tutelare;</w:t>
      </w:r>
    </w:p>
    <w:p w14:paraId="15613600" w14:textId="77777777" w:rsidR="00304343" w:rsidRPr="00237BF7" w:rsidRDefault="00304343" w:rsidP="00304343">
      <w:pPr>
        <w:numPr>
          <w:ilvl w:val="0"/>
          <w:numId w:val="28"/>
        </w:numPr>
        <w:spacing w:after="160"/>
        <w:jc w:val="both"/>
        <w:rPr>
          <w:rFonts w:hint="eastAsia"/>
          <w:color w:val="000000"/>
        </w:rPr>
      </w:pPr>
      <w:r w:rsidRPr="00237BF7">
        <w:t>bunurile de retur revin de bun drept, gratuit și libere de orice sarcini Autorității Publice Tutelare la încetarea contractului de dare în administrare.</w:t>
      </w:r>
    </w:p>
    <w:p w14:paraId="4D61663B" w14:textId="77777777" w:rsidR="00304343" w:rsidRPr="00237BF7" w:rsidRDefault="00304343" w:rsidP="00304343">
      <w:pPr>
        <w:jc w:val="both"/>
        <w:rPr>
          <w:rFonts w:hint="eastAsia"/>
        </w:rPr>
      </w:pPr>
    </w:p>
    <w:p w14:paraId="2C9BC32C" w14:textId="77777777" w:rsidR="00304343" w:rsidRPr="00237BF7" w:rsidRDefault="00304343" w:rsidP="00304343">
      <w:pPr>
        <w:numPr>
          <w:ilvl w:val="0"/>
          <w:numId w:val="37"/>
        </w:numPr>
        <w:spacing w:after="160" w:line="259" w:lineRule="auto"/>
        <w:jc w:val="both"/>
        <w:rPr>
          <w:rFonts w:hint="eastAsia"/>
          <w:color w:val="000000"/>
        </w:rPr>
      </w:pPr>
      <w:r w:rsidRPr="00237BF7">
        <w:rPr>
          <w:b/>
          <w:i/>
          <w:color w:val="000000"/>
        </w:rPr>
        <w:t xml:space="preserve">Aşteptări în ceea ce priveşte politica de dividende/vărsăminte din profitul net aplicabilă întreprinderii publice </w:t>
      </w:r>
    </w:p>
    <w:p w14:paraId="6E9B2B60" w14:textId="77777777" w:rsidR="00304343" w:rsidRPr="00237BF7" w:rsidRDefault="00304343" w:rsidP="00304343">
      <w:pPr>
        <w:ind w:firstLine="720"/>
        <w:jc w:val="both"/>
        <w:rPr>
          <w:rFonts w:hint="eastAsia"/>
          <w:color w:val="000000"/>
        </w:rPr>
      </w:pPr>
      <w:r w:rsidRPr="00237BF7">
        <w:rPr>
          <w:color w:val="000000"/>
        </w:rPr>
        <w:t xml:space="preserve">Unicul acționar, Autoritatea Publică Tutelară se așteaptă ca în continuare situațiile financiare ale Societății să fie întocmite în conformitate cu legislația în vigoare, urmând a fi verificate potrivit legii. </w:t>
      </w:r>
    </w:p>
    <w:p w14:paraId="51DBEB26" w14:textId="77777777" w:rsidR="00304343" w:rsidRPr="00237BF7" w:rsidRDefault="00304343" w:rsidP="00304343">
      <w:pPr>
        <w:ind w:firstLine="720"/>
        <w:jc w:val="both"/>
        <w:rPr>
          <w:rFonts w:hint="eastAsia"/>
          <w:color w:val="000000"/>
        </w:rPr>
      </w:pPr>
      <w:r w:rsidRPr="00237BF7">
        <w:rPr>
          <w:color w:val="000000"/>
        </w:rPr>
        <w:t>Adunarea Generală a Acționarilor va aproba situația financiară a Societății.</w:t>
      </w:r>
    </w:p>
    <w:p w14:paraId="7CD8F295" w14:textId="77777777" w:rsidR="00304343" w:rsidRPr="00237BF7" w:rsidRDefault="00304343" w:rsidP="00304343">
      <w:pPr>
        <w:ind w:firstLine="720"/>
        <w:jc w:val="both"/>
        <w:rPr>
          <w:rFonts w:hint="eastAsia"/>
          <w:color w:val="000000"/>
        </w:rPr>
      </w:pPr>
      <w:r w:rsidRPr="00237BF7">
        <w:rPr>
          <w:color w:val="000000"/>
        </w:rPr>
        <w:t xml:space="preserve">Din profitul Societății se va prelua, în fiecare an, cel puțin 5% pentru formarea fondului de rezervă, până ce acesta va atinge minimum a cincea parte din capitalul social. Dacă fondul de rezervă, după constituire, s-a micșorat din orice cauză, acesta va fi completat până la minimul legal. De asemenea, poate fi inclus în fondul de rezervă, chiar dacă acesta a atins minimul legal excedentului financiar. </w:t>
      </w:r>
    </w:p>
    <w:p w14:paraId="29DF3FE8" w14:textId="77777777" w:rsidR="00304343" w:rsidRPr="00237BF7" w:rsidRDefault="00304343" w:rsidP="00304343">
      <w:pPr>
        <w:ind w:firstLine="720"/>
        <w:jc w:val="both"/>
        <w:rPr>
          <w:rFonts w:hint="eastAsia"/>
          <w:color w:val="000000"/>
        </w:rPr>
      </w:pPr>
      <w:r w:rsidRPr="00237BF7">
        <w:rPr>
          <w:color w:val="000000"/>
        </w:rPr>
        <w:t>Din profitul Societății se va prelua, în fiecare an, cel puțin 5% pentru formarea fondului de rezervă, până ce acesta va atinge minimum a cincea parte din capitalul social. Dacă fondul de rezervă, după constituire, s-a micșorat din orice cauză, acesta va fi completat până la minimul legal.  Suportarea pierderilor de către acționari se va face proporțional cu aportul adus de fiecare acționar la capitalul social. (100% UAT Comuna Porumbeni).</w:t>
      </w:r>
    </w:p>
    <w:p w14:paraId="74A371D5" w14:textId="77777777" w:rsidR="00304343" w:rsidRPr="00237BF7" w:rsidRDefault="00304343" w:rsidP="00304343">
      <w:pPr>
        <w:ind w:firstLine="720"/>
        <w:jc w:val="both"/>
        <w:rPr>
          <w:rFonts w:hint="eastAsia"/>
          <w:color w:val="000000"/>
        </w:rPr>
      </w:pPr>
      <w:r w:rsidRPr="00237BF7">
        <w:rPr>
          <w:color w:val="000000"/>
        </w:rPr>
        <w:t xml:space="preserve">Cota parte din profit ce se plătește acționarilor constituie dividend. Dividendele se plătesc în termenul stabilit de Adunarea Generală sau, după caz, prin legile speciale, dar nu mai târziu de 6 luni de la data aprobării situației financiare anuale aferente exercițiului financiar încheiat. Nu se vor putea distribui dividende decât din profituri determinate potrivit legii. </w:t>
      </w:r>
    </w:p>
    <w:p w14:paraId="3D52EE51" w14:textId="77777777" w:rsidR="00304343" w:rsidRPr="00237BF7" w:rsidRDefault="00304343" w:rsidP="00304343">
      <w:pPr>
        <w:ind w:firstLine="720"/>
        <w:jc w:val="both"/>
        <w:rPr>
          <w:rFonts w:hint="eastAsia"/>
          <w:color w:val="000000"/>
        </w:rPr>
      </w:pPr>
      <w:r w:rsidRPr="00237BF7">
        <w:rPr>
          <w:color w:val="000000"/>
        </w:rPr>
        <w:t xml:space="preserve">Acționarii beneficiază de dividende atâta timp cât dețin acțiuni. </w:t>
      </w:r>
    </w:p>
    <w:p w14:paraId="318D6FAB" w14:textId="77777777" w:rsidR="00304343" w:rsidRPr="00237BF7" w:rsidRDefault="00304343" w:rsidP="00304343">
      <w:pPr>
        <w:ind w:firstLine="720"/>
        <w:jc w:val="both"/>
        <w:rPr>
          <w:rFonts w:hint="eastAsia"/>
          <w:color w:val="000000"/>
        </w:rPr>
      </w:pPr>
      <w:r w:rsidRPr="00237BF7">
        <w:rPr>
          <w:color w:val="000000"/>
        </w:rPr>
        <w:t xml:space="preserve">Suportarea pierderilor de către acționari se va face proporțional cu aportul adus la capitalul social. </w:t>
      </w:r>
    </w:p>
    <w:p w14:paraId="1A01CF96" w14:textId="77777777" w:rsidR="00304343" w:rsidRPr="00237BF7" w:rsidRDefault="00304343" w:rsidP="00304343">
      <w:pPr>
        <w:jc w:val="both"/>
        <w:rPr>
          <w:rFonts w:hint="eastAsia"/>
          <w:color w:val="000000"/>
        </w:rPr>
      </w:pPr>
    </w:p>
    <w:p w14:paraId="52856683" w14:textId="77777777" w:rsidR="00304343" w:rsidRPr="00237BF7" w:rsidRDefault="00304343" w:rsidP="00304343">
      <w:pPr>
        <w:numPr>
          <w:ilvl w:val="0"/>
          <w:numId w:val="37"/>
        </w:numPr>
        <w:spacing w:after="160" w:line="259" w:lineRule="auto"/>
        <w:jc w:val="both"/>
        <w:rPr>
          <w:rFonts w:hint="eastAsia"/>
          <w:color w:val="000000"/>
        </w:rPr>
      </w:pPr>
      <w:r w:rsidRPr="00237BF7">
        <w:rPr>
          <w:b/>
          <w:i/>
          <w:color w:val="000000"/>
        </w:rPr>
        <w:t xml:space="preserve">Aşteptări privind politica de investiţii aplicabilă întreprinderii publice </w:t>
      </w:r>
    </w:p>
    <w:p w14:paraId="62BA9232" w14:textId="77777777" w:rsidR="00304343" w:rsidRPr="00237BF7" w:rsidRDefault="00304343" w:rsidP="00304343">
      <w:pPr>
        <w:ind w:firstLine="720"/>
        <w:jc w:val="both"/>
        <w:rPr>
          <w:rFonts w:hint="eastAsia"/>
          <w:color w:val="000000"/>
        </w:rPr>
      </w:pPr>
      <w:r w:rsidRPr="00237BF7">
        <w:rPr>
          <w:color w:val="000000"/>
        </w:rPr>
        <w:t xml:space="preserve">Finanțarea și realizarea investițiilor aferente activității comerciale ale Societății se fac cu respectarea legislației în vigoare privind inițierea, fundamentarea și aprobarea investițiilor publice, în temeiul următoarelor principii: </w:t>
      </w:r>
    </w:p>
    <w:p w14:paraId="2A876381" w14:textId="77777777" w:rsidR="00304343" w:rsidRPr="00237BF7" w:rsidRDefault="00304343" w:rsidP="00304343">
      <w:pPr>
        <w:numPr>
          <w:ilvl w:val="0"/>
          <w:numId w:val="41"/>
        </w:numPr>
        <w:spacing w:line="259" w:lineRule="auto"/>
        <w:jc w:val="both"/>
        <w:rPr>
          <w:rFonts w:hint="eastAsia"/>
          <w:color w:val="000000"/>
        </w:rPr>
      </w:pPr>
      <w:r w:rsidRPr="00237BF7">
        <w:rPr>
          <w:color w:val="000000"/>
        </w:rPr>
        <w:t>promovarea rentabilității și eficienței economice</w:t>
      </w:r>
      <w:r w:rsidRPr="00237BF7">
        <w:rPr>
          <w:color w:val="000000"/>
          <w:lang w:val="en-US"/>
        </w:rPr>
        <w:t>;</w:t>
      </w:r>
    </w:p>
    <w:p w14:paraId="27010F73" w14:textId="77777777" w:rsidR="00304343" w:rsidRPr="00237BF7" w:rsidRDefault="00304343" w:rsidP="00304343">
      <w:pPr>
        <w:numPr>
          <w:ilvl w:val="0"/>
          <w:numId w:val="41"/>
        </w:numPr>
        <w:spacing w:line="259" w:lineRule="auto"/>
        <w:jc w:val="both"/>
        <w:rPr>
          <w:rFonts w:hint="eastAsia"/>
          <w:color w:val="000000"/>
        </w:rPr>
      </w:pPr>
      <w:r w:rsidRPr="00237BF7">
        <w:rPr>
          <w:color w:val="000000"/>
        </w:rPr>
        <w:t>păstrarea veniturilor realizate din aceste activități la nivelul comunității locale, prin utilizarea lor pentru dezvoltarea serviciilor și a structurii tehnico-edilitare aferente;</w:t>
      </w:r>
    </w:p>
    <w:p w14:paraId="6EBA8278" w14:textId="77777777" w:rsidR="00304343" w:rsidRPr="00237BF7" w:rsidRDefault="00304343" w:rsidP="00304343">
      <w:pPr>
        <w:numPr>
          <w:ilvl w:val="0"/>
          <w:numId w:val="41"/>
        </w:numPr>
        <w:spacing w:line="259" w:lineRule="auto"/>
        <w:jc w:val="both"/>
        <w:rPr>
          <w:rFonts w:hint="eastAsia"/>
          <w:color w:val="000000"/>
        </w:rPr>
      </w:pPr>
      <w:r w:rsidRPr="00237BF7">
        <w:rPr>
          <w:color w:val="000000"/>
        </w:rPr>
        <w:t xml:space="preserve">respectarea legislației în vigoare privind achizițiile publice; </w:t>
      </w:r>
    </w:p>
    <w:p w14:paraId="042C31AE" w14:textId="77777777" w:rsidR="00304343" w:rsidRPr="00237BF7" w:rsidRDefault="00304343" w:rsidP="00304343">
      <w:pPr>
        <w:numPr>
          <w:ilvl w:val="0"/>
          <w:numId w:val="41"/>
        </w:numPr>
        <w:spacing w:line="259" w:lineRule="auto"/>
        <w:jc w:val="both"/>
        <w:rPr>
          <w:rFonts w:hint="eastAsia"/>
          <w:color w:val="000000"/>
        </w:rPr>
      </w:pPr>
      <w:r w:rsidRPr="00237BF7">
        <w:rPr>
          <w:color w:val="000000"/>
        </w:rPr>
        <w:t>respectarea dispozițiilor legale referitoare la calitatea și disciplina în construcții, urbanism, amenajarea teritoriului și protecția mediului.</w:t>
      </w:r>
    </w:p>
    <w:p w14:paraId="2E7A8BE5" w14:textId="77777777" w:rsidR="00304343" w:rsidRPr="00237BF7" w:rsidRDefault="00304343" w:rsidP="00304343">
      <w:pPr>
        <w:spacing w:line="259" w:lineRule="auto"/>
        <w:ind w:left="1440"/>
        <w:jc w:val="both"/>
        <w:rPr>
          <w:rFonts w:hint="eastAsia"/>
          <w:color w:val="000000"/>
        </w:rPr>
      </w:pPr>
    </w:p>
    <w:p w14:paraId="2E55A610" w14:textId="77777777" w:rsidR="00304343" w:rsidRPr="00237BF7" w:rsidRDefault="00304343" w:rsidP="00304343">
      <w:pPr>
        <w:ind w:firstLine="720"/>
        <w:jc w:val="both"/>
        <w:rPr>
          <w:rFonts w:hint="eastAsia"/>
          <w:color w:val="000000"/>
        </w:rPr>
      </w:pPr>
      <w:r w:rsidRPr="00237BF7">
        <w:rPr>
          <w:color w:val="000000"/>
        </w:rPr>
        <w:t>Din veniturile Societății se va putea finanța  și alte investiții de interes local în afara activității Societății.</w:t>
      </w:r>
    </w:p>
    <w:p w14:paraId="26D06D6F" w14:textId="77777777" w:rsidR="00304343" w:rsidRPr="00237BF7" w:rsidRDefault="00304343" w:rsidP="00304343">
      <w:pPr>
        <w:ind w:firstLine="720"/>
        <w:jc w:val="both"/>
        <w:rPr>
          <w:rFonts w:hint="eastAsia"/>
          <w:color w:val="000000"/>
        </w:rPr>
      </w:pPr>
    </w:p>
    <w:p w14:paraId="250308F4" w14:textId="77777777" w:rsidR="00304343" w:rsidRPr="00237BF7" w:rsidRDefault="00304343" w:rsidP="00304343">
      <w:pPr>
        <w:ind w:firstLine="720"/>
        <w:jc w:val="both"/>
        <w:rPr>
          <w:rFonts w:hint="eastAsia"/>
          <w:color w:val="000000"/>
        </w:rPr>
      </w:pPr>
      <w:r w:rsidRPr="00237BF7">
        <w:rPr>
          <w:color w:val="000000"/>
        </w:rPr>
        <w:t xml:space="preserve">În Strategia locală a comunei se menționează ca obiective de investiții: </w:t>
      </w:r>
    </w:p>
    <w:p w14:paraId="007B3304" w14:textId="77777777" w:rsidR="00304343" w:rsidRPr="00237BF7" w:rsidRDefault="00304343" w:rsidP="00304343">
      <w:pPr>
        <w:numPr>
          <w:ilvl w:val="0"/>
          <w:numId w:val="42"/>
        </w:numPr>
        <w:spacing w:line="259" w:lineRule="auto"/>
        <w:jc w:val="both"/>
        <w:rPr>
          <w:rFonts w:hint="eastAsia"/>
          <w:color w:val="000000"/>
        </w:rPr>
      </w:pPr>
      <w:r w:rsidRPr="00237BF7">
        <w:rPr>
          <w:color w:val="000000"/>
        </w:rPr>
        <w:t>conservarea, reabilitarea și punerea în valoare a patrimoniului turistic local;</w:t>
      </w:r>
    </w:p>
    <w:p w14:paraId="1160C0AD" w14:textId="77777777" w:rsidR="00304343" w:rsidRPr="00237BF7" w:rsidRDefault="00304343" w:rsidP="00304343">
      <w:pPr>
        <w:numPr>
          <w:ilvl w:val="0"/>
          <w:numId w:val="42"/>
        </w:numPr>
        <w:spacing w:line="259" w:lineRule="auto"/>
        <w:jc w:val="both"/>
        <w:rPr>
          <w:rFonts w:hint="eastAsia"/>
          <w:color w:val="000000"/>
        </w:rPr>
      </w:pPr>
      <w:r w:rsidRPr="00237BF7">
        <w:rPr>
          <w:color w:val="000000"/>
        </w:rPr>
        <w:t xml:space="preserve">modernizarea și extinderea zonelor de agrement și petrecere a timpului liber; </w:t>
      </w:r>
    </w:p>
    <w:p w14:paraId="47CC645F" w14:textId="77777777" w:rsidR="00304343" w:rsidRPr="00237BF7" w:rsidRDefault="00304343" w:rsidP="00304343">
      <w:pPr>
        <w:numPr>
          <w:ilvl w:val="0"/>
          <w:numId w:val="42"/>
        </w:numPr>
        <w:spacing w:line="259" w:lineRule="auto"/>
        <w:jc w:val="both"/>
        <w:rPr>
          <w:rFonts w:hint="eastAsia"/>
          <w:color w:val="000000"/>
        </w:rPr>
      </w:pPr>
      <w:r w:rsidRPr="00237BF7">
        <w:rPr>
          <w:color w:val="000000"/>
        </w:rPr>
        <w:t xml:space="preserve">inițierea activităților și evenimentelor cultural-tradiționale, a evenimentelor, festivalurilor și concursurilor tematice pe toată durata unui an calendaristic; </w:t>
      </w:r>
    </w:p>
    <w:p w14:paraId="07336659" w14:textId="77777777" w:rsidR="00304343" w:rsidRPr="00237BF7" w:rsidRDefault="00304343" w:rsidP="00304343">
      <w:pPr>
        <w:numPr>
          <w:ilvl w:val="0"/>
          <w:numId w:val="42"/>
        </w:numPr>
        <w:spacing w:line="259" w:lineRule="auto"/>
        <w:jc w:val="both"/>
        <w:rPr>
          <w:rFonts w:hint="eastAsia"/>
          <w:color w:val="000000"/>
        </w:rPr>
      </w:pPr>
      <w:r w:rsidRPr="00237BF7">
        <w:rPr>
          <w:color w:val="000000"/>
        </w:rPr>
        <w:t xml:space="preserve">diversificarea infrastructurii recreațional-sportive; </w:t>
      </w:r>
    </w:p>
    <w:p w14:paraId="59EA073F" w14:textId="77777777" w:rsidR="00304343" w:rsidRPr="00237BF7" w:rsidRDefault="00304343" w:rsidP="00304343">
      <w:pPr>
        <w:numPr>
          <w:ilvl w:val="0"/>
          <w:numId w:val="42"/>
        </w:numPr>
        <w:spacing w:line="259" w:lineRule="auto"/>
        <w:jc w:val="both"/>
        <w:rPr>
          <w:rFonts w:hint="eastAsia"/>
          <w:color w:val="000000"/>
        </w:rPr>
      </w:pPr>
      <w:r w:rsidRPr="00237BF7">
        <w:t xml:space="preserve">restaurarea și punerea în valoare a patrimoniului cultural-istoric; </w:t>
      </w:r>
    </w:p>
    <w:p w14:paraId="0224EE75" w14:textId="77777777" w:rsidR="00304343" w:rsidRPr="00237BF7" w:rsidRDefault="00304343" w:rsidP="00304343">
      <w:pPr>
        <w:numPr>
          <w:ilvl w:val="0"/>
          <w:numId w:val="42"/>
        </w:numPr>
        <w:spacing w:line="259" w:lineRule="auto"/>
        <w:jc w:val="both"/>
        <w:rPr>
          <w:rFonts w:hint="eastAsia"/>
          <w:color w:val="000000"/>
        </w:rPr>
      </w:pPr>
      <w:r w:rsidRPr="00237BF7">
        <w:t>în realizarea acestor scopuri strategice se poate contribui această Societate cu confinanțarea obiectivelor de investiții.</w:t>
      </w:r>
    </w:p>
    <w:p w14:paraId="5DDCA790" w14:textId="77777777" w:rsidR="00304343" w:rsidRPr="00237BF7" w:rsidRDefault="00304343" w:rsidP="00304343">
      <w:pPr>
        <w:jc w:val="both"/>
        <w:rPr>
          <w:rFonts w:hint="eastAsia"/>
          <w:color w:val="000000"/>
        </w:rPr>
      </w:pPr>
    </w:p>
    <w:p w14:paraId="75152DD5" w14:textId="77777777" w:rsidR="00304343" w:rsidRPr="00237BF7" w:rsidRDefault="00304343" w:rsidP="00304343">
      <w:pPr>
        <w:ind w:firstLine="720"/>
        <w:jc w:val="both"/>
        <w:rPr>
          <w:rFonts w:hint="eastAsia"/>
        </w:rPr>
      </w:pPr>
      <w:r w:rsidRPr="00237BF7">
        <w:t>Finanțarea cheltuielilor de capital pentru realizarea obiectivelor de investiții publice ale unităților administrativ-teritoriale, se asigură din următoarele surse:</w:t>
      </w:r>
    </w:p>
    <w:p w14:paraId="488C3226" w14:textId="77777777" w:rsidR="00304343" w:rsidRPr="00237BF7" w:rsidRDefault="00304343" w:rsidP="00304343">
      <w:pPr>
        <w:numPr>
          <w:ilvl w:val="0"/>
          <w:numId w:val="43"/>
        </w:numPr>
        <w:spacing w:line="259" w:lineRule="auto"/>
        <w:jc w:val="both"/>
        <w:rPr>
          <w:rFonts w:hint="eastAsia"/>
        </w:rPr>
      </w:pPr>
      <w:r w:rsidRPr="00237BF7">
        <w:t>proprii ale operatorului economic;</w:t>
      </w:r>
    </w:p>
    <w:p w14:paraId="456CB9B1" w14:textId="77777777" w:rsidR="00304343" w:rsidRPr="00237BF7" w:rsidRDefault="00304343" w:rsidP="00304343">
      <w:pPr>
        <w:numPr>
          <w:ilvl w:val="0"/>
          <w:numId w:val="43"/>
        </w:numPr>
        <w:spacing w:line="259" w:lineRule="auto"/>
        <w:jc w:val="both"/>
        <w:rPr>
          <w:rFonts w:hint="eastAsia"/>
        </w:rPr>
      </w:pPr>
      <w:r w:rsidRPr="00237BF7">
        <w:t>credite bancare obținute și garantate de către Autoritatea Publică Tutelară</w:t>
      </w:r>
      <w:r w:rsidRPr="00237BF7">
        <w:rPr>
          <w:lang w:val="en-US"/>
        </w:rPr>
        <w:t>;</w:t>
      </w:r>
    </w:p>
    <w:p w14:paraId="771C85A0" w14:textId="77777777" w:rsidR="00304343" w:rsidRPr="00237BF7" w:rsidRDefault="00304343" w:rsidP="00304343">
      <w:pPr>
        <w:numPr>
          <w:ilvl w:val="0"/>
          <w:numId w:val="43"/>
        </w:numPr>
        <w:spacing w:line="259" w:lineRule="auto"/>
        <w:jc w:val="both"/>
        <w:rPr>
          <w:rFonts w:hint="eastAsia"/>
        </w:rPr>
      </w:pPr>
      <w:r w:rsidRPr="00237BF7">
        <w:t>fonduri nerambursabile obținute prin angajamente bilaterale sau multilaterale;</w:t>
      </w:r>
    </w:p>
    <w:p w14:paraId="1C3F5286" w14:textId="77777777" w:rsidR="00304343" w:rsidRPr="00237BF7" w:rsidRDefault="00304343" w:rsidP="00304343">
      <w:pPr>
        <w:numPr>
          <w:ilvl w:val="0"/>
          <w:numId w:val="43"/>
        </w:numPr>
        <w:spacing w:line="259" w:lineRule="auto"/>
        <w:jc w:val="both"/>
        <w:rPr>
          <w:rFonts w:hint="eastAsia"/>
        </w:rPr>
      </w:pPr>
      <w:r w:rsidRPr="00237BF7">
        <w:t>alte surse, constituite potrivit legii.</w:t>
      </w:r>
    </w:p>
    <w:p w14:paraId="444D9AD9" w14:textId="77777777" w:rsidR="00304343" w:rsidRPr="00237BF7" w:rsidRDefault="00304343" w:rsidP="00304343">
      <w:pPr>
        <w:spacing w:line="259" w:lineRule="auto"/>
        <w:ind w:left="720"/>
        <w:jc w:val="both"/>
        <w:rPr>
          <w:rFonts w:hint="eastAsia"/>
        </w:rPr>
      </w:pPr>
    </w:p>
    <w:p w14:paraId="703A4B33" w14:textId="77777777" w:rsidR="00304343" w:rsidRPr="00237BF7" w:rsidRDefault="00304343" w:rsidP="00304343">
      <w:pPr>
        <w:ind w:firstLine="720"/>
        <w:jc w:val="both"/>
        <w:rPr>
          <w:rFonts w:hint="eastAsia"/>
        </w:rPr>
      </w:pPr>
      <w:r w:rsidRPr="00237BF7">
        <w:t xml:space="preserve">Bunurile realizate în cadrul programelor de investiții publice specifice realizate de Societatea </w:t>
      </w:r>
      <w:r w:rsidRPr="00237BF7">
        <w:rPr>
          <w:b/>
          <w:bCs/>
        </w:rPr>
        <w:t>MENZA S.R.L.</w:t>
      </w:r>
      <w:r w:rsidRPr="00237BF7">
        <w:t>, revin în proprietatea publică a UAT-lui Comuna Porumbeni, ca bunuri de retur, la încetarea, prin oricare formă, a contractului de dare în administrare a infrastructurii în care duce activitatea.</w:t>
      </w:r>
    </w:p>
    <w:p w14:paraId="0763D19A" w14:textId="77777777" w:rsidR="00304343" w:rsidRPr="00237BF7" w:rsidRDefault="00304343" w:rsidP="00304343">
      <w:pPr>
        <w:ind w:firstLine="720"/>
        <w:jc w:val="both"/>
        <w:rPr>
          <w:rFonts w:hint="eastAsia"/>
        </w:rPr>
      </w:pPr>
      <w:r w:rsidRPr="00237BF7">
        <w:t>Programul lucrărilor de investiții pentru modernizări, reabilitări, dezvoltări de capacități și obiective noi se va stabili de comun acord la sfârșitul fiecărui an pentru anul viitor, de principiu, existând posibilitatea modificării de comun acord a acestui program în funcție de necesitățile apărute.</w:t>
      </w:r>
    </w:p>
    <w:p w14:paraId="1B6CADFB" w14:textId="77777777" w:rsidR="00304343" w:rsidRPr="00237BF7" w:rsidRDefault="00304343" w:rsidP="00304343">
      <w:pPr>
        <w:jc w:val="both"/>
        <w:rPr>
          <w:rFonts w:hint="eastAsia"/>
        </w:rPr>
      </w:pPr>
      <w:r w:rsidRPr="00237BF7">
        <w:t>7. Dezideratele Autorității Publice Tutelare, cu privire la comunicarea cu organele de administrare și conducere ale întreprinderii publice, Societatea este administrată de un Consiliu de Administrație format din 3 membri, aleși pe o perioadă de 4 ani, cu posibilitate reînnoirii pentru administratorii care și-au indeplinit corespunzător atribuțiile.</w:t>
      </w:r>
    </w:p>
    <w:p w14:paraId="335B3008" w14:textId="77777777" w:rsidR="00304343" w:rsidRPr="00237BF7" w:rsidRDefault="00304343" w:rsidP="00304343">
      <w:pPr>
        <w:jc w:val="both"/>
        <w:rPr>
          <w:rFonts w:hint="eastAsia"/>
        </w:rPr>
      </w:pPr>
    </w:p>
    <w:p w14:paraId="4C4E5F13" w14:textId="77777777" w:rsidR="00304343" w:rsidRPr="00237BF7" w:rsidRDefault="00304343" w:rsidP="00304343">
      <w:pPr>
        <w:ind w:firstLine="567"/>
        <w:jc w:val="both"/>
        <w:rPr>
          <w:rFonts w:hint="eastAsia"/>
        </w:rPr>
      </w:pPr>
      <w:r w:rsidRPr="00237BF7">
        <w:t>Conform art. 28,  alin. (6</w:t>
      </w:r>
      <w:r w:rsidRPr="00237BF7">
        <w:rPr>
          <w:vertAlign w:val="superscript"/>
        </w:rPr>
        <w:t>1</w:t>
      </w:r>
      <w:r w:rsidRPr="00237BF7">
        <w:t>) din O.U.G nr. 109/2011:</w:t>
      </w:r>
    </w:p>
    <w:p w14:paraId="75A23045" w14:textId="77777777" w:rsidR="00304343" w:rsidRPr="00237BF7" w:rsidRDefault="00304343" w:rsidP="00304343">
      <w:pPr>
        <w:jc w:val="both"/>
        <w:rPr>
          <w:rFonts w:hint="eastAsia"/>
        </w:rPr>
      </w:pPr>
    </w:p>
    <w:p w14:paraId="6A22B522" w14:textId="77777777" w:rsidR="00304343" w:rsidRPr="00237BF7" w:rsidRDefault="00304343" w:rsidP="00304343">
      <w:pPr>
        <w:jc w:val="both"/>
        <w:rPr>
          <w:rFonts w:hint="eastAsia"/>
          <w:i/>
          <w:iCs/>
        </w:rPr>
      </w:pPr>
      <w:r w:rsidRPr="00237BF7">
        <w:rPr>
          <w:b/>
          <w:bCs/>
          <w:i/>
          <w:iCs/>
        </w:rPr>
        <w:t>(6</w:t>
      </w:r>
      <w:r w:rsidRPr="00237BF7">
        <w:rPr>
          <w:b/>
          <w:bCs/>
          <w:i/>
          <w:iCs/>
          <w:vertAlign w:val="superscript"/>
        </w:rPr>
        <w:t>1</w:t>
      </w:r>
      <w:r w:rsidRPr="00237BF7">
        <w:rPr>
          <w:b/>
          <w:bCs/>
          <w:i/>
          <w:iCs/>
        </w:rPr>
        <w:t>)</w:t>
      </w:r>
      <w:r w:rsidRPr="00237BF7">
        <w:rPr>
          <w:i/>
          <w:iCs/>
        </w:rPr>
        <w:t xml:space="preserve"> În cazul întreprinderilor publice organizate ca </w:t>
      </w:r>
      <w:r w:rsidRPr="00237BF7">
        <w:rPr>
          <w:b/>
          <w:bCs/>
          <w:i/>
          <w:iCs/>
        </w:rPr>
        <w:t>Societăţi cu răspundere limitată</w:t>
      </w:r>
      <w:r w:rsidRPr="00237BF7">
        <w:rPr>
          <w:i/>
          <w:iCs/>
        </w:rPr>
        <w:t xml:space="preserve">, numărul administratorilor va fi de cel puţin 3, dintre care cel mult </w:t>
      </w:r>
      <w:r w:rsidRPr="00237BF7">
        <w:rPr>
          <w:b/>
          <w:bCs/>
          <w:i/>
          <w:iCs/>
        </w:rPr>
        <w:t>unul va fi funcţionar public sau o persoană din rândul altor categorii de personal din cadrul Autorităţii Publice Tutelare</w:t>
      </w:r>
      <w:r w:rsidRPr="00237BF7">
        <w:rPr>
          <w:i/>
          <w:iCs/>
        </w:rPr>
        <w:t xml:space="preserve"> ori din cadrul altor autorităţi sau instituţii publice. Administratorilor acestor Societăţi li se aplică, în mod corespunzător, prevederile alin. (1) privind cerinţele de experienţă ale administratorilor, prevăzute la alin. (3) şi (6)-(8).</w:t>
      </w:r>
    </w:p>
    <w:p w14:paraId="508BD31C" w14:textId="77777777" w:rsidR="00304343" w:rsidRPr="00237BF7" w:rsidRDefault="00304343" w:rsidP="00304343">
      <w:pPr>
        <w:jc w:val="both"/>
        <w:rPr>
          <w:rFonts w:hint="eastAsia"/>
        </w:rPr>
      </w:pPr>
    </w:p>
    <w:p w14:paraId="1F2EB962" w14:textId="77777777" w:rsidR="00304343" w:rsidRPr="00237BF7" w:rsidRDefault="00304343" w:rsidP="00304343">
      <w:pPr>
        <w:jc w:val="both"/>
        <w:rPr>
          <w:rFonts w:hint="eastAsia"/>
          <w:i/>
          <w:iCs/>
        </w:rPr>
      </w:pPr>
      <w:r w:rsidRPr="00237BF7">
        <w:rPr>
          <w:b/>
          <w:bCs/>
          <w:i/>
          <w:iCs/>
        </w:rPr>
        <w:t xml:space="preserve">(3) </w:t>
      </w:r>
      <w:r w:rsidRPr="00237BF7">
        <w:rPr>
          <w:i/>
          <w:iCs/>
        </w:rPr>
        <w:t>Membrii Consiliului de Administraţie trebuie să aibă studii superioare şi experienţă în domeniul ştiinţelor inginereşti, economice, sociale, juridice sau în domeniul de activitate al respectivei întreprinderi publice de cel puţin 7 ani.</w:t>
      </w:r>
    </w:p>
    <w:p w14:paraId="5E8AA0C4" w14:textId="77777777" w:rsidR="00304343" w:rsidRPr="00237BF7" w:rsidRDefault="00304343" w:rsidP="00304343">
      <w:pPr>
        <w:jc w:val="both"/>
        <w:rPr>
          <w:rFonts w:hint="eastAsia"/>
          <w:i/>
          <w:iCs/>
        </w:rPr>
      </w:pPr>
    </w:p>
    <w:p w14:paraId="074679F0" w14:textId="77777777" w:rsidR="00304343" w:rsidRPr="00237BF7" w:rsidRDefault="00304343" w:rsidP="00304343">
      <w:pPr>
        <w:jc w:val="both"/>
        <w:rPr>
          <w:rFonts w:hint="eastAsia"/>
          <w:i/>
          <w:iCs/>
        </w:rPr>
      </w:pPr>
      <w:r w:rsidRPr="00237BF7">
        <w:rPr>
          <w:b/>
          <w:bCs/>
          <w:i/>
          <w:iCs/>
        </w:rPr>
        <w:t xml:space="preserve">(6) </w:t>
      </w:r>
      <w:r w:rsidRPr="00237BF7">
        <w:rPr>
          <w:i/>
          <w:iCs/>
        </w:rPr>
        <w:t xml:space="preserve">Majoritatea membrilor Consiliului de Administraţie este formată din </w:t>
      </w:r>
      <w:r w:rsidRPr="00237BF7">
        <w:rPr>
          <w:b/>
          <w:bCs/>
          <w:i/>
          <w:iCs/>
        </w:rPr>
        <w:t>administratori neexecutivi şi independenţi</w:t>
      </w:r>
      <w:r w:rsidRPr="00237BF7">
        <w:rPr>
          <w:i/>
          <w:iCs/>
        </w:rPr>
        <w:t xml:space="preserve"> în înţelesul art. 138</w:t>
      </w:r>
      <w:r w:rsidRPr="00237BF7">
        <w:rPr>
          <w:i/>
          <w:iCs/>
          <w:vertAlign w:val="superscript"/>
        </w:rPr>
        <w:t>2</w:t>
      </w:r>
      <w:r w:rsidRPr="00237BF7">
        <w:rPr>
          <w:i/>
          <w:iCs/>
        </w:rPr>
        <w:t xml:space="preserve"> din Legea nr. 31/1990, republicată, cu modificările ulterioare. Funcţionarii publici, înalţii funcţionari publici, precum şi alte categorii de personal din cadrul Autorităţii Publice Tutelare ori din cadrul altor autorităţi sau instituţii publice nu pot fi consideraţi independenţi.</w:t>
      </w:r>
    </w:p>
    <w:p w14:paraId="35C0B3E5" w14:textId="77777777" w:rsidR="00304343" w:rsidRPr="00237BF7" w:rsidRDefault="00304343" w:rsidP="00304343">
      <w:pPr>
        <w:jc w:val="both"/>
        <w:rPr>
          <w:rFonts w:hint="eastAsia"/>
        </w:rPr>
      </w:pPr>
    </w:p>
    <w:p w14:paraId="3CC22B83" w14:textId="77777777" w:rsidR="00304343" w:rsidRPr="00237BF7" w:rsidRDefault="00304343" w:rsidP="00304343">
      <w:pPr>
        <w:ind w:firstLine="720"/>
        <w:jc w:val="both"/>
        <w:rPr>
          <w:rFonts w:hint="eastAsia"/>
        </w:rPr>
      </w:pPr>
      <w:r w:rsidRPr="00237BF7">
        <w:t>Conform art. 29,  alin. (3) din O.U.G. nr. 109/2011:</w:t>
      </w:r>
    </w:p>
    <w:p w14:paraId="000C19D5" w14:textId="77777777" w:rsidR="00304343" w:rsidRPr="00237BF7" w:rsidRDefault="00304343" w:rsidP="00304343">
      <w:pPr>
        <w:jc w:val="both"/>
        <w:rPr>
          <w:rFonts w:hint="eastAsia"/>
          <w:i/>
          <w:iCs/>
        </w:rPr>
      </w:pPr>
    </w:p>
    <w:p w14:paraId="6B47C0AA" w14:textId="77777777" w:rsidR="00304343" w:rsidRPr="00237BF7" w:rsidRDefault="00304343" w:rsidP="00304343">
      <w:pPr>
        <w:jc w:val="both"/>
        <w:rPr>
          <w:rFonts w:hint="eastAsia"/>
          <w:i/>
          <w:iCs/>
        </w:rPr>
      </w:pPr>
      <w:r w:rsidRPr="00237BF7">
        <w:rPr>
          <w:b/>
          <w:bCs/>
          <w:i/>
          <w:iCs/>
        </w:rPr>
        <w:t>(3)</w:t>
      </w:r>
      <w:r w:rsidRPr="00237BF7">
        <w:rPr>
          <w:i/>
          <w:iCs/>
        </w:rPr>
        <w:t xml:space="preserve"> La stabilirea criteriilor de selecţie a administratorilor, Comisia de Selecţie şi Nominalizare trebuie să ţină cont de specificul şi complexitatea activităţii Societăţii, precum şi de cerinţele din Scrisoarea de Aşteptări.</w:t>
      </w:r>
    </w:p>
    <w:p w14:paraId="3AB7341E" w14:textId="77777777" w:rsidR="00304343" w:rsidRPr="00237BF7" w:rsidRDefault="00304343" w:rsidP="00304343">
      <w:pPr>
        <w:jc w:val="both"/>
        <w:rPr>
          <w:rFonts w:hint="eastAsia"/>
        </w:rPr>
      </w:pPr>
    </w:p>
    <w:p w14:paraId="21573BD7" w14:textId="77777777" w:rsidR="00304343" w:rsidRPr="00237BF7" w:rsidRDefault="00304343" w:rsidP="00304343">
      <w:pPr>
        <w:ind w:firstLine="720"/>
        <w:jc w:val="both"/>
        <w:rPr>
          <w:rFonts w:hint="eastAsia"/>
        </w:rPr>
      </w:pPr>
      <w:r w:rsidRPr="00237BF7">
        <w:t xml:space="preserve">Având în vedere specificul activității Societății </w:t>
      </w:r>
      <w:r w:rsidRPr="00237BF7">
        <w:rPr>
          <w:b/>
          <w:bCs/>
        </w:rPr>
        <w:t>MENZA S.R.L.</w:t>
      </w:r>
      <w:r w:rsidRPr="00237BF7">
        <w:t xml:space="preserve"> a cărui activitate principală este de Servicii de alimentaţie respectiv Activităţi de alimentaţie (catering) pentru evenimente, fiind o activitate de interes local cu complexitate redusă pentru membrii Consiliului, se vor accepta studii superioare sau studii medii cu experiență în domeniul de activitate a Societății. Având în vedere specificul activității, respectiv managementul în activitatea de alimentația publică și gestionarea Societăților cu răspundere  limitate, și faptul că Comuna Porumbeni este o comunitate cu numai 1800 locuitori, pentru a putea constitui Consiliul de Administrare, se vor accepta membrii Consiliului în funcție de complexitatea activității Societății (conform art. 29, alin. 3 din O.U.G. nr. 109/2011) și cu studii medii cu experiență în domeniul de activitate de alimentație și cu experiență în gestionarea unei Societăți comerciale.</w:t>
      </w:r>
    </w:p>
    <w:p w14:paraId="2A9F71E3" w14:textId="77777777" w:rsidR="00304343" w:rsidRPr="00237BF7" w:rsidRDefault="00304343" w:rsidP="00304343">
      <w:pPr>
        <w:jc w:val="both"/>
        <w:rPr>
          <w:rFonts w:hint="eastAsia"/>
        </w:rPr>
      </w:pPr>
    </w:p>
    <w:p w14:paraId="41E0CF95" w14:textId="77777777" w:rsidR="00304343" w:rsidRPr="00237BF7" w:rsidRDefault="00304343" w:rsidP="00304343">
      <w:pPr>
        <w:ind w:firstLine="720"/>
        <w:jc w:val="both"/>
        <w:rPr>
          <w:rFonts w:hint="eastAsia"/>
        </w:rPr>
      </w:pPr>
      <w:r w:rsidRPr="00237BF7">
        <w:t>Consiliul de Administrație elaborează și prezintă spre aprobare Adunării Generale a Actionarilor un plan de administrare, care include strategia de administrare pentru atingerea obiectivelor și criteriile de performanță stabilite în contractele de mandat. Pentru îndeplinirea planului de administrare și pentru realizarea obiectului de activitate al Societății. Consiliul de Administrație poate proceda la efectuarea oricăror acte necesare și utile, inclusiv stabilirea nivelului de salarizare, dar aceasta numai după o aprobare prealabilă a Adunării Generale a Acționarilor.</w:t>
      </w:r>
    </w:p>
    <w:p w14:paraId="688850DB" w14:textId="77777777" w:rsidR="00304343" w:rsidRPr="00237BF7" w:rsidRDefault="00304343" w:rsidP="00304343">
      <w:pPr>
        <w:ind w:firstLine="720"/>
        <w:jc w:val="both"/>
        <w:rPr>
          <w:rFonts w:hint="eastAsia"/>
        </w:rPr>
      </w:pPr>
      <w:r w:rsidRPr="00237BF7">
        <w:t>Consiliul de Administrație nu va putea efectua actele rezervate de lege pentru Adunarea Generală a Acționarilor.</w:t>
      </w:r>
    </w:p>
    <w:p w14:paraId="5092D792" w14:textId="77777777" w:rsidR="00304343" w:rsidRPr="00237BF7" w:rsidRDefault="00304343" w:rsidP="00304343">
      <w:pPr>
        <w:ind w:firstLine="720"/>
        <w:jc w:val="both"/>
        <w:rPr>
          <w:rFonts w:hint="eastAsia"/>
        </w:rPr>
      </w:pPr>
    </w:p>
    <w:p w14:paraId="2C64D91A" w14:textId="77777777" w:rsidR="00304343" w:rsidRPr="00237BF7" w:rsidRDefault="00304343" w:rsidP="00304343">
      <w:pPr>
        <w:ind w:firstLine="720"/>
        <w:jc w:val="both"/>
        <w:rPr>
          <w:rFonts w:hint="eastAsia"/>
        </w:rPr>
      </w:pPr>
      <w:r w:rsidRPr="00237BF7">
        <w:t>Consiliul de Administrație are următoarele competențe de bază:</w:t>
      </w:r>
    </w:p>
    <w:p w14:paraId="33E984DA" w14:textId="77777777" w:rsidR="00304343" w:rsidRPr="00237BF7" w:rsidRDefault="00304343" w:rsidP="00304343">
      <w:pPr>
        <w:numPr>
          <w:ilvl w:val="0"/>
          <w:numId w:val="44"/>
        </w:numPr>
        <w:spacing w:line="259" w:lineRule="auto"/>
        <w:jc w:val="both"/>
        <w:rPr>
          <w:rFonts w:hint="eastAsia"/>
        </w:rPr>
      </w:pPr>
      <w:r w:rsidRPr="00237BF7">
        <w:t>stabilirea planului de administrare, respectiv direcțiile principale de activitate și de dezvoltare ale Societății pentru realizarea acestuia;</w:t>
      </w:r>
    </w:p>
    <w:p w14:paraId="209A60D6" w14:textId="77777777" w:rsidR="00304343" w:rsidRPr="00237BF7" w:rsidRDefault="00304343" w:rsidP="00304343">
      <w:pPr>
        <w:numPr>
          <w:ilvl w:val="0"/>
          <w:numId w:val="44"/>
        </w:numPr>
        <w:spacing w:line="259" w:lineRule="auto"/>
        <w:jc w:val="both"/>
        <w:rPr>
          <w:rFonts w:hint="eastAsia"/>
        </w:rPr>
      </w:pPr>
      <w:r w:rsidRPr="00237BF7">
        <w:t>stabilirea sistemului contabil și de control financiar și aprobarea planificării financiare;</w:t>
      </w:r>
    </w:p>
    <w:p w14:paraId="5D81A9B6" w14:textId="77777777" w:rsidR="00304343" w:rsidRPr="00237BF7" w:rsidRDefault="00304343" w:rsidP="00304343">
      <w:pPr>
        <w:numPr>
          <w:ilvl w:val="0"/>
          <w:numId w:val="44"/>
        </w:numPr>
        <w:spacing w:line="259" w:lineRule="auto"/>
        <w:jc w:val="both"/>
        <w:rPr>
          <w:rFonts w:hint="eastAsia"/>
        </w:rPr>
      </w:pPr>
      <w:r w:rsidRPr="00237BF7">
        <w:t>numirea și revocarea Directorilor dacă va fi cazul și stabilirea remunerației lor după obținerea unui acord din partea Adunării Generale a Acționarilor;</w:t>
      </w:r>
    </w:p>
    <w:p w14:paraId="52589F41" w14:textId="77777777" w:rsidR="00304343" w:rsidRPr="00237BF7" w:rsidRDefault="00304343" w:rsidP="00304343">
      <w:pPr>
        <w:numPr>
          <w:ilvl w:val="0"/>
          <w:numId w:val="44"/>
        </w:numPr>
        <w:spacing w:line="259" w:lineRule="auto"/>
        <w:jc w:val="both"/>
        <w:rPr>
          <w:rFonts w:hint="eastAsia"/>
        </w:rPr>
      </w:pPr>
      <w:r w:rsidRPr="00237BF7">
        <w:t>supravegherea activității Directorului, dacă este cazul;</w:t>
      </w:r>
    </w:p>
    <w:p w14:paraId="2CE26F49" w14:textId="77777777" w:rsidR="00304343" w:rsidRPr="00237BF7" w:rsidRDefault="00304343" w:rsidP="00304343">
      <w:pPr>
        <w:numPr>
          <w:ilvl w:val="0"/>
          <w:numId w:val="44"/>
        </w:numPr>
        <w:spacing w:line="259" w:lineRule="auto"/>
        <w:jc w:val="both"/>
        <w:rPr>
          <w:rFonts w:hint="eastAsia"/>
        </w:rPr>
      </w:pPr>
      <w:r w:rsidRPr="00237BF7">
        <w:rPr>
          <w:color w:val="000000"/>
        </w:rPr>
        <w:t xml:space="preserve">pregătirea raportului anual, organizarea Adunării Generale a Acționarilor și implementarea hotărârilor acesteia; </w:t>
      </w:r>
    </w:p>
    <w:p w14:paraId="05D401DD" w14:textId="77777777" w:rsidR="00304343" w:rsidRPr="00237BF7" w:rsidRDefault="00304343" w:rsidP="00304343">
      <w:pPr>
        <w:numPr>
          <w:ilvl w:val="0"/>
          <w:numId w:val="44"/>
        </w:numPr>
        <w:spacing w:line="259" w:lineRule="auto"/>
        <w:jc w:val="both"/>
        <w:rPr>
          <w:rFonts w:hint="eastAsia"/>
        </w:rPr>
      </w:pPr>
      <w:r w:rsidRPr="00237BF7">
        <w:rPr>
          <w:color w:val="000000"/>
        </w:rPr>
        <w:t xml:space="preserve">introducerea cererii pentru deschiderea procedurii insolvenței Societății, potrivit Legii privind procedura insolvenței. </w:t>
      </w:r>
    </w:p>
    <w:p w14:paraId="3158338F" w14:textId="77777777" w:rsidR="00304343" w:rsidRPr="00237BF7" w:rsidRDefault="00304343" w:rsidP="00304343">
      <w:pPr>
        <w:jc w:val="both"/>
        <w:rPr>
          <w:rFonts w:hint="eastAsia"/>
          <w:color w:val="000000"/>
        </w:rPr>
      </w:pPr>
    </w:p>
    <w:p w14:paraId="1FBEB83D" w14:textId="77777777" w:rsidR="00304343" w:rsidRPr="00237BF7" w:rsidRDefault="00304343" w:rsidP="00304343">
      <w:pPr>
        <w:ind w:firstLine="720"/>
        <w:jc w:val="both"/>
        <w:rPr>
          <w:rFonts w:hint="eastAsia"/>
          <w:color w:val="000000"/>
        </w:rPr>
      </w:pPr>
      <w:r w:rsidRPr="00237BF7">
        <w:rPr>
          <w:color w:val="000000"/>
        </w:rPr>
        <w:t xml:space="preserve">Administratorii sunt solidar răspunzători față de Societate pentru: </w:t>
      </w:r>
    </w:p>
    <w:p w14:paraId="72AEB3FB" w14:textId="77777777" w:rsidR="00304343" w:rsidRPr="00237BF7" w:rsidRDefault="00304343" w:rsidP="00304343">
      <w:pPr>
        <w:numPr>
          <w:ilvl w:val="0"/>
          <w:numId w:val="45"/>
        </w:numPr>
        <w:spacing w:line="259" w:lineRule="auto"/>
        <w:jc w:val="both"/>
        <w:rPr>
          <w:rFonts w:hint="eastAsia"/>
          <w:color w:val="000000"/>
        </w:rPr>
      </w:pPr>
      <w:r w:rsidRPr="00237BF7">
        <w:rPr>
          <w:color w:val="000000"/>
        </w:rPr>
        <w:t>realitatea vărsămintelor efectuate de unicul asociat;</w:t>
      </w:r>
    </w:p>
    <w:p w14:paraId="333B8A63" w14:textId="77777777" w:rsidR="00304343" w:rsidRPr="00237BF7" w:rsidRDefault="00304343" w:rsidP="00304343">
      <w:pPr>
        <w:numPr>
          <w:ilvl w:val="0"/>
          <w:numId w:val="45"/>
        </w:numPr>
        <w:spacing w:line="259" w:lineRule="auto"/>
        <w:jc w:val="both"/>
        <w:rPr>
          <w:rFonts w:hint="eastAsia"/>
          <w:color w:val="000000"/>
        </w:rPr>
      </w:pPr>
      <w:r w:rsidRPr="00237BF7">
        <w:rPr>
          <w:color w:val="000000"/>
        </w:rPr>
        <w:t xml:space="preserve">existența reală a dividendelor plătite; </w:t>
      </w:r>
    </w:p>
    <w:p w14:paraId="0E38C884" w14:textId="77777777" w:rsidR="00304343" w:rsidRPr="00237BF7" w:rsidRDefault="00304343" w:rsidP="00304343">
      <w:pPr>
        <w:numPr>
          <w:ilvl w:val="0"/>
          <w:numId w:val="45"/>
        </w:numPr>
        <w:spacing w:line="259" w:lineRule="auto"/>
        <w:jc w:val="both"/>
        <w:rPr>
          <w:rFonts w:hint="eastAsia"/>
          <w:color w:val="000000"/>
        </w:rPr>
      </w:pPr>
      <w:r w:rsidRPr="00237BF7">
        <w:rPr>
          <w:color w:val="000000"/>
        </w:rPr>
        <w:t xml:space="preserve">existența registrelor cerute de lege și corecta lor ținere; </w:t>
      </w:r>
    </w:p>
    <w:p w14:paraId="33712D8C" w14:textId="77777777" w:rsidR="00304343" w:rsidRPr="00237BF7" w:rsidRDefault="00304343" w:rsidP="00304343">
      <w:pPr>
        <w:numPr>
          <w:ilvl w:val="0"/>
          <w:numId w:val="45"/>
        </w:numPr>
        <w:spacing w:line="259" w:lineRule="auto"/>
        <w:jc w:val="both"/>
        <w:rPr>
          <w:rFonts w:hint="eastAsia"/>
          <w:color w:val="000000"/>
        </w:rPr>
      </w:pPr>
      <w:r w:rsidRPr="00237BF7">
        <w:rPr>
          <w:color w:val="000000"/>
        </w:rPr>
        <w:t xml:space="preserve">exacta îndeplinire a hotărârilor Adunării Generale a Actionarilor; </w:t>
      </w:r>
    </w:p>
    <w:p w14:paraId="17ED132D" w14:textId="77777777" w:rsidR="00304343" w:rsidRPr="00237BF7" w:rsidRDefault="00304343" w:rsidP="00304343">
      <w:pPr>
        <w:numPr>
          <w:ilvl w:val="0"/>
          <w:numId w:val="45"/>
        </w:numPr>
        <w:spacing w:line="259" w:lineRule="auto"/>
        <w:jc w:val="both"/>
        <w:rPr>
          <w:rFonts w:hint="eastAsia"/>
          <w:color w:val="000000"/>
        </w:rPr>
      </w:pPr>
      <w:r w:rsidRPr="00237BF7">
        <w:rPr>
          <w:color w:val="000000"/>
        </w:rPr>
        <w:t xml:space="preserve">stricta îndeplinire a îndatoririlor pe care legea si Actul constitutiv le impun. </w:t>
      </w:r>
    </w:p>
    <w:p w14:paraId="7D056B7A" w14:textId="77777777" w:rsidR="00304343" w:rsidRPr="00237BF7" w:rsidRDefault="00304343" w:rsidP="00304343">
      <w:pPr>
        <w:spacing w:line="259" w:lineRule="auto"/>
        <w:ind w:left="720"/>
        <w:jc w:val="both"/>
        <w:rPr>
          <w:rFonts w:hint="eastAsia"/>
          <w:color w:val="000000"/>
        </w:rPr>
      </w:pPr>
    </w:p>
    <w:p w14:paraId="53F9281F" w14:textId="77777777" w:rsidR="00304343" w:rsidRPr="00237BF7" w:rsidRDefault="00304343" w:rsidP="00304343">
      <w:pPr>
        <w:ind w:firstLine="720"/>
        <w:jc w:val="both"/>
        <w:rPr>
          <w:rFonts w:hint="eastAsia"/>
          <w:color w:val="000000"/>
        </w:rPr>
      </w:pPr>
      <w:r w:rsidRPr="00237BF7">
        <w:rPr>
          <w:color w:val="000000"/>
        </w:rPr>
        <w:t xml:space="preserve">La nivelul Consiliului de Administrație se constituie, cu respectarea dispozițiilor prevăzute de O.U.G. nr. 109/2011 Comitetul de Nominalizare și Remunerare, Comitetul de Gestionare a Riscurilor și Comitetul de Audit, având componența și atribuțiile prevăzute de lege. </w:t>
      </w:r>
    </w:p>
    <w:p w14:paraId="18851065" w14:textId="77777777" w:rsidR="00304343" w:rsidRPr="00237BF7" w:rsidRDefault="00304343" w:rsidP="00304343">
      <w:pPr>
        <w:ind w:firstLine="720"/>
        <w:jc w:val="both"/>
        <w:rPr>
          <w:rFonts w:hint="eastAsia"/>
          <w:color w:val="000000"/>
        </w:rPr>
      </w:pPr>
      <w:r w:rsidRPr="00237BF7">
        <w:rPr>
          <w:color w:val="000000"/>
        </w:rPr>
        <w:t xml:space="preserve">Acționarul UAT Comuna Porumbeni are dreptul de a se informa asupra gestiunii Societății, între ședințele Adunărilor Generale, cel mult de două ori în cursul unui exercițiu financiar, putând cere pe cheltuiala lor, copii legalizate de pe acestea. </w:t>
      </w:r>
    </w:p>
    <w:p w14:paraId="43D2B215" w14:textId="77777777" w:rsidR="00304343" w:rsidRPr="00237BF7" w:rsidRDefault="00304343" w:rsidP="00304343">
      <w:pPr>
        <w:ind w:firstLine="720"/>
        <w:jc w:val="both"/>
        <w:rPr>
          <w:rFonts w:hint="eastAsia"/>
          <w:color w:val="000000"/>
        </w:rPr>
      </w:pPr>
      <w:r w:rsidRPr="00237BF7">
        <w:rPr>
          <w:color w:val="000000"/>
        </w:rPr>
        <w:t>Termenul de răspuns al Consiliului de Administrație este de 15 zile.</w:t>
      </w:r>
    </w:p>
    <w:p w14:paraId="05069CBC" w14:textId="77777777" w:rsidR="00304343" w:rsidRPr="00237BF7" w:rsidRDefault="00304343" w:rsidP="00304343">
      <w:pPr>
        <w:jc w:val="both"/>
        <w:rPr>
          <w:rFonts w:hint="eastAsia"/>
          <w:color w:val="000000"/>
        </w:rPr>
      </w:pPr>
    </w:p>
    <w:p w14:paraId="69B78840" w14:textId="77777777" w:rsidR="00304343" w:rsidRPr="00237BF7" w:rsidRDefault="00304343" w:rsidP="00304343">
      <w:pPr>
        <w:jc w:val="both"/>
        <w:rPr>
          <w:rFonts w:hint="eastAsia"/>
          <w:color w:val="000000"/>
        </w:rPr>
      </w:pPr>
      <w:r w:rsidRPr="00237BF7">
        <w:rPr>
          <w:b/>
          <w:i/>
          <w:color w:val="000000"/>
        </w:rPr>
        <w:t xml:space="preserve">Obiectivele strategice care sunt în sarcina Consiliului de Administrație sunt: </w:t>
      </w:r>
    </w:p>
    <w:p w14:paraId="40F2E2AE" w14:textId="77777777" w:rsidR="00304343" w:rsidRPr="00237BF7" w:rsidRDefault="00304343" w:rsidP="00304343">
      <w:pPr>
        <w:jc w:val="both"/>
        <w:rPr>
          <w:rFonts w:hint="eastAsia"/>
          <w:b/>
          <w:i/>
          <w:color w:val="000000"/>
        </w:rPr>
      </w:pPr>
    </w:p>
    <w:p w14:paraId="40EF0879" w14:textId="77777777" w:rsidR="00304343" w:rsidRPr="00237BF7" w:rsidRDefault="00304343" w:rsidP="00304343">
      <w:pPr>
        <w:jc w:val="both"/>
        <w:rPr>
          <w:rFonts w:hint="eastAsia"/>
          <w:color w:val="000000"/>
          <w:u w:val="single"/>
        </w:rPr>
      </w:pPr>
      <w:r w:rsidRPr="00237BF7">
        <w:rPr>
          <w:b/>
          <w:i/>
          <w:color w:val="000000"/>
          <w:u w:val="single"/>
        </w:rPr>
        <w:t xml:space="preserve">Eficiența economică </w:t>
      </w:r>
    </w:p>
    <w:p w14:paraId="2D24ECF0" w14:textId="77777777" w:rsidR="00304343" w:rsidRPr="00237BF7" w:rsidRDefault="00304343" w:rsidP="00304343">
      <w:pPr>
        <w:numPr>
          <w:ilvl w:val="0"/>
          <w:numId w:val="46"/>
        </w:numPr>
        <w:spacing w:line="259" w:lineRule="auto"/>
        <w:jc w:val="both"/>
        <w:rPr>
          <w:rFonts w:hint="eastAsia"/>
          <w:color w:val="000000"/>
        </w:rPr>
      </w:pPr>
      <w:r w:rsidRPr="00237BF7">
        <w:rPr>
          <w:color w:val="000000"/>
        </w:rPr>
        <w:t xml:space="preserve">Optimizarea permanentă a costurilor de producție și de logistică, astfel încât atingerea performanțelor dorite și a nivelului serviciilor cerute de consumatori să se realizeze cu costuri optime pentru aceștia; </w:t>
      </w:r>
    </w:p>
    <w:p w14:paraId="7CA28B00" w14:textId="77777777" w:rsidR="00304343" w:rsidRPr="00237BF7" w:rsidRDefault="00304343" w:rsidP="00304343">
      <w:pPr>
        <w:numPr>
          <w:ilvl w:val="0"/>
          <w:numId w:val="46"/>
        </w:numPr>
        <w:spacing w:line="259" w:lineRule="auto"/>
        <w:jc w:val="both"/>
        <w:rPr>
          <w:rFonts w:hint="eastAsia"/>
          <w:color w:val="000000"/>
        </w:rPr>
      </w:pPr>
      <w:r w:rsidRPr="00237BF7">
        <w:rPr>
          <w:color w:val="000000"/>
        </w:rPr>
        <w:t>Promovarea unei metodologii de stabilire a contravaloarea serviciilor prestate, și produselor furnizate astfel încât să se asigure autofinanțarea costurilor de funcționare, modernizare și dezvoltare, conform principiului eficienței costului și a calității maxime în funcționare, luând în considerare și pretențiile beneficiarilor.</w:t>
      </w:r>
    </w:p>
    <w:p w14:paraId="02BB7AB6" w14:textId="77777777" w:rsidR="00304343" w:rsidRPr="00237BF7" w:rsidRDefault="00304343" w:rsidP="00304343">
      <w:pPr>
        <w:jc w:val="both"/>
        <w:rPr>
          <w:rFonts w:hint="eastAsia"/>
          <w:color w:val="000000"/>
        </w:rPr>
      </w:pPr>
    </w:p>
    <w:p w14:paraId="6D5F4765" w14:textId="77777777" w:rsidR="00304343" w:rsidRPr="00237BF7" w:rsidRDefault="00304343" w:rsidP="00304343">
      <w:pPr>
        <w:jc w:val="both"/>
        <w:rPr>
          <w:rFonts w:hint="eastAsia"/>
          <w:color w:val="000000"/>
          <w:u w:val="single"/>
        </w:rPr>
      </w:pPr>
      <w:r w:rsidRPr="00237BF7">
        <w:rPr>
          <w:b/>
          <w:i/>
          <w:color w:val="000000"/>
          <w:u w:val="single"/>
        </w:rPr>
        <w:t xml:space="preserve">Modernizarea și îmbunătățirea serviciilor </w:t>
      </w:r>
    </w:p>
    <w:p w14:paraId="7B42DF22" w14:textId="77777777" w:rsidR="00304343" w:rsidRPr="00237BF7" w:rsidRDefault="00304343" w:rsidP="00304343">
      <w:pPr>
        <w:numPr>
          <w:ilvl w:val="0"/>
          <w:numId w:val="47"/>
        </w:numPr>
        <w:spacing w:line="259" w:lineRule="auto"/>
        <w:jc w:val="both"/>
        <w:rPr>
          <w:rFonts w:hint="eastAsia"/>
          <w:color w:val="000000"/>
        </w:rPr>
      </w:pPr>
      <w:r w:rsidRPr="00237BF7">
        <w:rPr>
          <w:color w:val="000000"/>
        </w:rPr>
        <w:t xml:space="preserve">Asigurarea serviciilor calitative prin asigurarea unei stabilități anuale a serviciilor prestate, în beneficiul populației și al mediului din aria de operare, în scopul îndeplinirii obligațiilor asumate; </w:t>
      </w:r>
    </w:p>
    <w:p w14:paraId="4F770C6B" w14:textId="77777777" w:rsidR="00304343" w:rsidRPr="00237BF7" w:rsidRDefault="00304343" w:rsidP="00304343">
      <w:pPr>
        <w:numPr>
          <w:ilvl w:val="0"/>
          <w:numId w:val="47"/>
        </w:numPr>
        <w:spacing w:line="259" w:lineRule="auto"/>
        <w:jc w:val="both"/>
        <w:rPr>
          <w:rFonts w:hint="eastAsia"/>
          <w:color w:val="000000"/>
        </w:rPr>
      </w:pPr>
      <w:r w:rsidRPr="00237BF7">
        <w:rPr>
          <w:color w:val="000000"/>
        </w:rPr>
        <w:t xml:space="preserve">Asigurarea dezvoltării durabile și creșterea flexibilității Societății; </w:t>
      </w:r>
    </w:p>
    <w:p w14:paraId="25244275" w14:textId="77777777" w:rsidR="00304343" w:rsidRPr="00237BF7" w:rsidRDefault="00304343" w:rsidP="00304343">
      <w:pPr>
        <w:numPr>
          <w:ilvl w:val="0"/>
          <w:numId w:val="47"/>
        </w:numPr>
        <w:spacing w:line="259" w:lineRule="auto"/>
        <w:jc w:val="both"/>
        <w:rPr>
          <w:rFonts w:hint="eastAsia"/>
          <w:color w:val="000000"/>
        </w:rPr>
      </w:pPr>
      <w:r w:rsidRPr="00237BF7">
        <w:rPr>
          <w:color w:val="000000"/>
        </w:rPr>
        <w:t xml:space="preserve">Extinderea obiectului de activitate și diversificarea ofertei de servicii către client; </w:t>
      </w:r>
    </w:p>
    <w:p w14:paraId="7B165752" w14:textId="77777777" w:rsidR="00304343" w:rsidRPr="00237BF7" w:rsidRDefault="00304343" w:rsidP="00304343">
      <w:pPr>
        <w:numPr>
          <w:ilvl w:val="0"/>
          <w:numId w:val="47"/>
        </w:numPr>
        <w:spacing w:line="259" w:lineRule="auto"/>
        <w:jc w:val="both"/>
        <w:rPr>
          <w:rFonts w:hint="eastAsia"/>
          <w:color w:val="000000"/>
        </w:rPr>
      </w:pPr>
      <w:r w:rsidRPr="00237BF7">
        <w:rPr>
          <w:color w:val="000000"/>
        </w:rPr>
        <w:t>Îmbunătățirea serviciului din punct de vedere al calității prin dezvoltarea și introducerea de tehnologii noi.</w:t>
      </w:r>
    </w:p>
    <w:p w14:paraId="2320D64F" w14:textId="77777777" w:rsidR="00304343" w:rsidRPr="00237BF7" w:rsidRDefault="00304343" w:rsidP="00304343">
      <w:pPr>
        <w:jc w:val="both"/>
        <w:rPr>
          <w:rFonts w:hint="eastAsia"/>
          <w:color w:val="000000"/>
        </w:rPr>
      </w:pPr>
    </w:p>
    <w:p w14:paraId="3DCA4F5E" w14:textId="77777777" w:rsidR="00304343" w:rsidRPr="00237BF7" w:rsidRDefault="00304343" w:rsidP="00304343">
      <w:pPr>
        <w:jc w:val="both"/>
        <w:rPr>
          <w:rFonts w:hint="eastAsia"/>
          <w:color w:val="000000"/>
          <w:u w:val="single"/>
        </w:rPr>
      </w:pPr>
      <w:r w:rsidRPr="00237BF7">
        <w:rPr>
          <w:b/>
          <w:i/>
          <w:color w:val="000000"/>
          <w:u w:val="single"/>
        </w:rPr>
        <w:t xml:space="preserve">Orientarea către client </w:t>
      </w:r>
    </w:p>
    <w:p w14:paraId="1553AB9B" w14:textId="77777777" w:rsidR="00304343" w:rsidRPr="00237BF7" w:rsidRDefault="00304343" w:rsidP="00304343">
      <w:pPr>
        <w:numPr>
          <w:ilvl w:val="0"/>
          <w:numId w:val="48"/>
        </w:numPr>
        <w:spacing w:line="259" w:lineRule="auto"/>
        <w:jc w:val="both"/>
        <w:rPr>
          <w:rFonts w:hint="eastAsia"/>
          <w:color w:val="000000"/>
        </w:rPr>
      </w:pPr>
      <w:r w:rsidRPr="00237BF7">
        <w:rPr>
          <w:color w:val="000000"/>
        </w:rPr>
        <w:t xml:space="preserve">Preocupare permanentă pentru creșterea gradului de încredere al clienților și pentru asigurarea unei transparențe legat de acțiunile întreprinse; </w:t>
      </w:r>
    </w:p>
    <w:p w14:paraId="45EB26B6" w14:textId="77777777" w:rsidR="00304343" w:rsidRPr="00237BF7" w:rsidRDefault="00304343" w:rsidP="00304343">
      <w:pPr>
        <w:numPr>
          <w:ilvl w:val="0"/>
          <w:numId w:val="48"/>
        </w:numPr>
        <w:spacing w:line="259" w:lineRule="auto"/>
        <w:jc w:val="both"/>
        <w:rPr>
          <w:rFonts w:hint="eastAsia"/>
          <w:color w:val="000000"/>
        </w:rPr>
      </w:pPr>
      <w:r w:rsidRPr="00237BF7">
        <w:rPr>
          <w:color w:val="000000"/>
        </w:rPr>
        <w:t xml:space="preserve">Extinderea și îmbunătățirea calității serviciilor oferite clienților, la nivelul standardelor europene; </w:t>
      </w:r>
    </w:p>
    <w:p w14:paraId="6938DFF1" w14:textId="77777777" w:rsidR="00304343" w:rsidRPr="00237BF7" w:rsidRDefault="00304343" w:rsidP="00304343">
      <w:pPr>
        <w:numPr>
          <w:ilvl w:val="0"/>
          <w:numId w:val="48"/>
        </w:numPr>
        <w:spacing w:line="259" w:lineRule="auto"/>
        <w:jc w:val="both"/>
        <w:rPr>
          <w:rFonts w:hint="eastAsia"/>
          <w:color w:val="000000"/>
        </w:rPr>
      </w:pPr>
      <w:r w:rsidRPr="00237BF7">
        <w:rPr>
          <w:color w:val="000000"/>
        </w:rPr>
        <w:t xml:space="preserve">Informarea eficientă și educarea beneficiarilor în ceea ce privește alimentația naturală; </w:t>
      </w:r>
    </w:p>
    <w:p w14:paraId="45F419DC" w14:textId="77777777" w:rsidR="00304343" w:rsidRPr="00237BF7" w:rsidRDefault="00304343" w:rsidP="00304343">
      <w:pPr>
        <w:numPr>
          <w:ilvl w:val="0"/>
          <w:numId w:val="48"/>
        </w:numPr>
        <w:spacing w:line="259" w:lineRule="auto"/>
        <w:jc w:val="both"/>
        <w:rPr>
          <w:rFonts w:hint="eastAsia"/>
          <w:color w:val="000000"/>
        </w:rPr>
      </w:pPr>
      <w:r w:rsidRPr="00237BF7">
        <w:rPr>
          <w:color w:val="000000"/>
        </w:rPr>
        <w:t>Educarea consumatorilor cu privire la aspectele de mediu referitor la ambalajul catering;</w:t>
      </w:r>
    </w:p>
    <w:p w14:paraId="4090E9AF" w14:textId="77777777" w:rsidR="00304343" w:rsidRPr="00237BF7" w:rsidRDefault="00304343" w:rsidP="00304343">
      <w:pPr>
        <w:jc w:val="both"/>
        <w:rPr>
          <w:rFonts w:hint="eastAsia"/>
          <w:b/>
          <w:i/>
          <w:color w:val="000000"/>
        </w:rPr>
      </w:pPr>
    </w:p>
    <w:p w14:paraId="1261B379" w14:textId="77777777" w:rsidR="00304343" w:rsidRPr="00237BF7" w:rsidRDefault="00304343" w:rsidP="00304343">
      <w:pPr>
        <w:jc w:val="both"/>
        <w:rPr>
          <w:rFonts w:hint="eastAsia"/>
          <w:color w:val="000000"/>
          <w:u w:val="single"/>
        </w:rPr>
      </w:pPr>
      <w:r w:rsidRPr="00237BF7">
        <w:rPr>
          <w:b/>
          <w:i/>
          <w:color w:val="000000"/>
          <w:u w:val="single"/>
        </w:rPr>
        <w:t xml:space="preserve">Competența profesională </w:t>
      </w:r>
    </w:p>
    <w:p w14:paraId="492ED4B7" w14:textId="77777777" w:rsidR="00304343" w:rsidRPr="00237BF7" w:rsidRDefault="00304343" w:rsidP="00304343">
      <w:pPr>
        <w:numPr>
          <w:ilvl w:val="0"/>
          <w:numId w:val="49"/>
        </w:numPr>
        <w:spacing w:line="259" w:lineRule="auto"/>
        <w:jc w:val="both"/>
        <w:rPr>
          <w:rFonts w:hint="eastAsia"/>
          <w:color w:val="000000"/>
        </w:rPr>
      </w:pPr>
      <w:r w:rsidRPr="00237BF7">
        <w:rPr>
          <w:color w:val="000000"/>
        </w:rPr>
        <w:t xml:space="preserve">Creșterea eficienței generale a organizației, prin corecta dimensionare, informare și motivare a personalului Societății; </w:t>
      </w:r>
    </w:p>
    <w:p w14:paraId="24A34D52" w14:textId="77777777" w:rsidR="00304343" w:rsidRPr="00237BF7" w:rsidRDefault="00304343" w:rsidP="00304343">
      <w:pPr>
        <w:numPr>
          <w:ilvl w:val="0"/>
          <w:numId w:val="49"/>
        </w:numPr>
        <w:spacing w:line="259" w:lineRule="auto"/>
        <w:jc w:val="both"/>
        <w:rPr>
          <w:rFonts w:hint="eastAsia"/>
          <w:color w:val="000000"/>
        </w:rPr>
      </w:pPr>
      <w:r w:rsidRPr="00237BF7">
        <w:rPr>
          <w:color w:val="000000"/>
        </w:rPr>
        <w:t xml:space="preserve">Îmbunătățirea continuă a politicii de pregătire profesională a personalului Societății; </w:t>
      </w:r>
    </w:p>
    <w:p w14:paraId="27D9F84A" w14:textId="77777777" w:rsidR="00304343" w:rsidRPr="00237BF7" w:rsidRDefault="00304343" w:rsidP="00304343">
      <w:pPr>
        <w:numPr>
          <w:ilvl w:val="0"/>
          <w:numId w:val="49"/>
        </w:numPr>
        <w:spacing w:line="259" w:lineRule="auto"/>
        <w:jc w:val="both"/>
        <w:rPr>
          <w:rFonts w:hint="eastAsia"/>
          <w:color w:val="000000"/>
        </w:rPr>
      </w:pPr>
      <w:r w:rsidRPr="00237BF7">
        <w:rPr>
          <w:color w:val="000000"/>
        </w:rPr>
        <w:t xml:space="preserve">Crearea unui mediu favorabil în companie și sprijinirea angajaților în a- și dezvolta capacitatea de a folosi tehnici și proceduri moderne prin oferirea de oportunități materiale și de training; </w:t>
      </w:r>
    </w:p>
    <w:p w14:paraId="7016FCE1" w14:textId="77777777" w:rsidR="00304343" w:rsidRPr="00237BF7" w:rsidRDefault="00304343" w:rsidP="00304343">
      <w:pPr>
        <w:jc w:val="both"/>
        <w:rPr>
          <w:rFonts w:hint="eastAsia"/>
          <w:color w:val="000000"/>
        </w:rPr>
      </w:pPr>
    </w:p>
    <w:p w14:paraId="3CF04750" w14:textId="77777777" w:rsidR="00304343" w:rsidRPr="00237BF7" w:rsidRDefault="00304343" w:rsidP="00304343">
      <w:pPr>
        <w:jc w:val="both"/>
        <w:rPr>
          <w:rFonts w:hint="eastAsia"/>
          <w:color w:val="000000"/>
          <w:u w:val="single"/>
        </w:rPr>
      </w:pPr>
      <w:r w:rsidRPr="00237BF7">
        <w:rPr>
          <w:b/>
          <w:i/>
          <w:color w:val="000000"/>
          <w:u w:val="single"/>
        </w:rPr>
        <w:t xml:space="preserve">Grija pentru mediu </w:t>
      </w:r>
    </w:p>
    <w:p w14:paraId="68ECA067" w14:textId="77777777" w:rsidR="00304343" w:rsidRPr="00237BF7" w:rsidRDefault="00304343" w:rsidP="00304343">
      <w:pPr>
        <w:numPr>
          <w:ilvl w:val="0"/>
          <w:numId w:val="50"/>
        </w:numPr>
        <w:spacing w:after="160" w:line="259" w:lineRule="auto"/>
        <w:jc w:val="both"/>
        <w:rPr>
          <w:rFonts w:hint="eastAsia"/>
          <w:color w:val="000000"/>
        </w:rPr>
      </w:pPr>
      <w:r w:rsidRPr="00237BF7">
        <w:rPr>
          <w:color w:val="000000"/>
        </w:rPr>
        <w:t xml:space="preserve">Protejarea mediului înconjurător prin prevenirea şi controlul poluării, gestionarea eficienta a resurselor, materialelor şi deşeurilor în spiritul dezvoltării durabile; </w:t>
      </w:r>
    </w:p>
    <w:p w14:paraId="58D26F2D" w14:textId="77777777" w:rsidR="00304343" w:rsidRPr="00237BF7" w:rsidRDefault="00304343" w:rsidP="00304343">
      <w:pPr>
        <w:jc w:val="both"/>
        <w:rPr>
          <w:rFonts w:hint="eastAsia"/>
          <w:color w:val="000000"/>
          <w:u w:val="single"/>
        </w:rPr>
      </w:pPr>
      <w:r w:rsidRPr="00237BF7">
        <w:rPr>
          <w:b/>
          <w:i/>
          <w:color w:val="000000"/>
          <w:u w:val="single"/>
        </w:rPr>
        <w:t xml:space="preserve">Grija pentru sănătatea populației </w:t>
      </w:r>
    </w:p>
    <w:p w14:paraId="1BFFF06F" w14:textId="77777777" w:rsidR="00304343" w:rsidRPr="00237BF7" w:rsidRDefault="00304343" w:rsidP="00304343">
      <w:pPr>
        <w:numPr>
          <w:ilvl w:val="0"/>
          <w:numId w:val="50"/>
        </w:numPr>
        <w:spacing w:after="160" w:line="259" w:lineRule="auto"/>
        <w:jc w:val="both"/>
        <w:rPr>
          <w:rFonts w:hint="eastAsia"/>
          <w:color w:val="000000"/>
        </w:rPr>
      </w:pPr>
      <w:r w:rsidRPr="00237BF7">
        <w:rPr>
          <w:color w:val="000000"/>
        </w:rPr>
        <w:t>Preocuparea continuă pentru protejarea sănătății publice prin serviciile prestate.</w:t>
      </w:r>
    </w:p>
    <w:p w14:paraId="44B7990E" w14:textId="77777777" w:rsidR="00304343" w:rsidRPr="00237BF7" w:rsidRDefault="00304343" w:rsidP="00304343">
      <w:pPr>
        <w:jc w:val="both"/>
        <w:rPr>
          <w:rFonts w:hint="eastAsia"/>
          <w:color w:val="000000"/>
        </w:rPr>
      </w:pPr>
    </w:p>
    <w:p w14:paraId="527799E8" w14:textId="77777777" w:rsidR="00304343" w:rsidRPr="00237BF7" w:rsidRDefault="00304343" w:rsidP="00304343">
      <w:pPr>
        <w:numPr>
          <w:ilvl w:val="0"/>
          <w:numId w:val="37"/>
        </w:numPr>
        <w:spacing w:after="160" w:line="259" w:lineRule="auto"/>
        <w:jc w:val="both"/>
        <w:rPr>
          <w:rFonts w:hint="eastAsia"/>
          <w:color w:val="000000"/>
        </w:rPr>
      </w:pPr>
      <w:r w:rsidRPr="00237BF7">
        <w:rPr>
          <w:b/>
          <w:i/>
          <w:color w:val="000000"/>
        </w:rPr>
        <w:t xml:space="preserve">Așteptări privind calitatea și siguranța produselor și serviciilor prestate de întreprinderea publică </w:t>
      </w:r>
    </w:p>
    <w:p w14:paraId="515841BB" w14:textId="77777777" w:rsidR="00304343" w:rsidRPr="00237BF7" w:rsidRDefault="00304343" w:rsidP="00304343">
      <w:pPr>
        <w:ind w:firstLine="720"/>
        <w:jc w:val="both"/>
        <w:rPr>
          <w:rFonts w:hint="eastAsia"/>
          <w:color w:val="000000"/>
        </w:rPr>
      </w:pPr>
      <w:r w:rsidRPr="00237BF7">
        <w:rPr>
          <w:color w:val="000000"/>
        </w:rPr>
        <w:t xml:space="preserve">UAT Comuna Porumbeni, ca unicul asociat are următoarele drepturi, care vor fi respectate de Societate </w:t>
      </w:r>
      <w:r w:rsidRPr="00237BF7">
        <w:rPr>
          <w:b/>
          <w:bCs/>
          <w:color w:val="000000"/>
        </w:rPr>
        <w:t>MENZA S.R.L.</w:t>
      </w:r>
      <w:r w:rsidRPr="00237BF7">
        <w:rPr>
          <w:color w:val="000000"/>
        </w:rPr>
        <w:t xml:space="preserve"> : </w:t>
      </w:r>
    </w:p>
    <w:p w14:paraId="41DE84B7" w14:textId="77777777" w:rsidR="00304343" w:rsidRPr="00237BF7" w:rsidRDefault="00304343" w:rsidP="00304343">
      <w:pPr>
        <w:numPr>
          <w:ilvl w:val="0"/>
          <w:numId w:val="51"/>
        </w:numPr>
        <w:spacing w:line="259" w:lineRule="auto"/>
        <w:jc w:val="both"/>
        <w:rPr>
          <w:rFonts w:hint="eastAsia"/>
          <w:color w:val="000000"/>
        </w:rPr>
      </w:pPr>
      <w:r w:rsidRPr="00237BF7">
        <w:rPr>
          <w:color w:val="000000"/>
        </w:rPr>
        <w:t xml:space="preserve">Să solicite informații cu privire la nivelul și calitatea serviciul furnizat/prestat și cu privire la modul de întreținere, exploatare și administrare a bunurilor din proprietatea Autorității Publice Tutelare; </w:t>
      </w:r>
    </w:p>
    <w:p w14:paraId="10963BE5" w14:textId="77777777" w:rsidR="00304343" w:rsidRPr="00237BF7" w:rsidRDefault="00304343" w:rsidP="00304343">
      <w:pPr>
        <w:numPr>
          <w:ilvl w:val="0"/>
          <w:numId w:val="51"/>
        </w:numPr>
        <w:spacing w:line="259" w:lineRule="auto"/>
        <w:jc w:val="both"/>
        <w:rPr>
          <w:rFonts w:hint="eastAsia"/>
          <w:color w:val="000000"/>
        </w:rPr>
      </w:pPr>
      <w:r w:rsidRPr="00237BF7">
        <w:rPr>
          <w:color w:val="000000"/>
        </w:rPr>
        <w:t>Să verifice, să solicite refundamentarea și să aprobe structura, nivelurile și ajustările prețurilor și tarifelor propuse de Societate</w:t>
      </w:r>
      <w:r w:rsidRPr="00237BF7">
        <w:rPr>
          <w:color w:val="000000"/>
          <w:lang w:val="en-US"/>
        </w:rPr>
        <w:t>;</w:t>
      </w:r>
    </w:p>
    <w:p w14:paraId="6E848ABE" w14:textId="77777777" w:rsidR="00304343" w:rsidRPr="00237BF7" w:rsidRDefault="00304343" w:rsidP="00304343">
      <w:pPr>
        <w:numPr>
          <w:ilvl w:val="0"/>
          <w:numId w:val="51"/>
        </w:numPr>
        <w:spacing w:line="259" w:lineRule="auto"/>
        <w:jc w:val="both"/>
        <w:rPr>
          <w:rFonts w:hint="eastAsia"/>
          <w:color w:val="000000"/>
        </w:rPr>
      </w:pPr>
      <w:r w:rsidRPr="00237BF7">
        <w:rPr>
          <w:color w:val="000000"/>
        </w:rPr>
        <w:t xml:space="preserve">Să monitorizeze și să exercite controlul cu privire la furnizarea/prestarea serviciilor și să ia masurile necesare în cazul în care Societatea nu asigură indicatorii de performanță și continuitatea activităților pentru care s-a obligat; </w:t>
      </w:r>
    </w:p>
    <w:p w14:paraId="6DCB90F5" w14:textId="77777777" w:rsidR="00304343" w:rsidRPr="00237BF7" w:rsidRDefault="00304343" w:rsidP="00304343">
      <w:pPr>
        <w:numPr>
          <w:ilvl w:val="0"/>
          <w:numId w:val="51"/>
        </w:numPr>
        <w:spacing w:line="259" w:lineRule="auto"/>
        <w:jc w:val="both"/>
        <w:rPr>
          <w:rFonts w:hint="eastAsia"/>
          <w:color w:val="000000"/>
        </w:rPr>
      </w:pPr>
      <w:r w:rsidRPr="00237BF7">
        <w:rPr>
          <w:color w:val="000000"/>
        </w:rPr>
        <w:t xml:space="preserve">Să păstreze, în conformitate cu atribuțiile ce le revin conform legii, prerogativele și răspunderile privind adoptarea politicilor și strategiilor proprii de dezvoltare a activităților, precum și a dreptului de a supraveghea și controla modul de desfășurare a activităților: </w:t>
      </w:r>
    </w:p>
    <w:p w14:paraId="3585039C" w14:textId="77777777" w:rsidR="00304343" w:rsidRPr="00237BF7" w:rsidRDefault="00304343" w:rsidP="00304343">
      <w:pPr>
        <w:numPr>
          <w:ilvl w:val="0"/>
          <w:numId w:val="52"/>
        </w:numPr>
        <w:spacing w:line="259" w:lineRule="auto"/>
        <w:jc w:val="both"/>
        <w:rPr>
          <w:rFonts w:hint="eastAsia"/>
          <w:color w:val="000000"/>
        </w:rPr>
      </w:pPr>
      <w:r w:rsidRPr="00237BF7">
        <w:rPr>
          <w:color w:val="000000"/>
        </w:rPr>
        <w:t xml:space="preserve">dezvoltarea/modernizarea activității Societății, precum și modul de administrare; </w:t>
      </w:r>
    </w:p>
    <w:p w14:paraId="4AE85435" w14:textId="77777777" w:rsidR="00304343" w:rsidRPr="00237BF7" w:rsidRDefault="00304343" w:rsidP="00304343">
      <w:pPr>
        <w:numPr>
          <w:ilvl w:val="0"/>
          <w:numId w:val="52"/>
        </w:numPr>
        <w:spacing w:line="259" w:lineRule="auto"/>
        <w:jc w:val="both"/>
        <w:rPr>
          <w:rFonts w:hint="eastAsia"/>
          <w:color w:val="000000"/>
        </w:rPr>
      </w:pPr>
      <w:r w:rsidRPr="00237BF7">
        <w:rPr>
          <w:color w:val="000000"/>
        </w:rPr>
        <w:t>exploatare și menținere în funcțiune a acestuia;</w:t>
      </w:r>
    </w:p>
    <w:p w14:paraId="4DF35B9B" w14:textId="77777777" w:rsidR="00304343" w:rsidRPr="00237BF7" w:rsidRDefault="00304343" w:rsidP="00304343">
      <w:pPr>
        <w:numPr>
          <w:ilvl w:val="0"/>
          <w:numId w:val="52"/>
        </w:numPr>
        <w:spacing w:line="259" w:lineRule="auto"/>
        <w:jc w:val="both"/>
        <w:rPr>
          <w:rFonts w:hint="eastAsia"/>
          <w:color w:val="000000"/>
        </w:rPr>
      </w:pPr>
      <w:r w:rsidRPr="00237BF7">
        <w:rPr>
          <w:color w:val="000000"/>
        </w:rPr>
        <w:t>respectarea procedurilor de formare, stabilire și ajustare a prețurilor și tarifelor pentru activitățiile prestate;</w:t>
      </w:r>
    </w:p>
    <w:p w14:paraId="0C0E27CC" w14:textId="77777777" w:rsidR="00304343" w:rsidRPr="00237BF7" w:rsidRDefault="00304343" w:rsidP="00304343">
      <w:pPr>
        <w:numPr>
          <w:ilvl w:val="0"/>
          <w:numId w:val="52"/>
        </w:numPr>
        <w:spacing w:line="259" w:lineRule="auto"/>
        <w:jc w:val="both"/>
        <w:rPr>
          <w:rFonts w:hint="eastAsia"/>
          <w:color w:val="000000"/>
        </w:rPr>
      </w:pPr>
      <w:r w:rsidRPr="00237BF7">
        <w:rPr>
          <w:color w:val="000000"/>
        </w:rPr>
        <w:t>calitatea serviciului prestart;</w:t>
      </w:r>
    </w:p>
    <w:p w14:paraId="16197276" w14:textId="77777777" w:rsidR="00304343" w:rsidRPr="00237BF7" w:rsidRDefault="00304343" w:rsidP="00304343">
      <w:pPr>
        <w:numPr>
          <w:ilvl w:val="0"/>
          <w:numId w:val="52"/>
        </w:numPr>
        <w:spacing w:line="259" w:lineRule="auto"/>
        <w:jc w:val="both"/>
        <w:rPr>
          <w:rFonts w:hint="eastAsia"/>
          <w:color w:val="000000"/>
        </w:rPr>
      </w:pPr>
      <w:r w:rsidRPr="00237BF7">
        <w:rPr>
          <w:color w:val="000000"/>
        </w:rPr>
        <w:t xml:space="preserve">indicatorii de performanță ai serviciului furnizat/prestat. </w:t>
      </w:r>
    </w:p>
    <w:p w14:paraId="6948D8EE" w14:textId="77777777" w:rsidR="00304343" w:rsidRPr="00237BF7" w:rsidRDefault="00304343" w:rsidP="00304343">
      <w:pPr>
        <w:jc w:val="both"/>
        <w:rPr>
          <w:rFonts w:hint="eastAsia"/>
          <w:color w:val="000000"/>
        </w:rPr>
      </w:pPr>
    </w:p>
    <w:p w14:paraId="2AB707EA" w14:textId="77777777" w:rsidR="00304343" w:rsidRPr="00237BF7" w:rsidRDefault="00304343" w:rsidP="00304343">
      <w:pPr>
        <w:jc w:val="both"/>
        <w:rPr>
          <w:rFonts w:hint="eastAsia"/>
          <w:color w:val="000000"/>
        </w:rPr>
      </w:pPr>
      <w:r w:rsidRPr="00237BF7">
        <w:rPr>
          <w:color w:val="000000"/>
        </w:rPr>
        <w:t xml:space="preserve">Consiliul de Administrație va avea în vedere următoarele direcţii : </w:t>
      </w:r>
    </w:p>
    <w:p w14:paraId="4AB77399" w14:textId="77777777" w:rsidR="00304343" w:rsidRPr="00237BF7" w:rsidRDefault="00304343" w:rsidP="00304343">
      <w:pPr>
        <w:numPr>
          <w:ilvl w:val="0"/>
          <w:numId w:val="53"/>
        </w:numPr>
        <w:spacing w:after="14" w:line="259" w:lineRule="auto"/>
        <w:jc w:val="both"/>
        <w:rPr>
          <w:rFonts w:hint="eastAsia"/>
          <w:color w:val="000000"/>
        </w:rPr>
      </w:pPr>
      <w:r w:rsidRPr="00237BF7">
        <w:rPr>
          <w:color w:val="000000"/>
        </w:rPr>
        <w:t xml:space="preserve">îmbunătăţirea calităţii serviciilor prestate de Societate; </w:t>
      </w:r>
    </w:p>
    <w:p w14:paraId="7ADA9B61" w14:textId="77777777" w:rsidR="00304343" w:rsidRPr="00237BF7" w:rsidRDefault="00304343" w:rsidP="00304343">
      <w:pPr>
        <w:numPr>
          <w:ilvl w:val="0"/>
          <w:numId w:val="53"/>
        </w:numPr>
        <w:spacing w:after="14" w:line="259" w:lineRule="auto"/>
        <w:jc w:val="both"/>
        <w:rPr>
          <w:rFonts w:hint="eastAsia"/>
          <w:color w:val="000000"/>
        </w:rPr>
      </w:pPr>
      <w:r w:rsidRPr="00237BF7">
        <w:rPr>
          <w:color w:val="000000"/>
        </w:rPr>
        <w:t>păstrarea infrastructurii date în administrare în bune condiții</w:t>
      </w:r>
      <w:r w:rsidRPr="00237BF7">
        <w:rPr>
          <w:color w:val="000000"/>
          <w:lang w:val="en-US"/>
        </w:rPr>
        <w:t>;</w:t>
      </w:r>
    </w:p>
    <w:p w14:paraId="2F87E089" w14:textId="77777777" w:rsidR="00304343" w:rsidRPr="00237BF7" w:rsidRDefault="00304343" w:rsidP="00304343">
      <w:pPr>
        <w:numPr>
          <w:ilvl w:val="0"/>
          <w:numId w:val="53"/>
        </w:numPr>
        <w:spacing w:after="14" w:line="259" w:lineRule="auto"/>
        <w:jc w:val="both"/>
        <w:rPr>
          <w:rFonts w:hint="eastAsia"/>
          <w:color w:val="000000"/>
        </w:rPr>
      </w:pPr>
      <w:r w:rsidRPr="00237BF7">
        <w:rPr>
          <w:color w:val="000000"/>
        </w:rPr>
        <w:t xml:space="preserve">îmbunătăţirea impactului activităţilor, proceselor şi serviciilor Societății asupra sănătăţii populaţiei, asupra mediului înconjurător şi asupra Comunei. </w:t>
      </w:r>
    </w:p>
    <w:p w14:paraId="0ABDAAD5" w14:textId="77777777" w:rsidR="00304343" w:rsidRPr="00237BF7" w:rsidRDefault="00304343" w:rsidP="00304343">
      <w:pPr>
        <w:jc w:val="both"/>
        <w:rPr>
          <w:rFonts w:hint="eastAsia"/>
          <w:color w:val="000000"/>
        </w:rPr>
      </w:pPr>
    </w:p>
    <w:p w14:paraId="294F76A9" w14:textId="77777777" w:rsidR="00304343" w:rsidRPr="00237BF7" w:rsidRDefault="00304343" w:rsidP="00304343">
      <w:pPr>
        <w:numPr>
          <w:ilvl w:val="0"/>
          <w:numId w:val="37"/>
        </w:numPr>
        <w:spacing w:after="160" w:line="259" w:lineRule="auto"/>
        <w:jc w:val="both"/>
        <w:rPr>
          <w:rFonts w:hint="eastAsia"/>
          <w:color w:val="000000"/>
        </w:rPr>
      </w:pPr>
      <w:r w:rsidRPr="00237BF7">
        <w:rPr>
          <w:b/>
          <w:i/>
          <w:color w:val="000000"/>
        </w:rPr>
        <w:t xml:space="preserve">Așteptări în domeniul eticii, integrității și guvernanței corporative </w:t>
      </w:r>
    </w:p>
    <w:p w14:paraId="6887FD98" w14:textId="77777777" w:rsidR="00304343" w:rsidRPr="00237BF7" w:rsidRDefault="00304343" w:rsidP="00304343">
      <w:pPr>
        <w:ind w:firstLine="720"/>
        <w:jc w:val="both"/>
        <w:rPr>
          <w:rFonts w:hint="eastAsia"/>
          <w:color w:val="000000"/>
        </w:rPr>
      </w:pPr>
      <w:r w:rsidRPr="00237BF7">
        <w:rPr>
          <w:color w:val="000000"/>
        </w:rPr>
        <w:t xml:space="preserve">Membrii Consiliului de Administrație își vor exercita mandatul cu loialitate, prudența și diligența unui bun administrator și doar în interesul Societății. Membrii Consiliului de Administrație nu vor divulga informațiile confidențiale și secretele comerciale ale Societății, la care au acces în calitatea lor de administratori. Această obligație le revine și după încetarea mandatului de administrator. </w:t>
      </w:r>
    </w:p>
    <w:p w14:paraId="4418A602" w14:textId="77777777" w:rsidR="00304343" w:rsidRPr="00237BF7" w:rsidRDefault="00304343" w:rsidP="00304343">
      <w:pPr>
        <w:ind w:firstLine="720"/>
        <w:jc w:val="both"/>
        <w:rPr>
          <w:rFonts w:hint="eastAsia"/>
          <w:color w:val="000000"/>
        </w:rPr>
      </w:pPr>
      <w:r w:rsidRPr="00237BF7">
        <w:rPr>
          <w:color w:val="000000"/>
        </w:rPr>
        <w:t xml:space="preserve">Obligațiile și răspunderea administratorilor sunt reglementate de dispozițiile referitoare la mandat, de Actul constitutiv, de Legea nr. 31/1990 si de O.U.G. nr. 109/2011, acestea fiind stipulate în contractul de mandat (administrare). </w:t>
      </w:r>
    </w:p>
    <w:p w14:paraId="00A562E3" w14:textId="77777777" w:rsidR="00304343" w:rsidRPr="00237BF7" w:rsidRDefault="00304343" w:rsidP="00304343">
      <w:pPr>
        <w:ind w:firstLine="720"/>
        <w:jc w:val="both"/>
        <w:rPr>
          <w:rFonts w:hint="eastAsia"/>
          <w:color w:val="000000"/>
        </w:rPr>
      </w:pPr>
      <w:r w:rsidRPr="00237BF7">
        <w:rPr>
          <w:color w:val="000000"/>
        </w:rPr>
        <w:t xml:space="preserve">Administratorul care are, într-o anumită operațiune, direct sau indirect, interese contrare intereselor Societății trebuie să îi înștiințeze pe ceilalți administratori și să nu ia parte la nici o deliberare privitoare la această operațiune. Aceeași obligație o are administratorul în cazul în care, într-o operațiune, știe că sunt interesate soțul sau soția sa, rudele ori afinii săi până la gradul al IV- lea inclusiv. </w:t>
      </w:r>
    </w:p>
    <w:p w14:paraId="63CF4EDE" w14:textId="77777777" w:rsidR="00304343" w:rsidRPr="00237BF7" w:rsidRDefault="00304343" w:rsidP="00304343">
      <w:pPr>
        <w:ind w:firstLine="720"/>
        <w:jc w:val="both"/>
        <w:rPr>
          <w:rFonts w:hint="eastAsia"/>
          <w:color w:val="000000"/>
        </w:rPr>
      </w:pPr>
    </w:p>
    <w:p w14:paraId="23118187" w14:textId="77777777" w:rsidR="00304343" w:rsidRPr="00237BF7" w:rsidRDefault="00304343" w:rsidP="00304343">
      <w:pPr>
        <w:ind w:firstLine="720"/>
        <w:jc w:val="both"/>
        <w:rPr>
          <w:rFonts w:hint="eastAsia"/>
          <w:color w:val="000000"/>
        </w:rPr>
      </w:pPr>
      <w:r w:rsidRPr="00237BF7">
        <w:rPr>
          <w:color w:val="000000"/>
        </w:rPr>
        <w:t xml:space="preserve">Aceste interdicții nu sunt aplicabile în cazul în care obiectul votului îl constituie: </w:t>
      </w:r>
    </w:p>
    <w:p w14:paraId="71A2E60A" w14:textId="77777777" w:rsidR="00304343" w:rsidRPr="00237BF7" w:rsidRDefault="00304343" w:rsidP="00304343">
      <w:pPr>
        <w:jc w:val="both"/>
        <w:rPr>
          <w:rFonts w:hint="eastAsia"/>
          <w:color w:val="000000"/>
        </w:rPr>
      </w:pPr>
      <w:r w:rsidRPr="00237BF7">
        <w:rPr>
          <w:color w:val="000000"/>
        </w:rPr>
        <w:t xml:space="preserve">- oferirea spre subscriere, către un administrator sau către persoanele menționate la alineatul de mai sus, de acțiuni ale Docietății; </w:t>
      </w:r>
    </w:p>
    <w:p w14:paraId="11601136" w14:textId="77777777" w:rsidR="00304343" w:rsidRPr="00237BF7" w:rsidRDefault="00304343" w:rsidP="00304343">
      <w:pPr>
        <w:jc w:val="both"/>
        <w:rPr>
          <w:rFonts w:hint="eastAsia"/>
          <w:color w:val="000000"/>
        </w:rPr>
      </w:pPr>
      <w:r w:rsidRPr="00237BF7">
        <w:rPr>
          <w:color w:val="000000"/>
        </w:rPr>
        <w:t xml:space="preserve">- acordarea de către administrator sau de persoanele menționate anterior, a unui împrumut ori constituirea unei garanții în favoarea Docietății. </w:t>
      </w:r>
    </w:p>
    <w:p w14:paraId="2D80F699" w14:textId="77777777" w:rsidR="00304343" w:rsidRPr="00237BF7" w:rsidRDefault="00304343" w:rsidP="00304343">
      <w:pPr>
        <w:jc w:val="both"/>
        <w:rPr>
          <w:rFonts w:hint="eastAsia"/>
          <w:color w:val="000000"/>
        </w:rPr>
      </w:pPr>
    </w:p>
    <w:p w14:paraId="478104FA" w14:textId="77777777" w:rsidR="00304343" w:rsidRPr="00237BF7" w:rsidRDefault="00304343" w:rsidP="00304343">
      <w:pPr>
        <w:ind w:firstLine="720"/>
        <w:jc w:val="both"/>
        <w:rPr>
          <w:rFonts w:hint="eastAsia"/>
          <w:color w:val="000000"/>
        </w:rPr>
      </w:pPr>
      <w:r w:rsidRPr="00237BF7">
        <w:rPr>
          <w:color w:val="000000"/>
        </w:rPr>
        <w:t xml:space="preserve">Este interzisă creditarea de către Societate a administratorilor acesteia, prin intermediul unor operațiuni precum: </w:t>
      </w:r>
    </w:p>
    <w:p w14:paraId="3BA8C9E8" w14:textId="77777777" w:rsidR="00304343" w:rsidRPr="00237BF7" w:rsidRDefault="00304343" w:rsidP="00304343">
      <w:pPr>
        <w:numPr>
          <w:ilvl w:val="0"/>
          <w:numId w:val="54"/>
        </w:numPr>
        <w:spacing w:line="259" w:lineRule="auto"/>
        <w:jc w:val="both"/>
        <w:rPr>
          <w:rFonts w:hint="eastAsia"/>
        </w:rPr>
      </w:pPr>
      <w:r w:rsidRPr="00237BF7">
        <w:t>acordarea de împrumuturi administratorilor;</w:t>
      </w:r>
    </w:p>
    <w:p w14:paraId="55569003" w14:textId="77777777" w:rsidR="00304343" w:rsidRPr="00237BF7" w:rsidRDefault="00304343" w:rsidP="00304343">
      <w:pPr>
        <w:numPr>
          <w:ilvl w:val="0"/>
          <w:numId w:val="54"/>
        </w:numPr>
        <w:spacing w:line="259" w:lineRule="auto"/>
        <w:jc w:val="both"/>
        <w:rPr>
          <w:rFonts w:hint="eastAsia"/>
        </w:rPr>
      </w:pPr>
      <w:r w:rsidRPr="00237BF7">
        <w:rPr>
          <w:color w:val="000000"/>
        </w:rPr>
        <w:t xml:space="preserve">acordarea de avantaje financiare administratorilor prin operațiuni de leasing financiar; </w:t>
      </w:r>
    </w:p>
    <w:p w14:paraId="74DFAEE9" w14:textId="77777777" w:rsidR="00304343" w:rsidRPr="00237BF7" w:rsidRDefault="00304343" w:rsidP="00304343">
      <w:pPr>
        <w:numPr>
          <w:ilvl w:val="0"/>
          <w:numId w:val="54"/>
        </w:numPr>
        <w:spacing w:line="259" w:lineRule="auto"/>
        <w:jc w:val="both"/>
        <w:rPr>
          <w:rFonts w:hint="eastAsia"/>
        </w:rPr>
      </w:pPr>
      <w:r w:rsidRPr="00237BF7">
        <w:rPr>
          <w:color w:val="000000"/>
        </w:rPr>
        <w:t xml:space="preserve">garantarea directă sau indirectă a oricăror împrumuturi acordate administratorilor; </w:t>
      </w:r>
    </w:p>
    <w:p w14:paraId="44460918" w14:textId="77777777" w:rsidR="00304343" w:rsidRPr="00237BF7" w:rsidRDefault="00304343" w:rsidP="00304343">
      <w:pPr>
        <w:numPr>
          <w:ilvl w:val="0"/>
          <w:numId w:val="54"/>
        </w:numPr>
        <w:spacing w:line="259" w:lineRule="auto"/>
        <w:jc w:val="both"/>
        <w:rPr>
          <w:rFonts w:hint="eastAsia"/>
        </w:rPr>
      </w:pPr>
      <w:r w:rsidRPr="00237BF7">
        <w:rPr>
          <w:color w:val="000000"/>
        </w:rPr>
        <w:t xml:space="preserve">garantarea directă sau indirectă a executării de către administratori a oricăror obligații personale ale acestora față de terțe persoane; </w:t>
      </w:r>
    </w:p>
    <w:p w14:paraId="4DD7BFA6" w14:textId="77777777" w:rsidR="00304343" w:rsidRPr="00237BF7" w:rsidRDefault="00304343" w:rsidP="00304343">
      <w:pPr>
        <w:numPr>
          <w:ilvl w:val="0"/>
          <w:numId w:val="54"/>
        </w:numPr>
        <w:spacing w:line="259" w:lineRule="auto"/>
        <w:jc w:val="both"/>
        <w:rPr>
          <w:rFonts w:hint="eastAsia"/>
        </w:rPr>
      </w:pPr>
      <w:r w:rsidRPr="00237BF7">
        <w:rPr>
          <w:color w:val="000000"/>
        </w:rPr>
        <w:t xml:space="preserve">dobândirea cu titlu oneros ori plată, în tot sau în parte, a unei creanțe ce are drept obiect un împrumut acordat de o terță persoană administratorilor ori altă prestație personală a acestora. </w:t>
      </w:r>
    </w:p>
    <w:p w14:paraId="68E02CA7" w14:textId="77777777" w:rsidR="00304343" w:rsidRPr="00237BF7" w:rsidRDefault="00304343" w:rsidP="00304343">
      <w:pPr>
        <w:jc w:val="both"/>
        <w:rPr>
          <w:rFonts w:hint="eastAsia"/>
          <w:color w:val="000000"/>
        </w:rPr>
      </w:pPr>
    </w:p>
    <w:p w14:paraId="7B1DEB57" w14:textId="77777777" w:rsidR="00304343" w:rsidRPr="00237BF7" w:rsidRDefault="00304343" w:rsidP="00304343">
      <w:pPr>
        <w:ind w:firstLine="720"/>
        <w:jc w:val="both"/>
        <w:rPr>
          <w:rFonts w:hint="eastAsia"/>
          <w:color w:val="000000"/>
        </w:rPr>
      </w:pPr>
      <w:r w:rsidRPr="00237BF7">
        <w:rPr>
          <w:color w:val="000000"/>
        </w:rPr>
        <w:t xml:space="preserve">Codul de Conduită Etică profesională pe care Consiliul de Administrație este obligat să îl redacteze și să îl repsecte, prezintă valorile fundamentale care trebuie însuşite şi respectate. Este necesar să se asigure că activităţile zilnice desfăşurate în cadrul entităţii, convingerile personalului concordă cu valorile instituţiei, cu obiectivele acesteia. </w:t>
      </w:r>
    </w:p>
    <w:p w14:paraId="45DA5F4B" w14:textId="77777777" w:rsidR="00304343" w:rsidRPr="00237BF7" w:rsidRDefault="00304343" w:rsidP="00304343">
      <w:pPr>
        <w:ind w:firstLine="720"/>
        <w:jc w:val="both"/>
        <w:rPr>
          <w:rFonts w:hint="eastAsia"/>
          <w:color w:val="000000"/>
        </w:rPr>
      </w:pPr>
      <w:r w:rsidRPr="00237BF7">
        <w:rPr>
          <w:color w:val="000000"/>
        </w:rPr>
        <w:t xml:space="preserve">Obiectivele Codului de Conduită şi Etică profesională pe care îl va elabora/respecta Consiliul de Administrație urmăresc să asigure creşterea calităţii activității Societății, o bună administrare în realizarea activităților, precum şi să contribuie la eliminarea birocraţiei şi a faptelor de corupţie, prin: </w:t>
      </w:r>
    </w:p>
    <w:p w14:paraId="65868F4B" w14:textId="77777777" w:rsidR="00304343" w:rsidRPr="00237BF7" w:rsidRDefault="00304343" w:rsidP="00304343">
      <w:pPr>
        <w:numPr>
          <w:ilvl w:val="1"/>
          <w:numId w:val="55"/>
        </w:numPr>
        <w:spacing w:line="259" w:lineRule="auto"/>
        <w:jc w:val="both"/>
        <w:rPr>
          <w:rFonts w:hint="eastAsia"/>
          <w:color w:val="000000"/>
        </w:rPr>
      </w:pPr>
      <w:r w:rsidRPr="00237BF7">
        <w:rPr>
          <w:color w:val="000000"/>
        </w:rPr>
        <w:t xml:space="preserve">reglementarea normelor de conduită profesională necesare realizării unor raporturi sociale şi profesionale corespunzătoare creării şi menţinerii la nivel înalt a prestigiului Societății şi al personalului; </w:t>
      </w:r>
    </w:p>
    <w:p w14:paraId="76342249" w14:textId="77777777" w:rsidR="00304343" w:rsidRPr="00237BF7" w:rsidRDefault="00304343" w:rsidP="00304343">
      <w:pPr>
        <w:numPr>
          <w:ilvl w:val="1"/>
          <w:numId w:val="55"/>
        </w:numPr>
        <w:spacing w:after="160" w:line="259" w:lineRule="auto"/>
        <w:jc w:val="both"/>
        <w:rPr>
          <w:rFonts w:hint="eastAsia"/>
          <w:color w:val="000000"/>
        </w:rPr>
      </w:pPr>
      <w:r w:rsidRPr="00237BF7">
        <w:rPr>
          <w:color w:val="000000"/>
        </w:rPr>
        <w:t xml:space="preserve">crearea unui climat de încredere şi respect reciproc: </w:t>
      </w:r>
    </w:p>
    <w:p w14:paraId="491435E4" w14:textId="77777777" w:rsidR="00304343" w:rsidRPr="00237BF7" w:rsidRDefault="00304343" w:rsidP="00304343">
      <w:pPr>
        <w:jc w:val="both"/>
        <w:rPr>
          <w:rFonts w:hint="eastAsia"/>
          <w:color w:val="000000"/>
        </w:rPr>
      </w:pPr>
    </w:p>
    <w:p w14:paraId="276450E9" w14:textId="77777777" w:rsidR="00304343" w:rsidRPr="00237BF7" w:rsidRDefault="00304343" w:rsidP="00304343">
      <w:pPr>
        <w:ind w:firstLine="720"/>
        <w:jc w:val="both"/>
        <w:rPr>
          <w:rFonts w:eastAsia="Calibri"/>
          <w:lang w:eastAsia="ru-RU"/>
        </w:rPr>
      </w:pPr>
      <w:r w:rsidRPr="00237BF7">
        <w:rPr>
          <w:rFonts w:eastAsia="Calibri"/>
          <w:lang w:eastAsia="ru-RU"/>
        </w:rPr>
        <w:t xml:space="preserve">Principiile care guvernează conduita profesională a salariaților societății sunt: </w:t>
      </w:r>
    </w:p>
    <w:p w14:paraId="4E80AF65" w14:textId="77777777" w:rsidR="00304343" w:rsidRPr="00237BF7" w:rsidRDefault="00304343" w:rsidP="00304343">
      <w:pPr>
        <w:numPr>
          <w:ilvl w:val="1"/>
          <w:numId w:val="67"/>
        </w:numPr>
        <w:spacing w:after="160" w:line="259" w:lineRule="auto"/>
        <w:jc w:val="both"/>
        <w:rPr>
          <w:rFonts w:hint="eastAsia"/>
          <w:color w:val="000000"/>
        </w:rPr>
      </w:pPr>
      <w:r w:rsidRPr="00237BF7">
        <w:rPr>
          <w:lang w:eastAsia="x-none"/>
        </w:rPr>
        <w:t xml:space="preserve">Principiul supremaţiei Constituţiei şi a legii, conform căruia salariații au îndatorirea de a respecta Constituţia şi legile ţării; </w:t>
      </w:r>
    </w:p>
    <w:p w14:paraId="39D58ABC" w14:textId="77777777" w:rsidR="00304343" w:rsidRPr="00237BF7" w:rsidRDefault="00304343" w:rsidP="00304343">
      <w:pPr>
        <w:numPr>
          <w:ilvl w:val="1"/>
          <w:numId w:val="67"/>
        </w:numPr>
        <w:spacing w:after="160" w:line="259" w:lineRule="auto"/>
        <w:jc w:val="both"/>
        <w:rPr>
          <w:rFonts w:hint="eastAsia"/>
          <w:color w:val="000000"/>
        </w:rPr>
      </w:pPr>
      <w:r w:rsidRPr="00237BF7">
        <w:rPr>
          <w:lang w:eastAsia="x-none"/>
        </w:rPr>
        <w:t xml:space="preserve">Principiul priorităţii interesului public, conform căruia salariații au îndatorirea de a considera interesul public mai presus decât interesul personal, în exercitarea funcţiei; </w:t>
      </w:r>
    </w:p>
    <w:p w14:paraId="50382E5B" w14:textId="77777777" w:rsidR="00304343" w:rsidRPr="00237BF7" w:rsidRDefault="00304343" w:rsidP="00304343">
      <w:pPr>
        <w:numPr>
          <w:ilvl w:val="1"/>
          <w:numId w:val="67"/>
        </w:numPr>
        <w:spacing w:after="160" w:line="259" w:lineRule="auto"/>
        <w:jc w:val="both"/>
        <w:rPr>
          <w:rFonts w:hint="eastAsia"/>
          <w:color w:val="000000"/>
        </w:rPr>
      </w:pPr>
      <w:r w:rsidRPr="00237BF7">
        <w:rPr>
          <w:lang w:eastAsia="x-none"/>
        </w:rPr>
        <w:t xml:space="preserve">Principiul asigurării egalităţii de tratament a cetăţenilor în faţa autorităţilor şi societății, conform căruia personalul au îndatorirea de a aplica acelaşi regim juridic în situaţii identice sau similare; </w:t>
      </w:r>
    </w:p>
    <w:p w14:paraId="16572DA8" w14:textId="77777777" w:rsidR="00304343" w:rsidRPr="00237BF7" w:rsidRDefault="00304343" w:rsidP="00304343">
      <w:pPr>
        <w:numPr>
          <w:ilvl w:val="1"/>
          <w:numId w:val="67"/>
        </w:numPr>
        <w:spacing w:after="160" w:line="259" w:lineRule="auto"/>
        <w:jc w:val="both"/>
        <w:rPr>
          <w:rFonts w:hint="eastAsia"/>
          <w:color w:val="000000"/>
        </w:rPr>
      </w:pPr>
      <w:r w:rsidRPr="00237BF7">
        <w:rPr>
          <w:lang w:eastAsia="x-none"/>
        </w:rPr>
        <w:t xml:space="preserve">Principiul profesionalismului, conform căruia salariații au obligaţia de a îndeplini atribuţiile de serviciu cu responsabilitate, competenţă, eficienţă, corectitudine şi conştiinciozitate; </w:t>
      </w:r>
    </w:p>
    <w:p w14:paraId="297F3C48" w14:textId="77777777" w:rsidR="00304343" w:rsidRPr="00237BF7" w:rsidRDefault="00304343" w:rsidP="00304343">
      <w:pPr>
        <w:numPr>
          <w:ilvl w:val="1"/>
          <w:numId w:val="67"/>
        </w:numPr>
        <w:spacing w:after="160" w:line="259" w:lineRule="auto"/>
        <w:jc w:val="both"/>
        <w:rPr>
          <w:rFonts w:hint="eastAsia"/>
          <w:color w:val="000000"/>
        </w:rPr>
      </w:pPr>
      <w:r w:rsidRPr="00237BF7">
        <w:rPr>
          <w:lang w:eastAsia="x-none"/>
        </w:rPr>
        <w:t xml:space="preserve">Principiul imparţialităţii, nediscriminării şi independenţei, conform căruia salariații sunt obligaţi să aibă o atitudine obiectivă, neutră faţă de orice interes politic, economic, religios sau de altă natură, în exercitarea funcţiei deţinute; </w:t>
      </w:r>
    </w:p>
    <w:p w14:paraId="11385D1E" w14:textId="77777777" w:rsidR="00304343" w:rsidRPr="00237BF7" w:rsidRDefault="00304343" w:rsidP="00304343">
      <w:pPr>
        <w:numPr>
          <w:ilvl w:val="1"/>
          <w:numId w:val="67"/>
        </w:numPr>
        <w:spacing w:after="160" w:line="259" w:lineRule="auto"/>
        <w:jc w:val="both"/>
        <w:rPr>
          <w:rFonts w:hint="eastAsia"/>
          <w:color w:val="000000"/>
        </w:rPr>
      </w:pPr>
      <w:r w:rsidRPr="00237BF7">
        <w:rPr>
          <w:lang w:eastAsia="x-none"/>
        </w:rPr>
        <w:t xml:space="preserve">Principiul integrităţii morale, conform căruia salariații le este interzis să solicite sau să accepte, diriect ori indirect, pentru ei sau pentru alţii, vreun avantaj ori beneficiu în considerarea funcţiei pe care o deţin, sau să abuzeze în vreun fel de această funcţie; </w:t>
      </w:r>
    </w:p>
    <w:p w14:paraId="3A58FBE6" w14:textId="77777777" w:rsidR="00304343" w:rsidRPr="00237BF7" w:rsidRDefault="00304343" w:rsidP="00304343">
      <w:pPr>
        <w:numPr>
          <w:ilvl w:val="1"/>
          <w:numId w:val="67"/>
        </w:numPr>
        <w:spacing w:after="160" w:line="259" w:lineRule="auto"/>
        <w:jc w:val="both"/>
        <w:rPr>
          <w:rFonts w:hint="eastAsia"/>
          <w:color w:val="000000"/>
        </w:rPr>
      </w:pPr>
      <w:r w:rsidRPr="00237BF7">
        <w:rPr>
          <w:lang w:eastAsia="x-none"/>
        </w:rPr>
        <w:t xml:space="preserve">Principiul libertăţii gândirii şi a exprimării, conform căruia salariații pot să-şi exprime şi să-şi fundamenteze opiniile, cu respectarea ordinii de drept şi a bunelor moravuri; </w:t>
      </w:r>
    </w:p>
    <w:p w14:paraId="02C482A5" w14:textId="77777777" w:rsidR="00304343" w:rsidRPr="00237BF7" w:rsidRDefault="00304343" w:rsidP="00304343">
      <w:pPr>
        <w:numPr>
          <w:ilvl w:val="1"/>
          <w:numId w:val="67"/>
        </w:numPr>
        <w:spacing w:after="160" w:line="259" w:lineRule="auto"/>
        <w:jc w:val="both"/>
        <w:rPr>
          <w:rFonts w:hint="eastAsia"/>
          <w:color w:val="000000"/>
        </w:rPr>
      </w:pPr>
      <w:r w:rsidRPr="00237BF7">
        <w:rPr>
          <w:lang w:eastAsia="x-none"/>
        </w:rPr>
        <w:t xml:space="preserve">Principiul cinstei şi corectitudinii, conform căruia în exercitarea funcţiei salariații trebuie să fie de bună-credinţă; </w:t>
      </w:r>
    </w:p>
    <w:p w14:paraId="47D4B07C" w14:textId="77777777" w:rsidR="00304343" w:rsidRPr="00237BF7" w:rsidRDefault="00304343" w:rsidP="00304343">
      <w:pPr>
        <w:numPr>
          <w:ilvl w:val="1"/>
          <w:numId w:val="67"/>
        </w:numPr>
        <w:spacing w:after="160" w:line="259" w:lineRule="auto"/>
        <w:jc w:val="both"/>
        <w:rPr>
          <w:rFonts w:hint="eastAsia"/>
          <w:color w:val="000000"/>
        </w:rPr>
      </w:pPr>
      <w:r w:rsidRPr="00237BF7">
        <w:rPr>
          <w:lang w:eastAsia="x-none"/>
        </w:rPr>
        <w:t>Principiul deschiderii şi transparenţei, conform căruia activităţile desfăşurate de salariații în exercitarea funcţiei lor sunt publice şi pot fi supuse monitorizării autorității tutelare.</w:t>
      </w:r>
    </w:p>
    <w:p w14:paraId="458355E6" w14:textId="77777777" w:rsidR="00304343" w:rsidRPr="00237BF7" w:rsidRDefault="00304343" w:rsidP="00304343">
      <w:pPr>
        <w:spacing w:after="160" w:line="259" w:lineRule="auto"/>
        <w:ind w:left="1440"/>
        <w:rPr>
          <w:rFonts w:hint="eastAsia"/>
          <w:lang w:eastAsia="x-none"/>
        </w:rPr>
      </w:pPr>
    </w:p>
    <w:p w14:paraId="5A8322A8" w14:textId="77777777" w:rsidR="00304343" w:rsidRPr="00237BF7" w:rsidRDefault="00304343" w:rsidP="00304343">
      <w:pPr>
        <w:spacing w:after="160" w:line="259" w:lineRule="auto"/>
        <w:ind w:left="1440"/>
        <w:rPr>
          <w:rFonts w:hint="eastAsia"/>
          <w:lang w:eastAsia="x-none"/>
        </w:rPr>
      </w:pPr>
    </w:p>
    <w:p w14:paraId="73D57985" w14:textId="77777777" w:rsidR="00304343" w:rsidRPr="00237BF7" w:rsidRDefault="00304343" w:rsidP="00304343">
      <w:pPr>
        <w:spacing w:after="160" w:line="259" w:lineRule="auto"/>
        <w:ind w:left="1440"/>
        <w:rPr>
          <w:rFonts w:hint="eastAsia"/>
          <w:lang w:eastAsia="x-none"/>
        </w:rPr>
      </w:pPr>
    </w:p>
    <w:p w14:paraId="5FA3D222" w14:textId="77777777" w:rsidR="00304343" w:rsidRPr="00237BF7" w:rsidRDefault="00304343" w:rsidP="00304343">
      <w:pPr>
        <w:spacing w:after="160" w:line="259" w:lineRule="auto"/>
        <w:ind w:left="1440"/>
        <w:rPr>
          <w:rFonts w:hint="eastAsia"/>
          <w:lang w:eastAsia="x-none"/>
        </w:rPr>
      </w:pPr>
    </w:p>
    <w:p w14:paraId="2AC15512" w14:textId="77777777" w:rsidR="00304343" w:rsidRPr="00237BF7" w:rsidRDefault="00304343" w:rsidP="00304343">
      <w:pPr>
        <w:spacing w:after="160" w:line="259" w:lineRule="auto"/>
        <w:ind w:left="1440"/>
        <w:rPr>
          <w:rFonts w:hint="eastAsia"/>
          <w:lang w:eastAsia="x-none"/>
        </w:rPr>
      </w:pPr>
    </w:p>
    <w:p w14:paraId="55E94A89" w14:textId="77777777" w:rsidR="00304343" w:rsidRPr="00237BF7" w:rsidRDefault="00304343" w:rsidP="00304343">
      <w:pPr>
        <w:spacing w:after="160" w:line="259" w:lineRule="auto"/>
        <w:ind w:left="1440"/>
        <w:rPr>
          <w:rFonts w:hint="eastAsia"/>
          <w:lang w:eastAsia="x-none"/>
        </w:rPr>
      </w:pPr>
    </w:p>
    <w:p w14:paraId="71DD500B" w14:textId="77777777" w:rsidR="00304343" w:rsidRPr="00237BF7" w:rsidRDefault="00304343" w:rsidP="00304343">
      <w:pPr>
        <w:spacing w:after="160" w:line="259" w:lineRule="auto"/>
        <w:ind w:left="1440"/>
        <w:rPr>
          <w:rFonts w:hint="eastAsia"/>
          <w:lang w:eastAsia="x-none"/>
        </w:rPr>
      </w:pPr>
    </w:p>
    <w:p w14:paraId="5254B3E0" w14:textId="77777777" w:rsidR="00304343" w:rsidRPr="00237BF7" w:rsidRDefault="00304343" w:rsidP="00304343">
      <w:pPr>
        <w:spacing w:after="160" w:line="259" w:lineRule="auto"/>
        <w:ind w:left="1440"/>
        <w:rPr>
          <w:rFonts w:hint="eastAsia"/>
          <w:lang w:eastAsia="x-none"/>
        </w:rPr>
      </w:pPr>
    </w:p>
    <w:p w14:paraId="16857836" w14:textId="77777777" w:rsidR="00304343" w:rsidRPr="00237BF7" w:rsidRDefault="00304343" w:rsidP="00304343">
      <w:pPr>
        <w:spacing w:after="160" w:line="259" w:lineRule="auto"/>
        <w:ind w:left="1440"/>
        <w:rPr>
          <w:rFonts w:hint="eastAsia"/>
          <w:lang w:eastAsia="x-none"/>
        </w:rPr>
      </w:pPr>
    </w:p>
    <w:p w14:paraId="19616F4F" w14:textId="77777777" w:rsidR="00304343" w:rsidRPr="00237BF7" w:rsidRDefault="00304343" w:rsidP="00304343">
      <w:pPr>
        <w:spacing w:after="160" w:line="259" w:lineRule="auto"/>
        <w:ind w:left="1440"/>
        <w:rPr>
          <w:rFonts w:hint="eastAsia"/>
          <w:lang w:eastAsia="x-none"/>
        </w:rPr>
      </w:pPr>
    </w:p>
    <w:p w14:paraId="49F7EC4F" w14:textId="77777777" w:rsidR="00304343" w:rsidRPr="00237BF7" w:rsidRDefault="00304343" w:rsidP="00304343">
      <w:pPr>
        <w:spacing w:after="160" w:line="259" w:lineRule="auto"/>
        <w:ind w:left="1440"/>
        <w:rPr>
          <w:rFonts w:hint="eastAsia"/>
          <w:lang w:eastAsia="x-none"/>
        </w:rPr>
      </w:pPr>
    </w:p>
    <w:p w14:paraId="47317EE5" w14:textId="77777777" w:rsidR="00304343" w:rsidRPr="00237BF7" w:rsidRDefault="00304343" w:rsidP="00304343">
      <w:pPr>
        <w:spacing w:after="160" w:line="259" w:lineRule="auto"/>
        <w:ind w:left="1440"/>
        <w:rPr>
          <w:rFonts w:hint="eastAsia"/>
          <w:lang w:eastAsia="x-none"/>
        </w:rPr>
      </w:pPr>
    </w:p>
    <w:p w14:paraId="50DDFC1E" w14:textId="77777777" w:rsidR="00304343" w:rsidRPr="00237BF7" w:rsidRDefault="00304343" w:rsidP="00304343">
      <w:pPr>
        <w:spacing w:after="160" w:line="259" w:lineRule="auto"/>
        <w:ind w:left="1440"/>
        <w:rPr>
          <w:rFonts w:hint="eastAsia"/>
          <w:lang w:eastAsia="x-none"/>
        </w:rPr>
      </w:pPr>
    </w:p>
    <w:p w14:paraId="6F1DFE6F" w14:textId="77777777" w:rsidR="00304343" w:rsidRPr="00237BF7" w:rsidRDefault="00304343" w:rsidP="00304343">
      <w:pPr>
        <w:spacing w:after="160" w:line="259" w:lineRule="auto"/>
        <w:ind w:left="1440"/>
        <w:rPr>
          <w:rFonts w:hint="eastAsia"/>
          <w:lang w:eastAsia="x-none"/>
        </w:rPr>
      </w:pPr>
    </w:p>
    <w:p w14:paraId="6CB6EBF9" w14:textId="77777777" w:rsidR="00304343" w:rsidRPr="00237BF7" w:rsidRDefault="00304343" w:rsidP="00304343">
      <w:pPr>
        <w:spacing w:after="160" w:line="259" w:lineRule="auto"/>
        <w:ind w:left="1440"/>
        <w:rPr>
          <w:rFonts w:hint="eastAsia"/>
          <w:lang w:eastAsia="x-none"/>
        </w:rPr>
      </w:pPr>
    </w:p>
    <w:p w14:paraId="40878ED7" w14:textId="77777777" w:rsidR="00304343" w:rsidRPr="00237BF7" w:rsidRDefault="00304343" w:rsidP="00304343">
      <w:pPr>
        <w:spacing w:after="160" w:line="259" w:lineRule="auto"/>
        <w:ind w:left="1440"/>
        <w:rPr>
          <w:rFonts w:hint="eastAsia"/>
          <w:lang w:eastAsia="x-none"/>
        </w:rPr>
      </w:pPr>
    </w:p>
    <w:p w14:paraId="2B7FB0CA" w14:textId="77777777" w:rsidR="00304343" w:rsidRPr="00237BF7" w:rsidRDefault="00304343" w:rsidP="00304343">
      <w:pPr>
        <w:spacing w:after="160" w:line="259" w:lineRule="auto"/>
        <w:ind w:left="1440"/>
        <w:rPr>
          <w:rFonts w:hint="eastAsia"/>
          <w:lang w:eastAsia="x-none"/>
        </w:rPr>
      </w:pPr>
    </w:p>
    <w:p w14:paraId="5CADF153" w14:textId="77777777" w:rsidR="00304343" w:rsidRPr="00237BF7" w:rsidRDefault="00304343" w:rsidP="00304343">
      <w:pPr>
        <w:spacing w:after="160" w:line="259" w:lineRule="auto"/>
        <w:ind w:left="1440"/>
        <w:rPr>
          <w:rFonts w:hint="eastAsia"/>
          <w:lang w:eastAsia="x-none"/>
        </w:rPr>
      </w:pPr>
    </w:p>
    <w:p w14:paraId="180FE2FC" w14:textId="77777777" w:rsidR="00304343" w:rsidRPr="00237BF7" w:rsidRDefault="00304343" w:rsidP="00304343">
      <w:pPr>
        <w:spacing w:after="160" w:line="259" w:lineRule="auto"/>
        <w:rPr>
          <w:rFonts w:hint="eastAsia"/>
          <w:color w:val="000000"/>
        </w:rPr>
      </w:pPr>
    </w:p>
    <w:bookmarkEnd w:id="15"/>
    <w:p w14:paraId="34838B41" w14:textId="77777777" w:rsidR="00304343" w:rsidRPr="00237BF7" w:rsidRDefault="00304343" w:rsidP="00304343">
      <w:pPr>
        <w:jc w:val="center"/>
        <w:rPr>
          <w:rFonts w:hint="eastAsia"/>
          <w:b/>
          <w:color w:val="000000"/>
        </w:rPr>
      </w:pPr>
      <w:r w:rsidRPr="00237BF7">
        <w:rPr>
          <w:b/>
          <w:color w:val="000000"/>
        </w:rPr>
        <w:t xml:space="preserve">ADMINISTRATORII SOCIETĂȚII – CERINȚE </w:t>
      </w:r>
    </w:p>
    <w:p w14:paraId="35820ED0" w14:textId="77777777" w:rsidR="00304343" w:rsidRPr="00237BF7" w:rsidRDefault="00304343" w:rsidP="00304343">
      <w:pPr>
        <w:widowControl w:val="0"/>
        <w:autoSpaceDE w:val="0"/>
        <w:ind w:firstLine="567"/>
        <w:jc w:val="both"/>
        <w:rPr>
          <w:rFonts w:hint="eastAsia"/>
          <w:color w:val="000000"/>
        </w:rPr>
      </w:pPr>
    </w:p>
    <w:p w14:paraId="597EFF01" w14:textId="77777777" w:rsidR="00304343" w:rsidRPr="00237BF7" w:rsidRDefault="00304343" w:rsidP="00304343">
      <w:pPr>
        <w:widowControl w:val="0"/>
        <w:autoSpaceDE w:val="0"/>
        <w:ind w:firstLine="567"/>
        <w:jc w:val="both"/>
        <w:rPr>
          <w:rFonts w:hint="eastAsia"/>
          <w:color w:val="000000"/>
        </w:rPr>
      </w:pPr>
      <w:r w:rsidRPr="00237BF7">
        <w:rPr>
          <w:b/>
          <w:bCs/>
          <w:i/>
          <w:iCs/>
          <w:color w:val="000000"/>
        </w:rPr>
        <w:t>În temeiul prevederilor O.U.G. nr. 109/2011, cu modificările și completările ulterioare, toate referirile din cuprinsul Planului de selecție – Componenta integrală</w:t>
      </w:r>
      <w:r w:rsidRPr="00237BF7">
        <w:rPr>
          <w:color w:val="000000"/>
        </w:rPr>
        <w:t xml:space="preserve">, </w:t>
      </w:r>
      <w:r w:rsidRPr="00237BF7">
        <w:rPr>
          <w:b/>
          <w:bCs/>
          <w:i/>
          <w:iCs/>
          <w:color w:val="000000"/>
        </w:rPr>
        <w:t xml:space="preserve">la Consiliu de </w:t>
      </w:r>
      <w:r w:rsidRPr="00237BF7">
        <w:rPr>
          <w:color w:val="000000"/>
          <w:lang w:val="fr-FR" w:eastAsia="ja-JP" w:bidi="he-IL"/>
        </w:rPr>
        <w:t>Administrație</w:t>
      </w:r>
      <w:r w:rsidRPr="00237BF7">
        <w:rPr>
          <w:b/>
          <w:bCs/>
          <w:i/>
          <w:iCs/>
          <w:color w:val="000000"/>
        </w:rPr>
        <w:t>/Consiliu vor fi interpretate ca referiri la administratori, iar toate referirile la Adunarea Generală a Acţionarilor vor fi interpretate ca referiri la Adunarea Generală a Asociaţilor.</w:t>
      </w:r>
      <w:r w:rsidRPr="00237BF7">
        <w:rPr>
          <w:color w:val="000000"/>
        </w:rPr>
        <w:t xml:space="preserve">  </w:t>
      </w:r>
    </w:p>
    <w:p w14:paraId="7809A11A" w14:textId="77777777" w:rsidR="00304343" w:rsidRPr="00237BF7" w:rsidRDefault="00304343" w:rsidP="00304343">
      <w:pPr>
        <w:widowControl w:val="0"/>
        <w:autoSpaceDE w:val="0"/>
        <w:jc w:val="both"/>
        <w:rPr>
          <w:rFonts w:hint="eastAsia"/>
          <w:color w:val="000000"/>
        </w:rPr>
      </w:pPr>
    </w:p>
    <w:p w14:paraId="24765730" w14:textId="77777777" w:rsidR="00304343" w:rsidRPr="00237BF7" w:rsidRDefault="00304343" w:rsidP="00304343">
      <w:pPr>
        <w:widowControl w:val="0"/>
        <w:autoSpaceDE w:val="0"/>
        <w:ind w:firstLine="567"/>
        <w:jc w:val="both"/>
        <w:rPr>
          <w:rFonts w:hint="eastAsia"/>
          <w:color w:val="000000"/>
        </w:rPr>
      </w:pPr>
      <w:r w:rsidRPr="00237BF7">
        <w:rPr>
          <w:color w:val="000000"/>
        </w:rPr>
        <w:t xml:space="preserve">Administratorii Societății sunt selectați și numiți astfel încât să poată acționa independent și critic în relație cu managementul executiv, iar în împreună să poată forma o echipă omogenă.  </w:t>
      </w:r>
    </w:p>
    <w:p w14:paraId="6AFB7FE9" w14:textId="77777777" w:rsidR="00304343" w:rsidRPr="00237BF7" w:rsidRDefault="00304343" w:rsidP="00304343">
      <w:pPr>
        <w:widowControl w:val="0"/>
        <w:autoSpaceDE w:val="0"/>
        <w:ind w:firstLine="567"/>
        <w:jc w:val="both"/>
        <w:rPr>
          <w:rFonts w:hint="eastAsia"/>
          <w:color w:val="000000"/>
        </w:rPr>
      </w:pPr>
      <w:r w:rsidRPr="00237BF7">
        <w:rPr>
          <w:color w:val="000000"/>
        </w:rPr>
        <w:t xml:space="preserve">Este recomandabil ca administratorii să acționeze ca o echipă echilibrată în privința experienței profesionale, asigurând o diversitate a experienței profesionale și aducând plus-valoare prin această diversitate.  De aceea nu este necesar ca toți administratorii să aibă experiență directă în domeniul în care activează Societatea, întrucât multitudinea experiențelor individuale este cea care poate aduce valoare adăugată, dar este indicat ca cel puțin un administrator să aibă experiență directă în industria/ramura/sectorul de activitate al Societății comerciale. </w:t>
      </w:r>
    </w:p>
    <w:p w14:paraId="4D6705AE" w14:textId="77777777" w:rsidR="00304343" w:rsidRPr="00237BF7" w:rsidRDefault="00304343" w:rsidP="00304343">
      <w:pPr>
        <w:widowControl w:val="0"/>
        <w:autoSpaceDE w:val="0"/>
        <w:ind w:firstLine="709"/>
        <w:jc w:val="both"/>
        <w:rPr>
          <w:rFonts w:hint="eastAsia"/>
          <w:color w:val="000000"/>
        </w:rPr>
      </w:pPr>
      <w:r w:rsidRPr="00237BF7">
        <w:rPr>
          <w:color w:val="000000"/>
        </w:rPr>
        <w:t>Este necesar ca toți administratorii să aibă o educație academică, secondată de experiență, care să le permită înțelegerea mediului de afaceri, a terminologiei specifice tehnice și economice proprii administrării unei companii.</w:t>
      </w:r>
    </w:p>
    <w:p w14:paraId="0451BDC1" w14:textId="77777777" w:rsidR="00304343" w:rsidRPr="00237BF7" w:rsidRDefault="00304343" w:rsidP="00304343">
      <w:pPr>
        <w:widowControl w:val="0"/>
        <w:autoSpaceDE w:val="0"/>
        <w:ind w:firstLine="709"/>
        <w:jc w:val="both"/>
        <w:rPr>
          <w:rFonts w:hint="eastAsia"/>
          <w:color w:val="000000"/>
        </w:rPr>
      </w:pPr>
      <w:r w:rsidRPr="00237BF7">
        <w:rPr>
          <w:color w:val="000000"/>
        </w:rPr>
        <w:t>Este recomandabil ca cel puțin unul din admnistratori să aibă experiență și în mediul privat, pentru asigurarea armonizării între cele două medii – public și privat.</w:t>
      </w:r>
    </w:p>
    <w:p w14:paraId="4EE94AE9" w14:textId="77777777" w:rsidR="00304343" w:rsidRPr="00237BF7" w:rsidRDefault="00304343" w:rsidP="00304343">
      <w:pPr>
        <w:rPr>
          <w:rFonts w:hint="eastAsia"/>
          <w:color w:val="000000"/>
        </w:rPr>
      </w:pPr>
    </w:p>
    <w:p w14:paraId="66EBB684" w14:textId="77777777" w:rsidR="00304343" w:rsidRPr="00237BF7" w:rsidRDefault="00304343" w:rsidP="00304343">
      <w:pPr>
        <w:shd w:val="clear" w:color="auto" w:fill="FFFFFF"/>
        <w:tabs>
          <w:tab w:val="left" w:pos="567"/>
        </w:tabs>
        <w:jc w:val="both"/>
        <w:rPr>
          <w:rFonts w:hint="eastAsia"/>
          <w:b/>
          <w:bCs/>
          <w:i/>
          <w:iCs/>
          <w:color w:val="000000"/>
          <w:lang w:val="en-US"/>
        </w:rPr>
      </w:pPr>
      <w:r w:rsidRPr="00237BF7">
        <w:rPr>
          <w:color w:val="000000"/>
        </w:rPr>
        <w:tab/>
      </w:r>
      <w:r w:rsidRPr="00237BF7">
        <w:rPr>
          <w:color w:val="000000"/>
          <w:lang w:val="en-US"/>
        </w:rPr>
        <w:t xml:space="preserve">În conformitate cu prevederile </w:t>
      </w:r>
      <w:r w:rsidRPr="00237BF7">
        <w:rPr>
          <w:b/>
          <w:bCs/>
          <w:color w:val="000000"/>
          <w:lang w:val="en-US"/>
        </w:rPr>
        <w:t>art. 28</w:t>
      </w:r>
      <w:r w:rsidRPr="00237BF7">
        <w:rPr>
          <w:color w:val="000000"/>
          <w:lang w:val="en-US"/>
        </w:rPr>
        <w:t xml:space="preserve">, </w:t>
      </w:r>
      <w:r w:rsidRPr="00237BF7">
        <w:rPr>
          <w:b/>
          <w:bCs/>
          <w:color w:val="000000"/>
          <w:lang w:val="en-US"/>
        </w:rPr>
        <w:t>alin. (6</w:t>
      </w:r>
      <w:r w:rsidRPr="00237BF7">
        <w:rPr>
          <w:b/>
          <w:bCs/>
          <w:color w:val="000000"/>
          <w:vertAlign w:val="superscript"/>
          <w:lang w:val="en-US"/>
        </w:rPr>
        <w:t>1</w:t>
      </w:r>
      <w:r w:rsidRPr="00237BF7">
        <w:rPr>
          <w:b/>
          <w:bCs/>
          <w:color w:val="000000"/>
          <w:lang w:val="en-US"/>
        </w:rPr>
        <w:t>)</w:t>
      </w:r>
      <w:r w:rsidRPr="00237BF7">
        <w:rPr>
          <w:color w:val="000000"/>
          <w:lang w:val="en-US"/>
        </w:rPr>
        <w:t xml:space="preserve">, </w:t>
      </w:r>
      <w:r w:rsidRPr="00237BF7">
        <w:rPr>
          <w:b/>
          <w:bCs/>
          <w:color w:val="000000"/>
          <w:lang w:val="en-US"/>
        </w:rPr>
        <w:t>alin. (3)</w:t>
      </w:r>
      <w:r w:rsidRPr="00237BF7">
        <w:rPr>
          <w:color w:val="000000"/>
          <w:lang w:val="en-US"/>
        </w:rPr>
        <w:t xml:space="preserve"> şi </w:t>
      </w:r>
      <w:r w:rsidRPr="00237BF7">
        <w:rPr>
          <w:b/>
          <w:bCs/>
          <w:color w:val="000000"/>
          <w:lang w:val="en-US"/>
        </w:rPr>
        <w:t>(6)</w:t>
      </w:r>
      <w:r w:rsidRPr="00237BF7">
        <w:rPr>
          <w:color w:val="000000"/>
          <w:lang w:val="en-US"/>
        </w:rPr>
        <w:t xml:space="preserve"> - </w:t>
      </w:r>
      <w:r w:rsidRPr="00237BF7">
        <w:rPr>
          <w:b/>
          <w:bCs/>
          <w:color w:val="000000"/>
          <w:lang w:val="en-US"/>
        </w:rPr>
        <w:t>(8)</w:t>
      </w:r>
      <w:r w:rsidRPr="00237BF7">
        <w:rPr>
          <w:color w:val="000000"/>
          <w:lang w:val="en-US"/>
        </w:rPr>
        <w:t>, din O.U.G. nr. 109/2011, cu modificarile si completarile ulterioare:</w:t>
      </w:r>
      <w:r w:rsidRPr="00237BF7">
        <w:rPr>
          <w:b/>
          <w:bCs/>
          <w:i/>
          <w:iCs/>
          <w:color w:val="000000"/>
          <w:lang w:val="en-US"/>
        </w:rPr>
        <w:t xml:space="preserve"> </w:t>
      </w:r>
    </w:p>
    <w:p w14:paraId="7BC5D90A" w14:textId="77777777" w:rsidR="00304343" w:rsidRPr="00237BF7" w:rsidRDefault="00304343" w:rsidP="00304343">
      <w:pPr>
        <w:shd w:val="clear" w:color="auto" w:fill="FFFFFF"/>
        <w:tabs>
          <w:tab w:val="left" w:pos="567"/>
        </w:tabs>
        <w:jc w:val="both"/>
        <w:rPr>
          <w:rFonts w:hint="eastAsia"/>
          <w:b/>
          <w:bCs/>
          <w:i/>
          <w:iCs/>
          <w:color w:val="000000"/>
          <w:lang w:val="en-US"/>
        </w:rPr>
      </w:pPr>
    </w:p>
    <w:p w14:paraId="702454D5" w14:textId="77777777" w:rsidR="00304343" w:rsidRPr="00237BF7" w:rsidRDefault="00304343" w:rsidP="00304343">
      <w:pPr>
        <w:shd w:val="clear" w:color="auto" w:fill="FFFFFF"/>
        <w:tabs>
          <w:tab w:val="left" w:pos="567"/>
          <w:tab w:val="left" w:pos="709"/>
        </w:tabs>
        <w:jc w:val="both"/>
        <w:rPr>
          <w:rFonts w:eastAsia="Calibri"/>
          <w:bdr w:val="none" w:sz="0" w:space="0" w:color="auto" w:frame="1"/>
          <w:shd w:val="clear" w:color="auto" w:fill="FFFFFF"/>
          <w:lang w:val="en-US" w:eastAsia="ru-RU"/>
        </w:rPr>
      </w:pPr>
      <w:bookmarkStart w:id="17" w:name="_Hlk196732354"/>
      <w:bookmarkStart w:id="18" w:name="_Hlk196732380"/>
      <w:r w:rsidRPr="00237BF7">
        <w:rPr>
          <w:rFonts w:eastAsia="Calibri"/>
          <w:b/>
          <w:bCs/>
          <w:bdr w:val="none" w:sz="0" w:space="0" w:color="auto" w:frame="1"/>
          <w:shd w:val="clear" w:color="auto" w:fill="FFFFFF"/>
          <w:lang w:val="en-US" w:eastAsia="ru-RU"/>
        </w:rPr>
        <w:t>(6^1)</w:t>
      </w:r>
      <w:r w:rsidRPr="00237BF7">
        <w:rPr>
          <w:rFonts w:eastAsia="Calibri"/>
          <w:bdr w:val="none" w:sz="0" w:space="0" w:color="auto" w:frame="1"/>
          <w:shd w:val="clear" w:color="auto" w:fill="FFFFFF"/>
          <w:lang w:val="en-US" w:eastAsia="ru-RU"/>
        </w:rPr>
        <w:t> În cazul întreprinderilor publice organizate ca societăți cu răspundere limitată, numărul administratorilor va fi de cel puțin 3, dintre care cel mult unul va fi funcționar public sau o persoană din rândul altor categorii de personal din cadrul Autorității Publice Tutelare ori din cadrul altor autorități sau instituții publice. Administratorilor acestor Societăți li se aplică, în mod corespunzător, prevederile </w:t>
      </w:r>
      <w:r w:rsidRPr="00237BF7">
        <w:rPr>
          <w:rFonts w:eastAsia="Calibri"/>
          <w:u w:val="single"/>
          <w:bdr w:val="none" w:sz="0" w:space="0" w:color="auto" w:frame="1"/>
          <w:shd w:val="clear" w:color="auto" w:fill="FFFFFF"/>
          <w:lang w:val="en-US" w:eastAsia="ru-RU"/>
        </w:rPr>
        <w:t>alin. (1)</w:t>
      </w:r>
      <w:r w:rsidRPr="00237BF7">
        <w:rPr>
          <w:rFonts w:eastAsia="Calibri"/>
          <w:bdr w:val="none" w:sz="0" w:space="0" w:color="auto" w:frame="1"/>
          <w:shd w:val="clear" w:color="auto" w:fill="FFFFFF"/>
          <w:lang w:val="en-US" w:eastAsia="ru-RU"/>
        </w:rPr>
        <w:t> privind cerințele de experiență ale administratorilor, prevăzute la </w:t>
      </w:r>
      <w:r w:rsidRPr="00237BF7">
        <w:rPr>
          <w:rFonts w:eastAsia="Calibri"/>
          <w:u w:val="single"/>
          <w:bdr w:val="none" w:sz="0" w:space="0" w:color="auto" w:frame="1"/>
          <w:shd w:val="clear" w:color="auto" w:fill="FFFFFF"/>
          <w:lang w:val="en-US" w:eastAsia="ru-RU"/>
        </w:rPr>
        <w:t>alin. (3)</w:t>
      </w:r>
      <w:r w:rsidRPr="00237BF7">
        <w:rPr>
          <w:rFonts w:eastAsia="Calibri"/>
          <w:bdr w:val="none" w:sz="0" w:space="0" w:color="auto" w:frame="1"/>
          <w:shd w:val="clear" w:color="auto" w:fill="FFFFFF"/>
          <w:lang w:val="en-US" w:eastAsia="ru-RU"/>
        </w:rPr>
        <w:t> și </w:t>
      </w:r>
      <w:r w:rsidRPr="00237BF7">
        <w:rPr>
          <w:rFonts w:eastAsia="Calibri"/>
          <w:u w:val="single"/>
          <w:bdr w:val="none" w:sz="0" w:space="0" w:color="auto" w:frame="1"/>
          <w:shd w:val="clear" w:color="auto" w:fill="FFFFFF"/>
          <w:lang w:val="en-US" w:eastAsia="ru-RU"/>
        </w:rPr>
        <w:t>(6)-(8)</w:t>
      </w:r>
      <w:r w:rsidRPr="00237BF7">
        <w:rPr>
          <w:rFonts w:eastAsia="Calibri"/>
          <w:bdr w:val="none" w:sz="0" w:space="0" w:color="auto" w:frame="1"/>
          <w:shd w:val="clear" w:color="auto" w:fill="FFFFFF"/>
          <w:lang w:val="en-US" w:eastAsia="ru-RU"/>
        </w:rPr>
        <w:t>. Toate referirile din prezenta Ordonanță de Urgență la Consiliu de Administrație vor fi interpretate ca referiri la administratori, iar toate referirile la Adunarea Generală a Acționarilor vor fi interpretate ca referiri la Adunarea Generală a Asociaților.</w:t>
      </w:r>
    </w:p>
    <w:p w14:paraId="3CD7677D" w14:textId="77777777" w:rsidR="00304343" w:rsidRPr="00237BF7" w:rsidRDefault="00304343" w:rsidP="00304343">
      <w:pPr>
        <w:shd w:val="clear" w:color="auto" w:fill="FFFFFF"/>
        <w:tabs>
          <w:tab w:val="left" w:pos="567"/>
          <w:tab w:val="left" w:pos="709"/>
        </w:tabs>
        <w:jc w:val="both"/>
        <w:rPr>
          <w:rFonts w:eastAsia="Calibri"/>
          <w:bdr w:val="none" w:sz="0" w:space="0" w:color="auto" w:frame="1"/>
          <w:shd w:val="clear" w:color="auto" w:fill="FFFFFF"/>
          <w:lang w:eastAsia="ru-RU"/>
        </w:rPr>
      </w:pPr>
      <w:r w:rsidRPr="00237BF7">
        <w:rPr>
          <w:lang w:val="en-US"/>
        </w:rPr>
        <w:t>“</w:t>
      </w:r>
      <w:r w:rsidRPr="00237BF7">
        <w:rPr>
          <w:rFonts w:eastAsia="Calibri"/>
          <w:b/>
          <w:bCs/>
          <w:bdr w:val="none" w:sz="0" w:space="0" w:color="auto" w:frame="1"/>
          <w:shd w:val="clear" w:color="auto" w:fill="FFFFFF"/>
          <w:lang w:eastAsia="ru-RU"/>
        </w:rPr>
        <w:t>(3) </w:t>
      </w:r>
      <w:r w:rsidRPr="00237BF7">
        <w:rPr>
          <w:rFonts w:eastAsia="Calibri"/>
          <w:bdr w:val="none" w:sz="0" w:space="0" w:color="auto" w:frame="1"/>
          <w:shd w:val="clear" w:color="auto" w:fill="FFFFFF"/>
          <w:lang w:eastAsia="ru-RU"/>
        </w:rPr>
        <w:t>Fiecare membru al Consiliului de Administrație trebuie să aibă studii superioare finalizate cel puțin cu diplomă de licență și experiență în domeniul științelor inginerești, economice, sociale, juridice sau în domeniul de activitate al respectivei întreprinderi publice de minimum 7 ani.</w:t>
      </w:r>
    </w:p>
    <w:p w14:paraId="2EAA06D8" w14:textId="77777777" w:rsidR="00304343" w:rsidRPr="00237BF7" w:rsidRDefault="00304343" w:rsidP="00304343">
      <w:pPr>
        <w:shd w:val="clear" w:color="auto" w:fill="FFFFFF"/>
        <w:jc w:val="both"/>
        <w:rPr>
          <w:rFonts w:hint="eastAsia"/>
          <w:iCs/>
          <w:shd w:val="clear" w:color="auto" w:fill="FFFFFF"/>
          <w:lang w:val="pt-BR"/>
        </w:rPr>
      </w:pPr>
      <w:r w:rsidRPr="00237BF7">
        <w:rPr>
          <w:lang w:val="pt-BR"/>
        </w:rPr>
        <w:t>“</w:t>
      </w:r>
      <w:r w:rsidRPr="00237BF7">
        <w:rPr>
          <w:b/>
          <w:bCs/>
          <w:iCs/>
          <w:shd w:val="clear" w:color="auto" w:fill="FFFFFF"/>
          <w:lang w:val="pt-BR"/>
        </w:rPr>
        <w:t>(6)</w:t>
      </w:r>
      <w:r w:rsidRPr="00237BF7">
        <w:rPr>
          <w:iCs/>
          <w:shd w:val="clear" w:color="auto" w:fill="FFFFFF"/>
          <w:lang w:val="pt-BR"/>
        </w:rPr>
        <w:t> </w:t>
      </w:r>
      <w:r w:rsidRPr="00237BF7">
        <w:rPr>
          <w:rFonts w:eastAsia="Calibri"/>
          <w:bdr w:val="none" w:sz="0" w:space="0" w:color="auto" w:frame="1"/>
          <w:shd w:val="clear" w:color="auto" w:fill="FFFFFF"/>
          <w:lang w:val="pt-BR" w:eastAsia="ru-RU"/>
        </w:rPr>
        <w:t>Majoritatea membrilor Consiliului de Administrație este formată din administratori neexecutivi și independenți în înțelesul </w:t>
      </w:r>
      <w:r w:rsidRPr="00237BF7">
        <w:rPr>
          <w:rFonts w:eastAsia="Calibri"/>
          <w:u w:val="single"/>
          <w:bdr w:val="none" w:sz="0" w:space="0" w:color="auto" w:frame="1"/>
          <w:shd w:val="clear" w:color="auto" w:fill="FFFFFF"/>
          <w:lang w:val="pt-BR" w:eastAsia="ru-RU"/>
        </w:rPr>
        <w:t>art. 138^2 din Legea nr. 31/1990, republicată</w:t>
      </w:r>
      <w:r w:rsidRPr="00237BF7">
        <w:rPr>
          <w:rFonts w:eastAsia="Calibri"/>
          <w:bdr w:val="none" w:sz="0" w:space="0" w:color="auto" w:frame="1"/>
          <w:shd w:val="clear" w:color="auto" w:fill="FFFFFF"/>
          <w:lang w:val="pt-BR" w:eastAsia="ru-RU"/>
        </w:rPr>
        <w:t>, cu modificările ulterioare. Funcționarii publici, înalții funcționari publici, precum și alte categorii de personal din cadrul Autorității Publice Tutelare ori din cadrul altor autorități sau instituții publice nu pot fi considerați independenți.</w:t>
      </w:r>
    </w:p>
    <w:p w14:paraId="4BD55D8A" w14:textId="77777777" w:rsidR="00304343" w:rsidRPr="00237BF7" w:rsidRDefault="00304343" w:rsidP="00304343">
      <w:pPr>
        <w:shd w:val="clear" w:color="auto" w:fill="FFFFFF"/>
        <w:jc w:val="both"/>
        <w:rPr>
          <w:rFonts w:hint="eastAsia"/>
          <w:iCs/>
          <w:shd w:val="clear" w:color="auto" w:fill="FFFFFF"/>
          <w:lang w:val="pt-BR"/>
        </w:rPr>
      </w:pPr>
      <w:r w:rsidRPr="00237BF7">
        <w:rPr>
          <w:lang w:val="pt-BR"/>
        </w:rPr>
        <w:t>“</w:t>
      </w:r>
      <w:r w:rsidRPr="00237BF7">
        <w:rPr>
          <w:b/>
          <w:bCs/>
          <w:iCs/>
          <w:shd w:val="clear" w:color="auto" w:fill="FFFFFF"/>
          <w:lang w:val="pt-BR"/>
        </w:rPr>
        <w:t>(7)</w:t>
      </w:r>
      <w:r w:rsidRPr="00237BF7">
        <w:rPr>
          <w:iCs/>
          <w:shd w:val="clear" w:color="auto" w:fill="FFFFFF"/>
          <w:lang w:val="pt-BR"/>
        </w:rPr>
        <w:t xml:space="preserve"> </w:t>
      </w:r>
      <w:r w:rsidRPr="00237BF7">
        <w:rPr>
          <w:rFonts w:eastAsia="Calibri"/>
          <w:bdr w:val="none" w:sz="0" w:space="0" w:color="auto" w:frame="1"/>
          <w:shd w:val="clear" w:color="auto" w:fill="FFFFFF"/>
          <w:lang w:val="pt-BR" w:eastAsia="ru-RU"/>
        </w:rPr>
        <w:t>Selecția membrilor Consiliului de Administrație se realizează cu respectarea principiilor prevăzute de </w:t>
      </w:r>
      <w:r w:rsidRPr="00237BF7">
        <w:rPr>
          <w:rFonts w:eastAsia="Calibri"/>
          <w:u w:val="single"/>
          <w:bdr w:val="none" w:sz="0" w:space="0" w:color="auto" w:frame="1"/>
          <w:shd w:val="clear" w:color="auto" w:fill="FFFFFF"/>
          <w:lang w:val="pt-BR" w:eastAsia="ru-RU"/>
        </w:rPr>
        <w:t>Legea nr. 202/2002</w:t>
      </w:r>
      <w:r w:rsidRPr="00237BF7">
        <w:rPr>
          <w:rFonts w:eastAsia="Calibri"/>
          <w:bdr w:val="none" w:sz="0" w:space="0" w:color="auto" w:frame="1"/>
          <w:shd w:val="clear" w:color="auto" w:fill="FFFFFF"/>
          <w:lang w:val="pt-BR" w:eastAsia="ru-RU"/>
        </w:rPr>
        <w:t>, cu modificările și completările ulterioare. În măsura în care nu este afectat clasamentul întocmit potrivit dispozițiilor </w:t>
      </w:r>
      <w:r w:rsidRPr="00237BF7">
        <w:rPr>
          <w:rFonts w:eastAsia="Calibri"/>
          <w:u w:val="single"/>
          <w:bdr w:val="none" w:sz="0" w:space="0" w:color="auto" w:frame="1"/>
          <w:shd w:val="clear" w:color="auto" w:fill="FFFFFF"/>
          <w:lang w:val="pt-BR" w:eastAsia="ru-RU"/>
        </w:rPr>
        <w:t>art. 29 alin. (1)</w:t>
      </w:r>
      <w:r w:rsidRPr="00237BF7">
        <w:rPr>
          <w:rFonts w:eastAsia="Calibri"/>
          <w:bdr w:val="none" w:sz="0" w:space="0" w:color="auto" w:frame="1"/>
          <w:shd w:val="clear" w:color="auto" w:fill="FFFFFF"/>
          <w:lang w:val="pt-BR" w:eastAsia="ru-RU"/>
        </w:rPr>
        <w:t>, cel puțin o treime din totalul administratorilor aparțin genului subreprezentat.</w:t>
      </w:r>
    </w:p>
    <w:bookmarkEnd w:id="17"/>
    <w:p w14:paraId="53726580" w14:textId="77777777" w:rsidR="00304343" w:rsidRPr="00237BF7" w:rsidRDefault="00304343" w:rsidP="00304343">
      <w:pPr>
        <w:shd w:val="clear" w:color="auto" w:fill="FFFFFF"/>
        <w:spacing w:after="240"/>
        <w:jc w:val="both"/>
        <w:rPr>
          <w:rFonts w:hint="eastAsia"/>
          <w:iCs/>
          <w:color w:val="000000"/>
          <w:shd w:val="clear" w:color="auto" w:fill="FFFFFF"/>
          <w:lang w:val="pt-BR"/>
        </w:rPr>
      </w:pPr>
      <w:r w:rsidRPr="00237BF7">
        <w:rPr>
          <w:color w:val="000000"/>
          <w:lang w:val="pt-BR"/>
        </w:rPr>
        <w:t>“</w:t>
      </w:r>
      <w:r w:rsidRPr="00237BF7">
        <w:rPr>
          <w:b/>
          <w:bCs/>
          <w:iCs/>
          <w:color w:val="000000"/>
          <w:shd w:val="clear" w:color="auto" w:fill="FFFFFF"/>
          <w:lang w:val="pt-BR"/>
        </w:rPr>
        <w:t>(8)</w:t>
      </w:r>
      <w:r w:rsidRPr="00237BF7">
        <w:rPr>
          <w:iCs/>
          <w:color w:val="000000"/>
          <w:shd w:val="clear" w:color="auto" w:fill="FFFFFF"/>
          <w:lang w:val="pt-BR"/>
        </w:rPr>
        <w:t> Mandatul administratorilor este stabilit prin actul constitutiv, neputând depăşi 4 ani. Mandatul administratorilor care şi-au îndeplinit în mod corespunzător atribuţiile poate fi reînnoit ca urmare a unui proces de evaluare, dacă prin actul constitutiv nu se dispune altfel. Mandatul administratorilor numiţi ca urmare a încetării, sub orice formă, a mandatului administratorilor iniţiali coincide cu durata rămasă din mandatul administratorului care a fost înlocuit.”</w:t>
      </w:r>
    </w:p>
    <w:bookmarkEnd w:id="18"/>
    <w:p w14:paraId="66ACCEB1" w14:textId="77777777" w:rsidR="00304343" w:rsidRPr="00237BF7" w:rsidRDefault="00304343" w:rsidP="00304343">
      <w:pPr>
        <w:shd w:val="clear" w:color="auto" w:fill="FFFFFF"/>
        <w:ind w:firstLine="709"/>
        <w:jc w:val="both"/>
        <w:rPr>
          <w:rFonts w:hint="eastAsia"/>
          <w:b/>
          <w:bCs/>
          <w:i/>
          <w:iCs/>
          <w:color w:val="000000"/>
          <w:lang w:val="pt-BR"/>
        </w:rPr>
      </w:pPr>
      <w:r w:rsidRPr="00237BF7">
        <w:rPr>
          <w:color w:val="000000"/>
          <w:lang w:val="pt-BR"/>
        </w:rPr>
        <w:t xml:space="preserve">În conformitate cu prevederile </w:t>
      </w:r>
      <w:r w:rsidRPr="00237BF7">
        <w:rPr>
          <w:b/>
          <w:bCs/>
          <w:color w:val="000000"/>
          <w:lang w:val="pt-BR"/>
        </w:rPr>
        <w:t>art. 4</w:t>
      </w:r>
      <w:r w:rsidRPr="00237BF7">
        <w:rPr>
          <w:color w:val="000000"/>
          <w:lang w:val="pt-BR"/>
        </w:rPr>
        <w:t xml:space="preserve"> din O.U.G. nr. 109/2011, cu modificarile si completarile ulterioare:</w:t>
      </w:r>
      <w:r w:rsidRPr="00237BF7">
        <w:rPr>
          <w:b/>
          <w:bCs/>
          <w:i/>
          <w:iCs/>
          <w:color w:val="000000"/>
          <w:lang w:val="pt-BR"/>
        </w:rPr>
        <w:t xml:space="preserve"> </w:t>
      </w:r>
    </w:p>
    <w:p w14:paraId="0E824B6C" w14:textId="77777777" w:rsidR="00304343" w:rsidRPr="00237BF7" w:rsidRDefault="00304343" w:rsidP="00304343">
      <w:pPr>
        <w:shd w:val="clear" w:color="auto" w:fill="FFFFFF"/>
        <w:jc w:val="both"/>
        <w:rPr>
          <w:rFonts w:hint="eastAsia"/>
          <w:color w:val="000000"/>
          <w:lang w:val="pt-BR"/>
        </w:rPr>
      </w:pPr>
      <w:r w:rsidRPr="00237BF7">
        <w:rPr>
          <w:color w:val="000000"/>
          <w:lang w:val="pt-BR"/>
        </w:rPr>
        <w:t>,,Nu pot fi selectate, nominalizate, desemnate şi numite în funcţia de administrator în întreprinderea publică următoarele persoane:</w:t>
      </w:r>
    </w:p>
    <w:p w14:paraId="37943006" w14:textId="77777777" w:rsidR="00304343" w:rsidRPr="00237BF7" w:rsidRDefault="00304343" w:rsidP="00304343">
      <w:pPr>
        <w:shd w:val="clear" w:color="auto" w:fill="FFFFFF"/>
        <w:jc w:val="both"/>
        <w:rPr>
          <w:rFonts w:hint="eastAsia"/>
          <w:color w:val="000000"/>
          <w:lang w:val="pt-BR"/>
        </w:rPr>
      </w:pPr>
      <w:r w:rsidRPr="00237BF7">
        <w:rPr>
          <w:b/>
          <w:bCs/>
          <w:color w:val="000000"/>
          <w:lang w:val="pt-BR"/>
        </w:rPr>
        <w:t>a)</w:t>
      </w:r>
      <w:r w:rsidRPr="00237BF7">
        <w:rPr>
          <w:color w:val="000000"/>
          <w:lang w:val="pt-BR"/>
        </w:rPr>
        <w:t xml:space="preserve"> senatorii;</w:t>
      </w:r>
    </w:p>
    <w:p w14:paraId="4B031C16" w14:textId="77777777" w:rsidR="00304343" w:rsidRPr="00237BF7" w:rsidRDefault="00304343" w:rsidP="00304343">
      <w:pPr>
        <w:shd w:val="clear" w:color="auto" w:fill="FFFFFF"/>
        <w:jc w:val="both"/>
        <w:rPr>
          <w:rFonts w:hint="eastAsia"/>
          <w:color w:val="000000"/>
          <w:lang w:val="pt-BR"/>
        </w:rPr>
      </w:pPr>
      <w:r w:rsidRPr="00237BF7">
        <w:rPr>
          <w:b/>
          <w:bCs/>
          <w:color w:val="000000"/>
          <w:lang w:val="pt-BR"/>
        </w:rPr>
        <w:t>b)</w:t>
      </w:r>
      <w:r w:rsidRPr="00237BF7">
        <w:rPr>
          <w:color w:val="000000"/>
          <w:lang w:val="pt-BR"/>
        </w:rPr>
        <w:t xml:space="preserve"> deputaţii;</w:t>
      </w:r>
    </w:p>
    <w:p w14:paraId="515963E3" w14:textId="77777777" w:rsidR="00304343" w:rsidRPr="00237BF7" w:rsidRDefault="00304343" w:rsidP="00304343">
      <w:pPr>
        <w:shd w:val="clear" w:color="auto" w:fill="FFFFFF"/>
        <w:jc w:val="both"/>
        <w:rPr>
          <w:rFonts w:hint="eastAsia"/>
          <w:color w:val="000000"/>
          <w:lang w:val="pt-BR"/>
        </w:rPr>
      </w:pPr>
      <w:r w:rsidRPr="00237BF7">
        <w:rPr>
          <w:b/>
          <w:bCs/>
          <w:color w:val="000000"/>
          <w:lang w:val="pt-BR"/>
        </w:rPr>
        <w:t>c)</w:t>
      </w:r>
      <w:r w:rsidRPr="00237BF7">
        <w:rPr>
          <w:color w:val="000000"/>
          <w:lang w:val="pt-BR"/>
        </w:rPr>
        <w:t xml:space="preserve"> membrii Guvernului;</w:t>
      </w:r>
    </w:p>
    <w:p w14:paraId="6D59EAE1" w14:textId="77777777" w:rsidR="00304343" w:rsidRPr="00237BF7" w:rsidRDefault="00304343" w:rsidP="00304343">
      <w:pPr>
        <w:shd w:val="clear" w:color="auto" w:fill="FFFFFF"/>
        <w:jc w:val="both"/>
        <w:rPr>
          <w:rFonts w:hint="eastAsia"/>
          <w:color w:val="000000"/>
          <w:lang w:val="pt-BR"/>
        </w:rPr>
      </w:pPr>
      <w:r w:rsidRPr="00237BF7">
        <w:rPr>
          <w:b/>
          <w:bCs/>
          <w:color w:val="000000"/>
          <w:lang w:val="pt-BR"/>
        </w:rPr>
        <w:t>d)</w:t>
      </w:r>
      <w:r w:rsidRPr="00237BF7">
        <w:rPr>
          <w:color w:val="000000"/>
          <w:lang w:val="pt-BR"/>
        </w:rPr>
        <w:t xml:space="preserve"> prefecţii şi subprefecţii;</w:t>
      </w:r>
    </w:p>
    <w:p w14:paraId="2D94BDC3" w14:textId="77777777" w:rsidR="00304343" w:rsidRPr="00237BF7" w:rsidRDefault="00304343" w:rsidP="00304343">
      <w:pPr>
        <w:shd w:val="clear" w:color="auto" w:fill="FFFFFF"/>
        <w:jc w:val="both"/>
        <w:rPr>
          <w:rFonts w:hint="eastAsia"/>
          <w:color w:val="000000"/>
          <w:lang w:val="pt-BR"/>
        </w:rPr>
      </w:pPr>
      <w:r w:rsidRPr="00237BF7">
        <w:rPr>
          <w:b/>
          <w:bCs/>
          <w:color w:val="000000"/>
          <w:lang w:val="pt-BR"/>
        </w:rPr>
        <w:t>e)</w:t>
      </w:r>
      <w:r w:rsidRPr="00237BF7">
        <w:rPr>
          <w:color w:val="000000"/>
          <w:lang w:val="pt-BR"/>
        </w:rPr>
        <w:t xml:space="preserve"> primarii şi viceprimarii;</w:t>
      </w:r>
    </w:p>
    <w:p w14:paraId="3E40BDC7" w14:textId="77777777" w:rsidR="00304343" w:rsidRPr="00237BF7" w:rsidRDefault="00304343" w:rsidP="00304343">
      <w:pPr>
        <w:shd w:val="clear" w:color="auto" w:fill="FFFFFF"/>
        <w:jc w:val="both"/>
        <w:rPr>
          <w:rFonts w:hint="eastAsia"/>
          <w:color w:val="000000"/>
          <w:lang w:val="pt-BR"/>
        </w:rPr>
      </w:pPr>
      <w:r w:rsidRPr="00237BF7">
        <w:rPr>
          <w:b/>
          <w:bCs/>
          <w:color w:val="000000"/>
          <w:lang w:val="pt-BR"/>
        </w:rPr>
        <w:t>f)</w:t>
      </w:r>
      <w:r w:rsidRPr="00237BF7">
        <w:rPr>
          <w:color w:val="000000"/>
          <w:lang w:val="pt-BR"/>
        </w:rPr>
        <w:t xml:space="preserve"> persoanele care au auditat situaţiile financiare ale Societăţii în cauză în oricare din ultimii 3 ani financiari anteriori nominalizării;</w:t>
      </w:r>
    </w:p>
    <w:p w14:paraId="54BD5043" w14:textId="77777777" w:rsidR="00304343" w:rsidRPr="00237BF7" w:rsidRDefault="00304343" w:rsidP="00304343">
      <w:pPr>
        <w:shd w:val="clear" w:color="auto" w:fill="FFFFFF"/>
        <w:jc w:val="both"/>
        <w:rPr>
          <w:rFonts w:hint="eastAsia"/>
          <w:color w:val="000000"/>
          <w:lang w:val="pt-BR"/>
        </w:rPr>
      </w:pPr>
      <w:r w:rsidRPr="00237BF7">
        <w:rPr>
          <w:b/>
          <w:bCs/>
          <w:color w:val="000000"/>
          <w:lang w:val="pt-BR"/>
        </w:rPr>
        <w:t>g)</w:t>
      </w:r>
      <w:r w:rsidRPr="00237BF7">
        <w:rPr>
          <w:color w:val="000000"/>
          <w:lang w:val="pt-BR"/>
        </w:rPr>
        <w:t xml:space="preserve"> persoanele care, potrivit legii, sunt incapabile sau care au fost condamnate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w:t>
      </w:r>
    </w:p>
    <w:p w14:paraId="7DBCF36D" w14:textId="77777777" w:rsidR="00304343" w:rsidRPr="00237BF7" w:rsidRDefault="00304343" w:rsidP="00304343">
      <w:pPr>
        <w:shd w:val="clear" w:color="auto" w:fill="FFFFFF"/>
        <w:jc w:val="both"/>
        <w:rPr>
          <w:rFonts w:hint="eastAsia"/>
          <w:color w:val="000000"/>
          <w:lang w:val="pt-BR"/>
        </w:rPr>
      </w:pPr>
      <w:r w:rsidRPr="00237BF7">
        <w:rPr>
          <w:b/>
          <w:bCs/>
          <w:color w:val="000000"/>
          <w:lang w:val="pt-BR"/>
        </w:rPr>
        <w:t>h)</w:t>
      </w:r>
      <w:r w:rsidRPr="00237BF7">
        <w:rPr>
          <w:color w:val="000000"/>
          <w:lang w:val="pt-BR"/>
        </w:rPr>
        <w:t xml:space="preserve"> persoanele care nu pot ocupa funcţia de administrator sau Director, conform Legii nr. 31/1990, republicată, cu modificările şi completările ulterioare;</w:t>
      </w:r>
    </w:p>
    <w:p w14:paraId="54D39BAD" w14:textId="77777777" w:rsidR="00304343" w:rsidRPr="00237BF7" w:rsidRDefault="00304343" w:rsidP="00304343">
      <w:pPr>
        <w:shd w:val="clear" w:color="auto" w:fill="FFFFFF"/>
        <w:jc w:val="both"/>
        <w:rPr>
          <w:rFonts w:hint="eastAsia"/>
          <w:color w:val="000000"/>
          <w:lang w:val="pt-BR"/>
        </w:rPr>
      </w:pPr>
      <w:r w:rsidRPr="00237BF7">
        <w:rPr>
          <w:b/>
          <w:bCs/>
          <w:color w:val="000000"/>
          <w:lang w:val="pt-BR"/>
        </w:rPr>
        <w:t>i)</w:t>
      </w:r>
      <w:r w:rsidRPr="00237BF7">
        <w:rPr>
          <w:color w:val="000000"/>
          <w:lang w:val="pt-BR"/>
        </w:rPr>
        <w:t xml:space="preserve"> persoanele care au fost sancţionate de Banca Naţională a României, Autoritatea de Supraveghere Financiară, Comisia Naţională a Valorilor Mobiliare sau de către Comisia de Supraveghere a Asigurărilor şi care se regăsesc în registrele acestor instituţii.”</w:t>
      </w:r>
    </w:p>
    <w:p w14:paraId="55081815" w14:textId="77777777" w:rsidR="00304343" w:rsidRPr="00237BF7" w:rsidRDefault="00304343" w:rsidP="00304343">
      <w:pPr>
        <w:autoSpaceDE w:val="0"/>
        <w:ind w:firstLine="709"/>
        <w:jc w:val="both"/>
        <w:rPr>
          <w:rFonts w:ascii="Arial" w:eastAsia="Calibri" w:hAnsi="Arial"/>
          <w:sz w:val="20"/>
          <w:szCs w:val="22"/>
          <w:lang w:val="pt-BR" w:eastAsia="ru-RU"/>
        </w:rPr>
      </w:pPr>
    </w:p>
    <w:p w14:paraId="3290CE79" w14:textId="77777777" w:rsidR="00304343" w:rsidRPr="00237BF7" w:rsidRDefault="00304343" w:rsidP="00304343">
      <w:pPr>
        <w:autoSpaceDE w:val="0"/>
        <w:ind w:firstLine="709"/>
        <w:jc w:val="both"/>
        <w:rPr>
          <w:rFonts w:eastAsia="Calibri"/>
          <w:lang w:val="pt-BR" w:eastAsia="ru-RU"/>
        </w:rPr>
      </w:pPr>
      <w:r w:rsidRPr="00237BF7">
        <w:rPr>
          <w:rFonts w:eastAsia="Calibri"/>
          <w:lang w:val="pt-BR" w:eastAsia="ru-RU"/>
        </w:rPr>
        <w:t xml:space="preserve">În conformitate cu prevederile art. </w:t>
      </w:r>
      <w:r w:rsidRPr="00237BF7">
        <w:rPr>
          <w:rFonts w:eastAsia="Calibri"/>
          <w:b/>
          <w:bCs/>
          <w:lang w:val="pt-BR" w:eastAsia="ru-RU"/>
        </w:rPr>
        <w:t>138^2</w:t>
      </w:r>
      <w:r w:rsidRPr="00237BF7">
        <w:rPr>
          <w:rFonts w:eastAsia="Calibri"/>
          <w:lang w:val="pt-BR" w:eastAsia="ru-RU"/>
        </w:rPr>
        <w:t xml:space="preserve"> din Legea nr. 31/1990, cu modificările si completările ulterioare, la desemnarea administratorului independent, adunarea generală a acţionarilor va avea în vedere următoarele criterii:</w:t>
      </w:r>
    </w:p>
    <w:p w14:paraId="784DC08F" w14:textId="77777777" w:rsidR="00304343" w:rsidRPr="00237BF7" w:rsidRDefault="00304343" w:rsidP="00304343">
      <w:pPr>
        <w:autoSpaceDE w:val="0"/>
        <w:jc w:val="both"/>
        <w:rPr>
          <w:rFonts w:eastAsia="Calibri"/>
          <w:lang w:val="pt-BR" w:eastAsia="ru-RU"/>
        </w:rPr>
      </w:pPr>
      <w:r w:rsidRPr="00237BF7">
        <w:rPr>
          <w:rFonts w:eastAsia="Calibri"/>
          <w:b/>
          <w:bCs/>
          <w:lang w:val="pt-BR" w:eastAsia="ru-RU"/>
        </w:rPr>
        <w:t>a)</w:t>
      </w:r>
      <w:r w:rsidRPr="00237BF7">
        <w:rPr>
          <w:rFonts w:eastAsia="Calibri"/>
          <w:lang w:val="pt-BR" w:eastAsia="ru-RU"/>
        </w:rPr>
        <w:t xml:space="preserve"> să nu fie Director al Societăţii sau al unei Societăţi controlate de către aceasta şi să nu fi îndeplinit o astfel de funcţie în ultimii 5 ani;</w:t>
      </w:r>
    </w:p>
    <w:p w14:paraId="59E12E86" w14:textId="77777777" w:rsidR="00304343" w:rsidRPr="00237BF7" w:rsidRDefault="00304343" w:rsidP="00304343">
      <w:pPr>
        <w:autoSpaceDE w:val="0"/>
        <w:jc w:val="both"/>
        <w:rPr>
          <w:rFonts w:eastAsia="Calibri"/>
          <w:lang w:val="pt-BR" w:eastAsia="ru-RU"/>
        </w:rPr>
      </w:pPr>
      <w:r w:rsidRPr="00237BF7">
        <w:rPr>
          <w:rFonts w:eastAsia="Calibri"/>
          <w:b/>
          <w:bCs/>
          <w:lang w:val="pt-BR" w:eastAsia="ru-RU"/>
        </w:rPr>
        <w:t>b)</w:t>
      </w:r>
      <w:r w:rsidRPr="00237BF7">
        <w:rPr>
          <w:rFonts w:eastAsia="Calibri"/>
          <w:lang w:val="pt-BR" w:eastAsia="ru-RU"/>
        </w:rPr>
        <w:t xml:space="preserve"> să nu fi fost salariat al Societăţii sau al unei Societăţi controlate de către aceasta ori să fi avut un astfel de raport de muncă în ultimii 5 ani;</w:t>
      </w:r>
    </w:p>
    <w:p w14:paraId="2EC2BF32" w14:textId="77777777" w:rsidR="00304343" w:rsidRPr="00237BF7" w:rsidRDefault="00304343" w:rsidP="00304343">
      <w:pPr>
        <w:autoSpaceDE w:val="0"/>
        <w:jc w:val="both"/>
        <w:rPr>
          <w:rFonts w:eastAsia="Calibri"/>
          <w:lang w:val="pt-BR" w:eastAsia="ru-RU"/>
        </w:rPr>
      </w:pPr>
      <w:r w:rsidRPr="00237BF7">
        <w:rPr>
          <w:rFonts w:eastAsia="Calibri"/>
          <w:b/>
          <w:bCs/>
          <w:lang w:val="pt-BR" w:eastAsia="ru-RU"/>
        </w:rPr>
        <w:t xml:space="preserve">c) </w:t>
      </w:r>
      <w:r w:rsidRPr="00237BF7">
        <w:rPr>
          <w:rFonts w:eastAsia="Calibri"/>
          <w:lang w:val="pt-BR" w:eastAsia="ru-RU"/>
        </w:rPr>
        <w:t>să nu primească sau să fi primit de la Societate ori de la o Societate controlată de aceasta o remuneraţie suplimentară sau alte avantaje, altele decât cele corespunzând calităţii sale de administrator neexecutiv;</w:t>
      </w:r>
    </w:p>
    <w:p w14:paraId="002DA5F4" w14:textId="77777777" w:rsidR="00304343" w:rsidRPr="00237BF7" w:rsidRDefault="00304343" w:rsidP="00304343">
      <w:pPr>
        <w:autoSpaceDE w:val="0"/>
        <w:jc w:val="both"/>
        <w:rPr>
          <w:rFonts w:eastAsia="Calibri"/>
          <w:lang w:val="pt-BR" w:eastAsia="ru-RU"/>
        </w:rPr>
      </w:pPr>
      <w:r w:rsidRPr="00237BF7">
        <w:rPr>
          <w:rFonts w:eastAsia="Calibri"/>
          <w:b/>
          <w:bCs/>
          <w:lang w:val="pt-BR" w:eastAsia="ru-RU"/>
        </w:rPr>
        <w:t>d)</w:t>
      </w:r>
      <w:r w:rsidRPr="00237BF7">
        <w:rPr>
          <w:rFonts w:eastAsia="Calibri"/>
          <w:lang w:val="pt-BR" w:eastAsia="ru-RU"/>
        </w:rPr>
        <w:t xml:space="preserve"> să nu fie acţionar semnificativ al Societăţii;</w:t>
      </w:r>
    </w:p>
    <w:p w14:paraId="72442B5F" w14:textId="77777777" w:rsidR="00304343" w:rsidRPr="00237BF7" w:rsidRDefault="00304343" w:rsidP="00304343">
      <w:pPr>
        <w:autoSpaceDE w:val="0"/>
        <w:jc w:val="both"/>
        <w:rPr>
          <w:rFonts w:eastAsia="Calibri"/>
          <w:lang w:val="pt-BR" w:eastAsia="ru-RU"/>
        </w:rPr>
      </w:pPr>
      <w:r w:rsidRPr="00237BF7">
        <w:rPr>
          <w:rFonts w:eastAsia="Calibri"/>
          <w:b/>
          <w:bCs/>
          <w:lang w:val="pt-BR" w:eastAsia="ru-RU"/>
        </w:rPr>
        <w:t>e)</w:t>
      </w:r>
      <w:r w:rsidRPr="00237BF7">
        <w:rPr>
          <w:rFonts w:eastAsia="Calibri"/>
          <w:lang w:val="pt-BR" w:eastAsia="ru-RU"/>
        </w:rPr>
        <w:t xml:space="preserve"> să nu aibă sau să fi avut în ultimul an relaţii de afaceri cu Societatea ori cu o Societate controlată de aceasta, fie personal, fie ca asociat, acţionar, administrator, Director sau salariat al unei Societăţi care are astfel de relaţii cu Societatea, dacă, prin caracterul lor substanţial, acestea sunt de natură a-i afecta obiectivitatea;</w:t>
      </w:r>
    </w:p>
    <w:p w14:paraId="3C40E262" w14:textId="77777777" w:rsidR="00304343" w:rsidRPr="00237BF7" w:rsidRDefault="00304343" w:rsidP="00304343">
      <w:pPr>
        <w:autoSpaceDE w:val="0"/>
        <w:jc w:val="both"/>
        <w:rPr>
          <w:rFonts w:eastAsia="Calibri"/>
          <w:lang w:val="pt-BR" w:eastAsia="ru-RU"/>
        </w:rPr>
      </w:pPr>
      <w:r w:rsidRPr="00237BF7">
        <w:rPr>
          <w:rFonts w:eastAsia="Calibri"/>
          <w:b/>
          <w:bCs/>
          <w:lang w:val="pt-BR" w:eastAsia="ru-RU"/>
        </w:rPr>
        <w:t>f)</w:t>
      </w:r>
      <w:r w:rsidRPr="00237BF7">
        <w:rPr>
          <w:rFonts w:eastAsia="Calibri"/>
          <w:lang w:val="pt-BR" w:eastAsia="ru-RU"/>
        </w:rPr>
        <w:t xml:space="preserve"> să nu fie sau să fi fost în ultimii 3 ani auditor financiar ori asociat salariat al actualului auditor financiar al Societăţii sau al unei Societăţi controlate de aceasta;</w:t>
      </w:r>
    </w:p>
    <w:p w14:paraId="2039B008" w14:textId="77777777" w:rsidR="00304343" w:rsidRPr="00237BF7" w:rsidRDefault="00304343" w:rsidP="00304343">
      <w:pPr>
        <w:autoSpaceDE w:val="0"/>
        <w:jc w:val="both"/>
        <w:rPr>
          <w:rFonts w:eastAsia="Calibri"/>
          <w:lang w:val="pt-BR" w:eastAsia="ru-RU"/>
        </w:rPr>
      </w:pPr>
      <w:r w:rsidRPr="00237BF7">
        <w:rPr>
          <w:rFonts w:eastAsia="Calibri"/>
          <w:b/>
          <w:bCs/>
          <w:lang w:val="pt-BR" w:eastAsia="ru-RU"/>
        </w:rPr>
        <w:t>g)</w:t>
      </w:r>
      <w:r w:rsidRPr="00237BF7">
        <w:rPr>
          <w:rFonts w:eastAsia="Calibri"/>
          <w:lang w:val="pt-BR" w:eastAsia="ru-RU"/>
        </w:rPr>
        <w:t xml:space="preserve"> să fie Director într-o altă Societate în care un Director al Societăţii este administrator neexecutiv;</w:t>
      </w:r>
    </w:p>
    <w:p w14:paraId="6022E1FF" w14:textId="77777777" w:rsidR="00304343" w:rsidRPr="00237BF7" w:rsidRDefault="00304343" w:rsidP="00304343">
      <w:pPr>
        <w:autoSpaceDE w:val="0"/>
        <w:jc w:val="both"/>
        <w:rPr>
          <w:rFonts w:eastAsia="Calibri"/>
          <w:lang w:val="pt-BR" w:eastAsia="ru-RU"/>
        </w:rPr>
      </w:pPr>
      <w:r w:rsidRPr="00237BF7">
        <w:rPr>
          <w:rFonts w:eastAsia="Calibri"/>
          <w:b/>
          <w:bCs/>
          <w:lang w:val="pt-BR" w:eastAsia="ru-RU"/>
        </w:rPr>
        <w:t>h)</w:t>
      </w:r>
      <w:r w:rsidRPr="00237BF7">
        <w:rPr>
          <w:rFonts w:eastAsia="Calibri"/>
          <w:lang w:val="pt-BR" w:eastAsia="ru-RU"/>
        </w:rPr>
        <w:t xml:space="preserve"> să nu fi fost administrator neexecutiv al Societăţii mai mult de 3 mandate;</w:t>
      </w:r>
    </w:p>
    <w:p w14:paraId="3544CB3B" w14:textId="77777777" w:rsidR="00304343" w:rsidRPr="00237BF7" w:rsidRDefault="00304343" w:rsidP="00304343">
      <w:pPr>
        <w:autoSpaceDE w:val="0"/>
        <w:jc w:val="both"/>
        <w:rPr>
          <w:rFonts w:eastAsia="Calibri"/>
          <w:strike/>
          <w:lang w:val="pt-BR" w:eastAsia="ru-RU"/>
        </w:rPr>
      </w:pPr>
      <w:r w:rsidRPr="00237BF7">
        <w:rPr>
          <w:rFonts w:eastAsia="Calibri"/>
          <w:b/>
          <w:bCs/>
          <w:lang w:val="pt-BR" w:eastAsia="ru-RU"/>
        </w:rPr>
        <w:t>i)</w:t>
      </w:r>
      <w:r w:rsidRPr="00237BF7">
        <w:rPr>
          <w:rFonts w:eastAsia="Calibri"/>
          <w:lang w:val="pt-BR" w:eastAsia="ru-RU"/>
        </w:rPr>
        <w:t xml:space="preserve"> să nu aibă relaţii de familie cu o persoană aflată în una dintre situaţiile prevăzute la lit. </w:t>
      </w:r>
      <w:r w:rsidRPr="00237BF7">
        <w:rPr>
          <w:rFonts w:eastAsia="Calibri"/>
          <w:b/>
          <w:bCs/>
          <w:lang w:val="pt-BR" w:eastAsia="ru-RU"/>
        </w:rPr>
        <w:t>a)</w:t>
      </w:r>
      <w:r w:rsidRPr="00237BF7">
        <w:rPr>
          <w:rFonts w:eastAsia="Calibri"/>
          <w:lang w:val="pt-BR" w:eastAsia="ru-RU"/>
        </w:rPr>
        <w:t xml:space="preserve"> şi </w:t>
      </w:r>
      <w:r w:rsidRPr="00237BF7">
        <w:rPr>
          <w:rFonts w:eastAsia="Calibri"/>
          <w:b/>
          <w:bCs/>
          <w:lang w:val="pt-BR" w:eastAsia="ru-RU"/>
        </w:rPr>
        <w:t>d)</w:t>
      </w:r>
      <w:r w:rsidRPr="00237BF7">
        <w:rPr>
          <w:rFonts w:eastAsia="Calibri"/>
          <w:lang w:val="pt-BR" w:eastAsia="ru-RU"/>
        </w:rPr>
        <w:t>.</w:t>
      </w:r>
    </w:p>
    <w:p w14:paraId="2B3556E0" w14:textId="77777777" w:rsidR="00304343" w:rsidRPr="00237BF7" w:rsidRDefault="00304343" w:rsidP="00304343">
      <w:pPr>
        <w:autoSpaceDE w:val="0"/>
        <w:jc w:val="both"/>
        <w:rPr>
          <w:rFonts w:hint="eastAsia"/>
          <w:strike/>
          <w:color w:val="000000"/>
          <w:lang w:val="pt-BR"/>
        </w:rPr>
      </w:pPr>
    </w:p>
    <w:p w14:paraId="38528AF2" w14:textId="77777777" w:rsidR="00304343" w:rsidRPr="00237BF7" w:rsidRDefault="00304343" w:rsidP="00304343">
      <w:pPr>
        <w:autoSpaceDE w:val="0"/>
        <w:jc w:val="both"/>
        <w:rPr>
          <w:rFonts w:hint="eastAsia"/>
          <w:strike/>
          <w:color w:val="000000"/>
          <w:lang w:val="pt-BR"/>
        </w:rPr>
      </w:pPr>
    </w:p>
    <w:p w14:paraId="51A928E6" w14:textId="77777777" w:rsidR="00304343" w:rsidRPr="00237BF7" w:rsidRDefault="00304343" w:rsidP="00304343">
      <w:pPr>
        <w:tabs>
          <w:tab w:val="left" w:pos="567"/>
          <w:tab w:val="left" w:pos="709"/>
        </w:tabs>
        <w:spacing w:after="240"/>
        <w:jc w:val="both"/>
        <w:rPr>
          <w:rFonts w:hint="eastAsia"/>
          <w:color w:val="000000"/>
        </w:rPr>
      </w:pPr>
      <w:r w:rsidRPr="00237BF7">
        <w:rPr>
          <w:color w:val="000000"/>
          <w:lang w:val="pt-BR"/>
        </w:rPr>
        <w:tab/>
      </w:r>
      <w:r w:rsidRPr="00237BF7">
        <w:rPr>
          <w:color w:val="000000"/>
          <w:lang w:val="pt-BR"/>
        </w:rPr>
        <w:tab/>
      </w:r>
      <w:r w:rsidRPr="00237BF7">
        <w:rPr>
          <w:color w:val="000000"/>
        </w:rPr>
        <w:t xml:space="preserve">În conformitate cu prevederile art. 1, punctul 14 din Anexa nr. 1 la H.G. nr. 639/2023, Profilul Candidatului pentru funcţia de administrator </w:t>
      </w:r>
      <w:r w:rsidRPr="00237BF7">
        <w:rPr>
          <w:color w:val="000000"/>
          <w:bdr w:val="none" w:sz="0" w:space="0" w:color="auto" w:frame="1"/>
          <w:shd w:val="clear" w:color="auto" w:fill="FFFFFF"/>
        </w:rPr>
        <w:t>cuprinde competențele, experiența specifică, capacități, trăsături și aptitudini pe care acesta trebuie să le demonstreze, în conformitate cu misiunea și obiectivele întreprinderii publice, precum și cu etapa de dezvoltare a acesteia. Profilul Candidatului se întocmește pe baza Profilului Consiliului, pentru a răspunde așteptărilor acționarilor, exprimate în Scrisoarea de Așteptări</w:t>
      </w:r>
      <w:r w:rsidRPr="00237BF7">
        <w:rPr>
          <w:color w:val="000000"/>
        </w:rPr>
        <w:t>.</w:t>
      </w:r>
    </w:p>
    <w:p w14:paraId="6192E83A" w14:textId="77777777" w:rsidR="00304343" w:rsidRPr="00237BF7" w:rsidRDefault="00304343" w:rsidP="00304343">
      <w:pPr>
        <w:tabs>
          <w:tab w:val="left" w:pos="567"/>
        </w:tabs>
        <w:jc w:val="both"/>
        <w:rPr>
          <w:rFonts w:hint="eastAsia"/>
          <w:color w:val="000000"/>
        </w:rPr>
      </w:pPr>
      <w:r w:rsidRPr="00237BF7">
        <w:rPr>
          <w:color w:val="000000"/>
        </w:rPr>
        <w:tab/>
      </w:r>
      <w:r w:rsidRPr="00237BF7">
        <w:rPr>
          <w:color w:val="000000"/>
        </w:rPr>
        <w:tab/>
        <w:t xml:space="preserve">La constituirea </w:t>
      </w:r>
      <w:r w:rsidRPr="00237BF7">
        <w:rPr>
          <w:color w:val="000000"/>
          <w:lang w:val="pt-BR"/>
        </w:rPr>
        <w:t xml:space="preserve">Profilului administratorilor </w:t>
      </w:r>
      <w:r w:rsidRPr="00237BF7">
        <w:rPr>
          <w:color w:val="000000"/>
        </w:rPr>
        <w:t>se au în vedere următoarele cerinţe:</w:t>
      </w:r>
    </w:p>
    <w:p w14:paraId="5BE3EFC1" w14:textId="77777777" w:rsidR="00304343" w:rsidRPr="00237BF7" w:rsidRDefault="00304343" w:rsidP="00304343">
      <w:pPr>
        <w:numPr>
          <w:ilvl w:val="0"/>
          <w:numId w:val="19"/>
        </w:numPr>
        <w:jc w:val="both"/>
        <w:rPr>
          <w:rFonts w:hint="eastAsia"/>
          <w:color w:val="000000"/>
        </w:rPr>
      </w:pPr>
      <w:r w:rsidRPr="00237BF7">
        <w:rPr>
          <w:color w:val="000000"/>
        </w:rPr>
        <w:t>să aibă minimum de cunoştinţe, aptitudini şi experienţă necesară pentru a-şi îndeplini cu succes mandatul de administrator;</w:t>
      </w:r>
    </w:p>
    <w:p w14:paraId="5271B486" w14:textId="77777777" w:rsidR="00304343" w:rsidRPr="00237BF7" w:rsidRDefault="00304343" w:rsidP="00304343">
      <w:pPr>
        <w:numPr>
          <w:ilvl w:val="0"/>
          <w:numId w:val="19"/>
        </w:numPr>
        <w:jc w:val="both"/>
        <w:rPr>
          <w:rFonts w:hint="eastAsia"/>
          <w:color w:val="000000"/>
        </w:rPr>
      </w:pPr>
      <w:r w:rsidRPr="00237BF7">
        <w:rPr>
          <w:color w:val="000000"/>
        </w:rPr>
        <w:t>să cunoască responsabilităţile postului şi să îşi poată forma viziuni pe termen mediu şi lung;</w:t>
      </w:r>
    </w:p>
    <w:p w14:paraId="6F276AB8" w14:textId="77777777" w:rsidR="00304343" w:rsidRPr="00237BF7" w:rsidRDefault="00304343" w:rsidP="00304343">
      <w:pPr>
        <w:numPr>
          <w:ilvl w:val="0"/>
          <w:numId w:val="19"/>
        </w:numPr>
        <w:jc w:val="both"/>
        <w:rPr>
          <w:rFonts w:hint="eastAsia"/>
          <w:color w:val="000000"/>
        </w:rPr>
      </w:pPr>
      <w:r w:rsidRPr="00237BF7">
        <w:rPr>
          <w:color w:val="000000"/>
        </w:rPr>
        <w:t>să aibă capacitatea de asumare a responsabilităţilor faţă de întregul Consiliu şi să dea dovadă de integritate şi independenţă;</w:t>
      </w:r>
    </w:p>
    <w:p w14:paraId="56360037" w14:textId="77777777" w:rsidR="00304343" w:rsidRPr="00237BF7" w:rsidRDefault="00304343" w:rsidP="00304343">
      <w:pPr>
        <w:numPr>
          <w:ilvl w:val="0"/>
          <w:numId w:val="19"/>
        </w:numPr>
        <w:jc w:val="both"/>
        <w:rPr>
          <w:rFonts w:hint="eastAsia"/>
          <w:color w:val="000000"/>
        </w:rPr>
      </w:pPr>
      <w:r w:rsidRPr="00237BF7">
        <w:rPr>
          <w:color w:val="000000"/>
        </w:rPr>
        <w:t>să aibă cunoştinţele necesare, aptitudinile şi experienţă în critica constructivă, muncă în echipă, comunicare, cultură financiară, luarea de decizii şi detectarea tiparelor pentru a contribui la activitatea administratorilor ca întreg.</w:t>
      </w:r>
    </w:p>
    <w:p w14:paraId="70B3230E" w14:textId="77777777" w:rsidR="00304343" w:rsidRPr="00237BF7" w:rsidRDefault="00304343" w:rsidP="00304343">
      <w:pPr>
        <w:ind w:left="720"/>
        <w:jc w:val="both"/>
        <w:rPr>
          <w:rFonts w:hint="eastAsia"/>
          <w:color w:val="000000"/>
        </w:rPr>
      </w:pPr>
    </w:p>
    <w:p w14:paraId="2354D190" w14:textId="77777777" w:rsidR="00304343" w:rsidRPr="00237BF7" w:rsidRDefault="00304343" w:rsidP="00304343">
      <w:pPr>
        <w:ind w:firstLine="709"/>
        <w:jc w:val="both"/>
        <w:rPr>
          <w:rFonts w:hint="eastAsia"/>
          <w:color w:val="000000"/>
          <w:shd w:val="clear" w:color="auto" w:fill="FFFFFF"/>
        </w:rPr>
      </w:pPr>
      <w:r w:rsidRPr="00237BF7">
        <w:rPr>
          <w:color w:val="000000"/>
        </w:rPr>
        <w:t xml:space="preserve">În conformitate cu prevederile </w:t>
      </w:r>
      <w:r w:rsidRPr="00237BF7">
        <w:rPr>
          <w:b/>
          <w:bCs/>
          <w:color w:val="000000"/>
        </w:rPr>
        <w:t>art. 14</w:t>
      </w:r>
      <w:r w:rsidRPr="00237BF7">
        <w:rPr>
          <w:color w:val="000000"/>
        </w:rPr>
        <w:t xml:space="preserve"> din H.G. nr. 639/2023 – </w:t>
      </w:r>
      <w:r w:rsidRPr="00237BF7">
        <w:rPr>
          <w:color w:val="000000"/>
          <w:shd w:val="clear" w:color="auto" w:fill="FFFFFF"/>
        </w:rPr>
        <w:t>Profilul candidatului este alcătuit din două componente:</w:t>
      </w:r>
    </w:p>
    <w:p w14:paraId="07F8565C" w14:textId="77777777" w:rsidR="00304343" w:rsidRPr="00237BF7" w:rsidRDefault="00304343" w:rsidP="00304343">
      <w:pPr>
        <w:jc w:val="both"/>
        <w:rPr>
          <w:rFonts w:hint="eastAsia"/>
          <w:color w:val="000000"/>
          <w:bdr w:val="none" w:sz="0" w:space="0" w:color="auto" w:frame="1"/>
          <w:shd w:val="clear" w:color="auto" w:fill="FFFFFF"/>
        </w:rPr>
      </w:pPr>
      <w:r w:rsidRPr="00237BF7">
        <w:rPr>
          <w:b/>
          <w:bCs/>
          <w:color w:val="000000"/>
          <w:bdr w:val="none" w:sz="0" w:space="0" w:color="auto" w:frame="1"/>
          <w:shd w:val="clear" w:color="auto" w:fill="FFFFFF"/>
        </w:rPr>
        <w:t>a)</w:t>
      </w:r>
      <w:r w:rsidRPr="00237BF7">
        <w:rPr>
          <w:color w:val="000000"/>
          <w:bdr w:val="dotted" w:sz="6" w:space="0" w:color="FEFEFE" w:frame="1"/>
          <w:shd w:val="clear" w:color="auto" w:fill="FFFFFF"/>
        </w:rPr>
        <w:t> </w:t>
      </w:r>
      <w:r w:rsidRPr="00237BF7">
        <w:rPr>
          <w:color w:val="000000"/>
          <w:bdr w:val="none" w:sz="0" w:space="0" w:color="auto" w:frame="1"/>
          <w:shd w:val="clear" w:color="auto" w:fill="FFFFFF"/>
        </w:rPr>
        <w:t>descrierea rolului acestuia, derivat din cerințele contextuale ale întreprinderii publice și din Scrisoarea de Așteptări;</w:t>
      </w:r>
    </w:p>
    <w:p w14:paraId="5D15C11D" w14:textId="77777777" w:rsidR="00304343" w:rsidRPr="00237BF7" w:rsidRDefault="00304343" w:rsidP="00304343">
      <w:pPr>
        <w:jc w:val="both"/>
        <w:rPr>
          <w:rFonts w:hint="eastAsia"/>
          <w:color w:val="000000"/>
          <w:bdr w:val="none" w:sz="0" w:space="0" w:color="auto" w:frame="1"/>
          <w:shd w:val="clear" w:color="auto" w:fill="FFFFFF"/>
        </w:rPr>
      </w:pPr>
      <w:r w:rsidRPr="00237BF7">
        <w:rPr>
          <w:b/>
          <w:bCs/>
          <w:color w:val="000000"/>
          <w:bdr w:val="none" w:sz="0" w:space="0" w:color="auto" w:frame="1"/>
          <w:shd w:val="clear" w:color="auto" w:fill="FFFFFF"/>
        </w:rPr>
        <w:t>b)</w:t>
      </w:r>
      <w:r w:rsidRPr="00237BF7">
        <w:rPr>
          <w:color w:val="000000"/>
          <w:bdr w:val="dotted" w:sz="6" w:space="0" w:color="FEFEFE" w:frame="1"/>
          <w:shd w:val="clear" w:color="auto" w:fill="FFFFFF"/>
        </w:rPr>
        <w:t> </w:t>
      </w:r>
      <w:r w:rsidRPr="00237BF7">
        <w:rPr>
          <w:color w:val="000000"/>
          <w:bdr w:val="none" w:sz="0" w:space="0" w:color="auto" w:frame="1"/>
          <w:shd w:val="clear" w:color="auto" w:fill="FFFFFF"/>
        </w:rPr>
        <w:t>descrierea criteriilor de selecție.</w:t>
      </w:r>
    </w:p>
    <w:p w14:paraId="269E707F" w14:textId="77777777" w:rsidR="00304343" w:rsidRPr="00237BF7" w:rsidRDefault="00304343" w:rsidP="00304343">
      <w:pPr>
        <w:ind w:left="720"/>
        <w:jc w:val="both"/>
        <w:rPr>
          <w:rFonts w:hint="eastAsia"/>
          <w:color w:val="000000"/>
        </w:rPr>
      </w:pPr>
    </w:p>
    <w:p w14:paraId="274E6E63" w14:textId="77777777" w:rsidR="00304343" w:rsidRPr="00237BF7" w:rsidRDefault="00304343" w:rsidP="00304343">
      <w:pPr>
        <w:tabs>
          <w:tab w:val="left" w:pos="567"/>
        </w:tabs>
        <w:jc w:val="both"/>
        <w:rPr>
          <w:rFonts w:hint="eastAsia"/>
          <w:color w:val="000000"/>
        </w:rPr>
      </w:pPr>
      <w:r w:rsidRPr="00237BF7">
        <w:rPr>
          <w:color w:val="000000"/>
        </w:rPr>
        <w:tab/>
      </w:r>
      <w:r w:rsidRPr="00237BF7">
        <w:rPr>
          <w:color w:val="000000"/>
        </w:rPr>
        <w:tab/>
        <w:t xml:space="preserve">În conformitate cu prevederile art. 1, punctul 15 din Anexa nr. 1 la H.G. nr. 639/2023, Profilul </w:t>
      </w:r>
      <w:r w:rsidRPr="00237BF7">
        <w:rPr>
          <w:b/>
          <w:bCs/>
          <w:color w:val="000000"/>
        </w:rPr>
        <w:t>Consiliului</w:t>
      </w:r>
      <w:r w:rsidRPr="00237BF7">
        <w:rPr>
          <w:color w:val="000000"/>
        </w:rPr>
        <w:t xml:space="preserve"> (</w:t>
      </w:r>
      <w:r w:rsidRPr="00237BF7">
        <w:rPr>
          <w:b/>
          <w:bCs/>
          <w:color w:val="000000"/>
        </w:rPr>
        <w:t>Profilul administratorilor</w:t>
      </w:r>
      <w:r w:rsidRPr="00237BF7">
        <w:rPr>
          <w:color w:val="000000"/>
        </w:rPr>
        <w:t xml:space="preserve">, în acceptiunea O.U.G. nr. 109/2011, pentru întreprinderile publice organizate ca S.R.L.-uri) </w:t>
      </w:r>
      <w:r w:rsidRPr="00237BF7">
        <w:rPr>
          <w:color w:val="000000"/>
          <w:shd w:val="clear" w:color="auto" w:fill="FFFFFF"/>
        </w:rPr>
        <w:t>cuprinde un set de competențe, capacități, trăsături și aptitudini pe care consiliul trebuie să le dețină la nivel colectiv, având în vedere contextul organizațional, misiunea, cerințele exprimate în Scrisoarea de Așteptări și elementele de strategie organizațională existente sau ce trebuie dezvoltate;</w:t>
      </w:r>
    </w:p>
    <w:p w14:paraId="06ED92ED" w14:textId="77777777" w:rsidR="00304343" w:rsidRPr="00237BF7" w:rsidRDefault="00304343" w:rsidP="00304343">
      <w:pPr>
        <w:tabs>
          <w:tab w:val="left" w:pos="567"/>
        </w:tabs>
        <w:jc w:val="both"/>
        <w:rPr>
          <w:rFonts w:hint="eastAsia"/>
          <w:color w:val="000000"/>
        </w:rPr>
      </w:pPr>
      <w:r w:rsidRPr="00237BF7">
        <w:rPr>
          <w:color w:val="000000"/>
        </w:rPr>
        <w:tab/>
        <w:t>Profilul administratorilor conţine şi matricea Profilului administratorilor, care conferă o expresie a acestor capacităţi pe care administratorii trebuie să le posede la nivel colectiv, printr-un set de competenţe, abilităţi, alte condiţii eliminatorii, ce trebuie îndeplinite individual şi colectiv de către administratori.</w:t>
      </w:r>
    </w:p>
    <w:p w14:paraId="632A4219" w14:textId="77777777" w:rsidR="00304343" w:rsidRPr="00237BF7" w:rsidRDefault="00304343" w:rsidP="00304343">
      <w:pPr>
        <w:tabs>
          <w:tab w:val="left" w:pos="567"/>
        </w:tabs>
        <w:jc w:val="both"/>
        <w:rPr>
          <w:rFonts w:hint="eastAsia"/>
          <w:color w:val="000000"/>
          <w:lang w:val="pt-BR"/>
        </w:rPr>
      </w:pPr>
      <w:r w:rsidRPr="00237BF7">
        <w:rPr>
          <w:color w:val="000000"/>
        </w:rPr>
        <w:tab/>
      </w:r>
      <w:r w:rsidRPr="00237BF7">
        <w:rPr>
          <w:color w:val="000000"/>
          <w:lang w:val="pt-BR"/>
        </w:rPr>
        <w:t>În matricea Profilului administratorilor, Autoritatea Publică Tutelară stabileşte definirea profilului de candidat. Matricea Profilului administratorilor diferenţiază între criteriile obligatorii şi criteriile opţionale necesar a fi îndeplinite de candidaţii pentru poziţia de administrator la întreprinderea publică.</w:t>
      </w:r>
    </w:p>
    <w:p w14:paraId="6736952B" w14:textId="77777777" w:rsidR="00304343" w:rsidRPr="00237BF7" w:rsidRDefault="00304343" w:rsidP="00304343">
      <w:pPr>
        <w:tabs>
          <w:tab w:val="left" w:pos="567"/>
        </w:tabs>
        <w:autoSpaceDE w:val="0"/>
        <w:jc w:val="both"/>
        <w:rPr>
          <w:rFonts w:hint="eastAsia"/>
          <w:color w:val="000000"/>
          <w:lang w:val="pt-BR"/>
        </w:rPr>
      </w:pPr>
      <w:r w:rsidRPr="00237BF7">
        <w:rPr>
          <w:color w:val="000000"/>
          <w:lang w:val="pt-BR"/>
        </w:rPr>
        <w:tab/>
        <w:t>Criteriile obligatorii sunt competenţe şi trăsături care trebuie să fie îndeplinite de către toţi candidaţii sau de către acei candidați pentru care există un nivel minim de competenţă aplicabil.</w:t>
      </w:r>
    </w:p>
    <w:p w14:paraId="34057587" w14:textId="77777777" w:rsidR="00304343" w:rsidRPr="00237BF7" w:rsidRDefault="00304343" w:rsidP="00304343">
      <w:pPr>
        <w:tabs>
          <w:tab w:val="left" w:pos="567"/>
        </w:tabs>
        <w:autoSpaceDE w:val="0"/>
        <w:jc w:val="both"/>
        <w:rPr>
          <w:rFonts w:hint="eastAsia"/>
          <w:color w:val="000000"/>
          <w:lang w:val="pt-BR"/>
        </w:rPr>
      </w:pPr>
      <w:r w:rsidRPr="00237BF7">
        <w:rPr>
          <w:color w:val="000000"/>
          <w:lang w:val="pt-BR"/>
        </w:rPr>
        <w:t xml:space="preserve">          Criteriile opţionale sunt competenţe şi trăsături care pot fi îndeplinite de unii administratori, dar nu în mod necesar de către toţi, pentru care nu există un nivel minim de competenţă aplicabil tuturor administratorilor.</w:t>
      </w:r>
    </w:p>
    <w:p w14:paraId="507A8CE4" w14:textId="77777777" w:rsidR="00304343" w:rsidRDefault="00304343" w:rsidP="00304343">
      <w:pPr>
        <w:tabs>
          <w:tab w:val="left" w:pos="567"/>
        </w:tabs>
        <w:autoSpaceDE w:val="0"/>
        <w:jc w:val="both"/>
        <w:rPr>
          <w:rFonts w:hint="eastAsia"/>
          <w:color w:val="000000"/>
          <w:lang w:val="pt-BR"/>
        </w:rPr>
      </w:pPr>
    </w:p>
    <w:p w14:paraId="087BE04C" w14:textId="77777777" w:rsidR="00304343" w:rsidRPr="00237BF7" w:rsidRDefault="00304343" w:rsidP="00304343">
      <w:pPr>
        <w:tabs>
          <w:tab w:val="left" w:pos="567"/>
        </w:tabs>
        <w:autoSpaceDE w:val="0"/>
        <w:jc w:val="both"/>
        <w:rPr>
          <w:rFonts w:hint="eastAsia"/>
          <w:color w:val="000000"/>
          <w:lang w:val="pt-BR"/>
        </w:rPr>
      </w:pPr>
    </w:p>
    <w:p w14:paraId="13587271" w14:textId="77777777" w:rsidR="00304343" w:rsidRPr="00237BF7" w:rsidRDefault="00304343" w:rsidP="00304343">
      <w:pPr>
        <w:tabs>
          <w:tab w:val="left" w:pos="567"/>
        </w:tabs>
        <w:autoSpaceDE w:val="0"/>
        <w:jc w:val="both"/>
        <w:rPr>
          <w:rFonts w:hint="eastAsia"/>
          <w:color w:val="000000"/>
          <w:lang w:val="es-ES"/>
        </w:rPr>
      </w:pPr>
      <w:r w:rsidRPr="00237BF7">
        <w:rPr>
          <w:color w:val="000000"/>
          <w:lang w:val="pt-BR"/>
        </w:rPr>
        <w:tab/>
      </w:r>
      <w:r w:rsidRPr="00237BF7">
        <w:rPr>
          <w:color w:val="000000"/>
          <w:lang w:val="pt-BR"/>
        </w:rPr>
        <w:tab/>
      </w:r>
      <w:r w:rsidRPr="00237BF7">
        <w:rPr>
          <w:b/>
          <w:bCs/>
          <w:color w:val="000000"/>
          <w:lang w:val="es-ES"/>
        </w:rPr>
        <w:t>Profilul candidatului este alcătuit din două componente</w:t>
      </w:r>
      <w:r w:rsidRPr="00237BF7">
        <w:rPr>
          <w:color w:val="000000"/>
          <w:lang w:val="es-ES"/>
        </w:rPr>
        <w:t>:</w:t>
      </w:r>
    </w:p>
    <w:p w14:paraId="432B20AF" w14:textId="77777777" w:rsidR="00304343" w:rsidRPr="00237BF7" w:rsidRDefault="00304343" w:rsidP="00304343">
      <w:pPr>
        <w:numPr>
          <w:ilvl w:val="0"/>
          <w:numId w:val="8"/>
        </w:numPr>
        <w:tabs>
          <w:tab w:val="clear" w:pos="720"/>
          <w:tab w:val="num" w:pos="567"/>
        </w:tabs>
        <w:autoSpaceDE w:val="0"/>
        <w:ind w:left="567" w:hanging="283"/>
        <w:jc w:val="both"/>
        <w:rPr>
          <w:rFonts w:hint="eastAsia"/>
          <w:color w:val="000000"/>
          <w:lang w:val="pt-BR"/>
        </w:rPr>
      </w:pPr>
      <w:r w:rsidRPr="00237BF7">
        <w:rPr>
          <w:color w:val="000000"/>
          <w:lang w:val="pt-BR"/>
        </w:rPr>
        <w:t>descrierea rolului acestuia, derivat din cerinţele contextuale ale întreprinderii publice;</w:t>
      </w:r>
    </w:p>
    <w:p w14:paraId="6891A5ED" w14:textId="77777777" w:rsidR="00304343" w:rsidRPr="00237BF7" w:rsidRDefault="00304343" w:rsidP="00304343">
      <w:pPr>
        <w:numPr>
          <w:ilvl w:val="0"/>
          <w:numId w:val="8"/>
        </w:numPr>
        <w:tabs>
          <w:tab w:val="clear" w:pos="720"/>
          <w:tab w:val="num" w:pos="567"/>
        </w:tabs>
        <w:autoSpaceDE w:val="0"/>
        <w:ind w:left="567" w:hanging="283"/>
        <w:jc w:val="both"/>
        <w:rPr>
          <w:rFonts w:hint="eastAsia"/>
          <w:color w:val="000000"/>
          <w:lang w:val="en-US"/>
        </w:rPr>
      </w:pPr>
      <w:r w:rsidRPr="00237BF7">
        <w:rPr>
          <w:color w:val="000000"/>
          <w:lang w:val="en-US"/>
        </w:rPr>
        <w:t>definirea unei combinaţii specifice fiecărui candidat, formată dintr-un set de criterii derivate din matricea Profilului administratorilor întreprinderii publice.</w:t>
      </w:r>
    </w:p>
    <w:p w14:paraId="36975276" w14:textId="77777777" w:rsidR="00304343" w:rsidRPr="00237BF7" w:rsidRDefault="00304343" w:rsidP="00304343">
      <w:pPr>
        <w:tabs>
          <w:tab w:val="left" w:pos="567"/>
        </w:tabs>
        <w:autoSpaceDE w:val="0"/>
        <w:ind w:left="567"/>
        <w:jc w:val="both"/>
        <w:rPr>
          <w:rFonts w:hint="eastAsia"/>
          <w:color w:val="000000"/>
          <w:lang w:val="en-US"/>
        </w:rPr>
      </w:pPr>
    </w:p>
    <w:p w14:paraId="664338C7" w14:textId="77777777" w:rsidR="00304343" w:rsidRPr="00237BF7" w:rsidRDefault="00304343" w:rsidP="00304343">
      <w:pPr>
        <w:tabs>
          <w:tab w:val="left" w:pos="567"/>
        </w:tabs>
        <w:autoSpaceDE w:val="0"/>
        <w:jc w:val="both"/>
        <w:rPr>
          <w:rFonts w:hint="eastAsia"/>
          <w:color w:val="000000"/>
          <w:lang w:val="es-ES"/>
        </w:rPr>
      </w:pPr>
      <w:r w:rsidRPr="00237BF7">
        <w:rPr>
          <w:color w:val="000000"/>
          <w:lang w:val="es-ES"/>
        </w:rPr>
        <w:tab/>
        <w:t>La stabilirea rolului candidatului se au în vedere, dar fără a se limita la acestea, următoarele:</w:t>
      </w:r>
    </w:p>
    <w:p w14:paraId="3BE6282C" w14:textId="77777777" w:rsidR="00304343" w:rsidRPr="00237BF7" w:rsidRDefault="00304343" w:rsidP="00304343">
      <w:pPr>
        <w:numPr>
          <w:ilvl w:val="0"/>
          <w:numId w:val="8"/>
        </w:numPr>
        <w:tabs>
          <w:tab w:val="clear" w:pos="720"/>
          <w:tab w:val="num" w:pos="567"/>
        </w:tabs>
        <w:autoSpaceDE w:val="0"/>
        <w:ind w:left="567" w:hanging="283"/>
        <w:jc w:val="both"/>
        <w:rPr>
          <w:rFonts w:hint="eastAsia"/>
          <w:color w:val="000000"/>
          <w:lang w:val="en-US"/>
        </w:rPr>
      </w:pPr>
      <w:r w:rsidRPr="00237BF7">
        <w:rPr>
          <w:color w:val="000000"/>
          <w:lang w:val="en-US"/>
        </w:rPr>
        <w:t>contextul organizaţional;</w:t>
      </w:r>
    </w:p>
    <w:p w14:paraId="079FFFD2" w14:textId="77777777" w:rsidR="00304343" w:rsidRPr="00237BF7" w:rsidRDefault="00304343" w:rsidP="00304343">
      <w:pPr>
        <w:numPr>
          <w:ilvl w:val="0"/>
          <w:numId w:val="8"/>
        </w:numPr>
        <w:tabs>
          <w:tab w:val="clear" w:pos="720"/>
          <w:tab w:val="num" w:pos="567"/>
        </w:tabs>
        <w:autoSpaceDE w:val="0"/>
        <w:ind w:left="567" w:hanging="283"/>
        <w:jc w:val="both"/>
        <w:rPr>
          <w:rFonts w:hint="eastAsia"/>
          <w:color w:val="000000"/>
          <w:lang w:val="es-ES"/>
        </w:rPr>
      </w:pPr>
      <w:r w:rsidRPr="00237BF7">
        <w:rPr>
          <w:color w:val="000000"/>
          <w:lang w:val="es-ES"/>
        </w:rPr>
        <w:t>obiectivele şi rezultatele aşteptate de la întreprinderea publică, astfel cum derivă din Scrisoarea de Aşteptări;</w:t>
      </w:r>
    </w:p>
    <w:p w14:paraId="2025DAFB" w14:textId="77777777" w:rsidR="00304343" w:rsidRPr="00237BF7" w:rsidRDefault="00304343" w:rsidP="00304343">
      <w:pPr>
        <w:numPr>
          <w:ilvl w:val="0"/>
          <w:numId w:val="8"/>
        </w:numPr>
        <w:tabs>
          <w:tab w:val="clear" w:pos="720"/>
          <w:tab w:val="num" w:pos="567"/>
        </w:tabs>
        <w:autoSpaceDE w:val="0"/>
        <w:ind w:left="567" w:hanging="283"/>
        <w:jc w:val="both"/>
        <w:rPr>
          <w:rFonts w:hint="eastAsia"/>
          <w:color w:val="000000"/>
          <w:lang w:val="en-US"/>
        </w:rPr>
      </w:pPr>
      <w:r w:rsidRPr="00237BF7">
        <w:rPr>
          <w:color w:val="000000"/>
          <w:lang w:val="en-US"/>
        </w:rPr>
        <w:t>strategia întreprinderii publice şi elementele-cheie cerute administratorilor pentru asigurarea unei activităţi de succes a întreprinderii publice;</w:t>
      </w:r>
    </w:p>
    <w:p w14:paraId="674E91CB" w14:textId="77777777" w:rsidR="00304343" w:rsidRPr="00237BF7" w:rsidRDefault="00304343" w:rsidP="00304343">
      <w:pPr>
        <w:numPr>
          <w:ilvl w:val="0"/>
          <w:numId w:val="8"/>
        </w:numPr>
        <w:tabs>
          <w:tab w:val="clear" w:pos="720"/>
          <w:tab w:val="num" w:pos="567"/>
        </w:tabs>
        <w:autoSpaceDE w:val="0"/>
        <w:ind w:left="567" w:hanging="283"/>
        <w:jc w:val="both"/>
        <w:rPr>
          <w:rFonts w:hint="eastAsia"/>
          <w:color w:val="000000"/>
          <w:lang w:val="en-US"/>
        </w:rPr>
      </w:pPr>
      <w:r w:rsidRPr="00237BF7">
        <w:rPr>
          <w:color w:val="000000"/>
          <w:lang w:val="en-US"/>
        </w:rPr>
        <w:t>atribuţiile administratorilor.</w:t>
      </w:r>
    </w:p>
    <w:p w14:paraId="4C3C04F1" w14:textId="77777777" w:rsidR="00304343" w:rsidRPr="00237BF7" w:rsidRDefault="00304343" w:rsidP="00304343">
      <w:pPr>
        <w:autoSpaceDE w:val="0"/>
        <w:ind w:firstLine="567"/>
        <w:jc w:val="both"/>
        <w:rPr>
          <w:rFonts w:hint="eastAsia"/>
          <w:lang w:val="en-US"/>
        </w:rPr>
      </w:pPr>
    </w:p>
    <w:p w14:paraId="3596767B" w14:textId="77777777" w:rsidR="00304343" w:rsidRPr="00237BF7" w:rsidRDefault="00304343" w:rsidP="00304343">
      <w:pPr>
        <w:autoSpaceDE w:val="0"/>
        <w:ind w:firstLine="709"/>
        <w:jc w:val="both"/>
        <w:rPr>
          <w:rFonts w:hint="eastAsia"/>
        </w:rPr>
      </w:pPr>
      <w:r w:rsidRPr="00237BF7">
        <w:rPr>
          <w:rFonts w:eastAsia="Calibri"/>
          <w:b/>
          <w:bCs/>
          <w:lang w:val="es-ES" w:eastAsia="ru-RU"/>
        </w:rPr>
        <w:t>COMUNA PORUMBENI</w:t>
      </w:r>
      <w:r w:rsidRPr="00237BF7">
        <w:rPr>
          <w:lang w:val="es-ES"/>
        </w:rPr>
        <w:t xml:space="preserve">, în calitate de </w:t>
      </w:r>
      <w:r w:rsidRPr="00237BF7">
        <w:rPr>
          <w:b/>
          <w:bCs/>
          <w:lang w:val="es-ES"/>
        </w:rPr>
        <w:t>Autoritate Publică Tutelară</w:t>
      </w:r>
      <w:r w:rsidRPr="00237BF7">
        <w:rPr>
          <w:b/>
          <w:bCs/>
        </w:rPr>
        <w:t xml:space="preserve"> </w:t>
      </w:r>
      <w:r w:rsidRPr="00237BF7">
        <w:t xml:space="preserve">îşi propune selectarea și nominalizarea a </w:t>
      </w:r>
      <w:r w:rsidRPr="00237BF7">
        <w:rPr>
          <w:b/>
          <w:bCs/>
        </w:rPr>
        <w:t>3 administratori</w:t>
      </w:r>
      <w:r w:rsidRPr="00237BF7">
        <w:t xml:space="preserve"> la </w:t>
      </w:r>
      <w:r w:rsidRPr="00237BF7">
        <w:rPr>
          <w:rFonts w:eastAsia="Calibri"/>
          <w:lang w:val="es-ES" w:eastAsia="ru-RU"/>
        </w:rPr>
        <w:t xml:space="preserve">Societatea </w:t>
      </w:r>
      <w:r w:rsidRPr="00237BF7">
        <w:rPr>
          <w:b/>
          <w:bCs/>
          <w:lang w:val="es-ES"/>
        </w:rPr>
        <w:t>MENZA</w:t>
      </w:r>
      <w:r w:rsidRPr="00237BF7">
        <w:rPr>
          <w:b/>
          <w:bCs/>
          <w:lang w:val="it-IT"/>
        </w:rPr>
        <w:t xml:space="preserve"> S.R.L.</w:t>
      </w:r>
      <w:r w:rsidRPr="00237BF7">
        <w:rPr>
          <w:lang w:val="it-IT"/>
        </w:rPr>
        <w:t xml:space="preserve"> </w:t>
      </w:r>
      <w:r w:rsidRPr="00237BF7">
        <w:t>pentru un mandat de 4 ani.</w:t>
      </w:r>
    </w:p>
    <w:p w14:paraId="684C19DC" w14:textId="77777777" w:rsidR="00304343" w:rsidRPr="00237BF7" w:rsidRDefault="00304343" w:rsidP="00304343">
      <w:pPr>
        <w:numPr>
          <w:ilvl w:val="0"/>
          <w:numId w:val="26"/>
        </w:numPr>
        <w:tabs>
          <w:tab w:val="num" w:pos="540"/>
          <w:tab w:val="left" w:pos="567"/>
          <w:tab w:val="left" w:pos="709"/>
        </w:tabs>
        <w:suppressAutoHyphens w:val="0"/>
        <w:jc w:val="both"/>
        <w:rPr>
          <w:rFonts w:hint="eastAsia"/>
          <w:iCs/>
        </w:rPr>
      </w:pPr>
      <w:r w:rsidRPr="00237BF7">
        <w:t>Administratorii</w:t>
      </w:r>
      <w:r w:rsidRPr="00237BF7">
        <w:rPr>
          <w:iCs/>
          <w:shd w:val="clear" w:color="auto" w:fill="FFFFFF"/>
        </w:rPr>
        <w:t xml:space="preserve"> </w:t>
      </w:r>
      <w:r w:rsidRPr="00237BF7">
        <w:rPr>
          <w:rFonts w:eastAsia="Calibri"/>
          <w:bdr w:val="none" w:sz="0" w:space="0" w:color="auto" w:frame="1"/>
          <w:shd w:val="clear" w:color="auto" w:fill="FFFFFF"/>
          <w:lang w:eastAsia="ru-RU"/>
        </w:rPr>
        <w:t>trebuie să aibă studii superioare finalizate cel puțin cu diplomă de licență și experiență în domeniul științelor inginerești, economice, sociale, juridice sau în domeniul de activitate al respectivei întreprinderi publice de minimum 7 ani;</w:t>
      </w:r>
    </w:p>
    <w:p w14:paraId="4A88EA35" w14:textId="77777777" w:rsidR="00304343" w:rsidRPr="00237BF7" w:rsidRDefault="00304343" w:rsidP="00304343">
      <w:pPr>
        <w:numPr>
          <w:ilvl w:val="0"/>
          <w:numId w:val="26"/>
        </w:numPr>
        <w:tabs>
          <w:tab w:val="num" w:pos="540"/>
          <w:tab w:val="left" w:pos="567"/>
          <w:tab w:val="left" w:pos="709"/>
        </w:tabs>
        <w:suppressAutoHyphens w:val="0"/>
        <w:jc w:val="both"/>
        <w:rPr>
          <w:rFonts w:hint="eastAsia"/>
          <w:iCs/>
        </w:rPr>
      </w:pPr>
      <w:r w:rsidRPr="00237BF7">
        <w:rPr>
          <w:lang w:val="en-US"/>
        </w:rPr>
        <w:t>Administratorii</w:t>
      </w:r>
      <w:r w:rsidRPr="00237BF7">
        <w:rPr>
          <w:iCs/>
          <w:shd w:val="clear" w:color="auto" w:fill="FFFFFF"/>
          <w:lang w:val="en-US"/>
        </w:rPr>
        <w:t xml:space="preserve"> sunt persoane fizice sau juridice, cu experienţă în conducerea Societăţilor sau regiilor autonome;</w:t>
      </w:r>
    </w:p>
    <w:p w14:paraId="018DD291" w14:textId="77777777" w:rsidR="00304343" w:rsidRPr="00237BF7" w:rsidRDefault="00304343" w:rsidP="00304343">
      <w:pPr>
        <w:numPr>
          <w:ilvl w:val="0"/>
          <w:numId w:val="26"/>
        </w:numPr>
        <w:tabs>
          <w:tab w:val="left" w:pos="567"/>
          <w:tab w:val="left" w:pos="709"/>
        </w:tabs>
        <w:suppressAutoHyphens w:val="0"/>
        <w:jc w:val="both"/>
        <w:rPr>
          <w:rFonts w:hint="eastAsia"/>
          <w:iCs/>
        </w:rPr>
      </w:pPr>
      <w:r w:rsidRPr="00237BF7">
        <w:rPr>
          <w:shd w:val="clear" w:color="auto" w:fill="FFFFFF"/>
        </w:rPr>
        <w:t>Selecția administratorilor se realizează cu respectarea principiilor prevăzute de </w:t>
      </w:r>
      <w:r w:rsidRPr="00237BF7">
        <w:rPr>
          <w:bdr w:val="none" w:sz="0" w:space="0" w:color="auto" w:frame="1"/>
          <w:shd w:val="clear" w:color="auto" w:fill="FFFFFF"/>
        </w:rPr>
        <w:t>Legea nr. 202/2002</w:t>
      </w:r>
      <w:r w:rsidRPr="00237BF7">
        <w:rPr>
          <w:shd w:val="clear" w:color="auto" w:fill="FFFFFF"/>
        </w:rPr>
        <w:t>, cu modificările și completările ulterioare. În măsura în care nu este afectat clasamentul întocmit potrivit dispozițiilor </w:t>
      </w:r>
      <w:r w:rsidRPr="00237BF7">
        <w:rPr>
          <w:u w:val="single"/>
          <w:bdr w:val="none" w:sz="0" w:space="0" w:color="auto" w:frame="1"/>
          <w:shd w:val="clear" w:color="auto" w:fill="FFFFFF"/>
        </w:rPr>
        <w:t>art. 29 alin. (1)</w:t>
      </w:r>
      <w:r w:rsidRPr="00237BF7">
        <w:rPr>
          <w:shd w:val="clear" w:color="auto" w:fill="FFFFFF"/>
        </w:rPr>
        <w:t>, cel puțin o treime din totalul administratorilor aparțin genului subreprezentat</w:t>
      </w:r>
      <w:r w:rsidRPr="00237BF7">
        <w:rPr>
          <w:shd w:val="clear" w:color="auto" w:fill="FFFFFF"/>
          <w:lang w:val="en-US"/>
        </w:rPr>
        <w:t>;</w:t>
      </w:r>
    </w:p>
    <w:p w14:paraId="38D3B9F3" w14:textId="77777777" w:rsidR="00304343" w:rsidRPr="00237BF7" w:rsidRDefault="00304343" w:rsidP="00304343">
      <w:pPr>
        <w:numPr>
          <w:ilvl w:val="0"/>
          <w:numId w:val="26"/>
        </w:numPr>
        <w:tabs>
          <w:tab w:val="num" w:pos="540"/>
          <w:tab w:val="left" w:pos="567"/>
          <w:tab w:val="left" w:pos="709"/>
        </w:tabs>
        <w:suppressAutoHyphens w:val="0"/>
        <w:jc w:val="both"/>
        <w:rPr>
          <w:rFonts w:hint="eastAsia"/>
          <w:iCs/>
        </w:rPr>
      </w:pPr>
      <w:r w:rsidRPr="00237BF7">
        <w:rPr>
          <w:lang w:eastAsia="x-none"/>
        </w:rPr>
        <w:t>Cel puțin un membru trebuie să dețină calificarea de auditor financiar sau să aibă experiență de cel puțin 3 ani dobândită prin participarea la misiuni de audit statutar în România, în alt stat membru, într-un stat AELS, în Elveția sau în Regatul Unit al Marii Britanii și Irlandei de Nord sau în cadrul Comitetelor de audit formate la nivelul Consiliilor de Administrație/Supraveghere ale unor Societăți/entități de interes public în conformitate cu Ordinul nr. 392/2022;</w:t>
      </w:r>
    </w:p>
    <w:p w14:paraId="2D917EBD" w14:textId="77777777" w:rsidR="00304343" w:rsidRPr="00237BF7" w:rsidRDefault="00304343" w:rsidP="00304343">
      <w:pPr>
        <w:numPr>
          <w:ilvl w:val="0"/>
          <w:numId w:val="26"/>
        </w:numPr>
        <w:tabs>
          <w:tab w:val="num" w:pos="540"/>
          <w:tab w:val="left" w:pos="567"/>
          <w:tab w:val="left" w:pos="709"/>
        </w:tabs>
        <w:suppressAutoHyphens w:val="0"/>
        <w:jc w:val="both"/>
        <w:rPr>
          <w:rFonts w:hint="eastAsia"/>
          <w:iCs/>
        </w:rPr>
      </w:pPr>
      <w:r w:rsidRPr="00237BF7">
        <w:t>În cazul întreprinderilor publice organizate ca Societăţi cu răspundere limitată, cel mult un administrator va fi funcţionar public sau o persoană din rândul altor categorii de personal din cadrul Autorităţii Publice Tutelare ori din cadrul altor autorităţi sau instituţii publice;</w:t>
      </w:r>
    </w:p>
    <w:p w14:paraId="41B7E756" w14:textId="77777777" w:rsidR="00304343" w:rsidRPr="00237BF7" w:rsidRDefault="00304343" w:rsidP="00304343">
      <w:pPr>
        <w:numPr>
          <w:ilvl w:val="0"/>
          <w:numId w:val="26"/>
        </w:numPr>
        <w:suppressAutoHyphens w:val="0"/>
        <w:jc w:val="both"/>
        <w:rPr>
          <w:rFonts w:eastAsia="Calibri"/>
          <w:b/>
          <w:lang w:val="ru-RU" w:eastAsia="ru-RU"/>
        </w:rPr>
      </w:pPr>
      <w:r w:rsidRPr="00237BF7">
        <w:rPr>
          <w:rFonts w:eastAsia="Calibri"/>
          <w:lang w:val="pt-BR" w:eastAsia="ru-RU"/>
        </w:rPr>
        <w:t xml:space="preserve">Majoritatea membrilor Consiliului de Administrație este formată din administratori neexecutivi şi independenţi, în sensul art. 138, alin. </w:t>
      </w:r>
      <w:r w:rsidRPr="00237BF7">
        <w:rPr>
          <w:rFonts w:eastAsia="Calibri"/>
          <w:lang w:val="ru-RU" w:eastAsia="ru-RU"/>
        </w:rPr>
        <w:t>(2) din Legea nr. 31/1990, republicată, cu modificările şi completările ulterioare;</w:t>
      </w:r>
    </w:p>
    <w:p w14:paraId="47329D71" w14:textId="77777777" w:rsidR="00304343" w:rsidRPr="00237BF7" w:rsidRDefault="00304343" w:rsidP="00304343">
      <w:pPr>
        <w:numPr>
          <w:ilvl w:val="0"/>
          <w:numId w:val="26"/>
        </w:numPr>
        <w:tabs>
          <w:tab w:val="num" w:pos="540"/>
          <w:tab w:val="left" w:pos="567"/>
          <w:tab w:val="left" w:pos="709"/>
        </w:tabs>
        <w:suppressAutoHyphens w:val="0"/>
        <w:jc w:val="both"/>
        <w:rPr>
          <w:rFonts w:hint="eastAsia"/>
          <w:iCs/>
          <w:color w:val="000000"/>
        </w:rPr>
      </w:pPr>
      <w:r w:rsidRPr="00237BF7">
        <w:rPr>
          <w:lang w:val="es-ES"/>
        </w:rPr>
        <w:t>În mod obligatoriu, în selecţia candidaţilor</w:t>
      </w:r>
      <w:r w:rsidRPr="00237BF7">
        <w:rPr>
          <w:color w:val="000000"/>
          <w:lang w:val="es-ES"/>
        </w:rPr>
        <w:t xml:space="preserve"> se va avea în vedere evitarea situaţiilor de conflict de interese sau incompatibilităţi. </w:t>
      </w:r>
    </w:p>
    <w:p w14:paraId="7BCED1A9" w14:textId="77777777" w:rsidR="00304343" w:rsidRPr="00237BF7" w:rsidRDefault="00304343" w:rsidP="00304343">
      <w:pPr>
        <w:tabs>
          <w:tab w:val="left" w:pos="567"/>
          <w:tab w:val="left" w:pos="709"/>
        </w:tabs>
        <w:ind w:left="720"/>
        <w:jc w:val="both"/>
        <w:rPr>
          <w:rFonts w:hint="eastAsia"/>
          <w:iCs/>
          <w:color w:val="000000"/>
        </w:rPr>
      </w:pPr>
    </w:p>
    <w:p w14:paraId="484E49E3" w14:textId="77777777" w:rsidR="00304343" w:rsidRPr="00237BF7" w:rsidRDefault="00304343" w:rsidP="00304343">
      <w:pPr>
        <w:tabs>
          <w:tab w:val="left" w:pos="567"/>
        </w:tabs>
        <w:jc w:val="both"/>
        <w:rPr>
          <w:rFonts w:hint="eastAsia"/>
          <w:color w:val="000000"/>
          <w:shd w:val="clear" w:color="auto" w:fill="FFFFFF"/>
        </w:rPr>
      </w:pPr>
      <w:r w:rsidRPr="00237BF7">
        <w:rPr>
          <w:color w:val="000000"/>
        </w:rPr>
        <w:t xml:space="preserve">     </w:t>
      </w:r>
      <w:r w:rsidRPr="00237BF7">
        <w:rPr>
          <w:color w:val="000000"/>
        </w:rPr>
        <w:tab/>
        <w:t xml:space="preserve"> În conformitate cu prevederile din Anexa nr.1a la H.G. nr. 639/2023, </w:t>
      </w:r>
      <w:r w:rsidRPr="00237BF7">
        <w:rPr>
          <w:color w:val="000000"/>
          <w:shd w:val="clear" w:color="auto" w:fill="FFFFFF"/>
        </w:rPr>
        <w:t>Profilul Consiliului Administratorilor se realizează pe baza unui tabel care cuprinde competențele măsurabile, trăsăturile și pragul minim colectiv, precum și condițiile care trebuie îndeplinite în mod ideal de membrii Consiliului Administratorilor, individual și colectiv, împreună cu aptitudinile, cunoștințele, experiența și alte atribute ale membrilor în funcție, precum și ale potențialilor candidați.</w:t>
      </w:r>
    </w:p>
    <w:p w14:paraId="7E756F4A" w14:textId="77777777" w:rsidR="00304343" w:rsidRDefault="00304343" w:rsidP="00304343">
      <w:pPr>
        <w:jc w:val="both"/>
        <w:rPr>
          <w:rFonts w:hint="eastAsia"/>
          <w:color w:val="000000"/>
        </w:rPr>
      </w:pPr>
      <w:r w:rsidRPr="00237BF7">
        <w:rPr>
          <w:color w:val="000000"/>
        </w:rPr>
        <w:tab/>
        <w:t xml:space="preserve">În conformitate cu prevederile art. 1, punctul 14 din Anexa nr. 1 la H.G. nr. 639/2023, </w:t>
      </w:r>
      <w:r w:rsidRPr="00237BF7">
        <w:rPr>
          <w:bCs/>
          <w:color w:val="000000"/>
        </w:rPr>
        <w:t>Profilul candidatului</w:t>
      </w:r>
      <w:r w:rsidRPr="00237BF7">
        <w:rPr>
          <w:b/>
          <w:color w:val="000000"/>
        </w:rPr>
        <w:t xml:space="preserve"> </w:t>
      </w:r>
      <w:r w:rsidRPr="00237BF7">
        <w:rPr>
          <w:color w:val="000000"/>
          <w:shd w:val="clear" w:color="auto" w:fill="FFFFFF"/>
        </w:rPr>
        <w:t xml:space="preserve">cuprinde competențele, experiența specifică, capacități, trăsături și aptitudini pe care acesta trebuie să le demonstreze, în conformitate cu misiunea și obiectivele întreprinderii publice, precum și cu etapa de dezvoltare a acesteia. Profilul candidatului se întocmește pe baza Profilului </w:t>
      </w:r>
      <w:r w:rsidRPr="00237BF7">
        <w:rPr>
          <w:color w:val="000000"/>
        </w:rPr>
        <w:t>administratorilor întreprinderii publice</w:t>
      </w:r>
      <w:r w:rsidRPr="00237BF7">
        <w:rPr>
          <w:color w:val="000000"/>
          <w:shd w:val="clear" w:color="auto" w:fill="FFFFFF"/>
        </w:rPr>
        <w:t xml:space="preserve">, pentru a răspunde așteptărilor asociatului unic exprimate în Scrisoarea de Așteptări. </w:t>
      </w:r>
      <w:r w:rsidRPr="00237BF7">
        <w:rPr>
          <w:color w:val="000000"/>
        </w:rPr>
        <w:t xml:space="preserve">Profilul candidatului trebuie să se încadreze în matricea administratorilor, în cazul în care toţi membrii în funcţie sunt şi candidaţi pentru o configuraţie viitoare. </w:t>
      </w:r>
    </w:p>
    <w:p w14:paraId="7A3B6450" w14:textId="77777777" w:rsidR="00304343" w:rsidRPr="00237BF7" w:rsidRDefault="00304343" w:rsidP="00304343">
      <w:pPr>
        <w:jc w:val="both"/>
        <w:rPr>
          <w:rFonts w:hint="eastAsia"/>
          <w:color w:val="000000"/>
          <w:shd w:val="clear" w:color="auto" w:fill="FFFFFF"/>
        </w:rPr>
        <w:sectPr w:rsidR="00304343" w:rsidRPr="00237BF7" w:rsidSect="00304343">
          <w:footerReference w:type="default" r:id="rId12"/>
          <w:pgSz w:w="11906" w:h="16838" w:code="9"/>
          <w:pgMar w:top="851" w:right="1440" w:bottom="568" w:left="1440" w:header="216" w:footer="0" w:gutter="0"/>
          <w:cols w:space="720"/>
          <w:docGrid w:linePitch="360"/>
        </w:sectPr>
      </w:pPr>
    </w:p>
    <w:p w14:paraId="538449C5" w14:textId="77777777" w:rsidR="00304343" w:rsidRPr="00237BF7" w:rsidRDefault="00304343" w:rsidP="00304343">
      <w:pPr>
        <w:widowControl w:val="0"/>
        <w:autoSpaceDE w:val="0"/>
        <w:autoSpaceDN w:val="0"/>
        <w:adjustRightInd w:val="0"/>
        <w:ind w:firstLine="437"/>
        <w:jc w:val="center"/>
        <w:rPr>
          <w:rFonts w:eastAsia="TimesNewRoman" w:hint="eastAsia"/>
          <w:b/>
        </w:rPr>
      </w:pPr>
      <w:r w:rsidRPr="00237BF7">
        <w:rPr>
          <w:rFonts w:eastAsia="TimesNewRoman"/>
          <w:b/>
        </w:rPr>
        <w:t xml:space="preserve">MATRICEA PROFILULUI ADMINISTRATORILOR </w:t>
      </w:r>
    </w:p>
    <w:p w14:paraId="150EFC63" w14:textId="77777777" w:rsidR="00304343" w:rsidRPr="00237BF7" w:rsidRDefault="00304343" w:rsidP="00304343">
      <w:pPr>
        <w:widowControl w:val="0"/>
        <w:autoSpaceDE w:val="0"/>
        <w:autoSpaceDN w:val="0"/>
        <w:adjustRightInd w:val="0"/>
        <w:ind w:firstLine="437"/>
        <w:jc w:val="center"/>
        <w:rPr>
          <w:rFonts w:hint="eastAsia"/>
          <w:b/>
          <w:bCs/>
        </w:rPr>
      </w:pPr>
      <w:r w:rsidRPr="00237BF7">
        <w:rPr>
          <w:rFonts w:eastAsia="TimesNewRoman"/>
          <w:b/>
        </w:rPr>
        <w:t xml:space="preserve">SOCIETĂȚII </w:t>
      </w:r>
      <w:r w:rsidRPr="00237BF7">
        <w:rPr>
          <w:b/>
          <w:bCs/>
          <w:lang w:val="it-IT"/>
        </w:rPr>
        <w:t>MENZA S.R.L.</w:t>
      </w:r>
    </w:p>
    <w:p w14:paraId="7AF51211" w14:textId="77777777" w:rsidR="00304343" w:rsidRPr="00237BF7" w:rsidRDefault="00304343" w:rsidP="00304343">
      <w:pPr>
        <w:widowControl w:val="0"/>
        <w:numPr>
          <w:ilvl w:val="0"/>
          <w:numId w:val="68"/>
        </w:numPr>
        <w:suppressAutoHyphens w:val="0"/>
        <w:autoSpaceDE w:val="0"/>
        <w:autoSpaceDN w:val="0"/>
        <w:adjustRightInd w:val="0"/>
        <w:jc w:val="both"/>
        <w:rPr>
          <w:rFonts w:eastAsia="TimesNewRoman" w:hint="eastAsia"/>
          <w:b/>
          <w:bCs/>
        </w:rPr>
      </w:pPr>
      <w:r w:rsidRPr="00237BF7">
        <w:rPr>
          <w:rFonts w:eastAsia="TimesNewRoman"/>
          <w:b/>
          <w:bCs/>
        </w:rPr>
        <w:t>Competenţe</w:t>
      </w:r>
    </w:p>
    <w:p w14:paraId="26C3078B" w14:textId="77777777" w:rsidR="00304343" w:rsidRPr="00237BF7" w:rsidRDefault="00304343" w:rsidP="00304343">
      <w:pPr>
        <w:widowControl w:val="0"/>
        <w:autoSpaceDE w:val="0"/>
        <w:autoSpaceDN w:val="0"/>
        <w:adjustRightInd w:val="0"/>
        <w:ind w:left="797"/>
        <w:rPr>
          <w:rFonts w:eastAsia="TimesNewRoman" w:hint="eastAsia"/>
          <w:b/>
          <w:bCs/>
        </w:rPr>
      </w:pPr>
    </w:p>
    <w:tbl>
      <w:tblPr>
        <w:tblW w:w="13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8"/>
        <w:gridCol w:w="1350"/>
        <w:gridCol w:w="414"/>
        <w:gridCol w:w="540"/>
        <w:gridCol w:w="567"/>
        <w:gridCol w:w="464"/>
        <w:gridCol w:w="567"/>
        <w:gridCol w:w="670"/>
        <w:gridCol w:w="567"/>
        <w:gridCol w:w="567"/>
        <w:gridCol w:w="567"/>
        <w:gridCol w:w="606"/>
        <w:gridCol w:w="771"/>
        <w:gridCol w:w="450"/>
        <w:gridCol w:w="441"/>
        <w:gridCol w:w="660"/>
        <w:gridCol w:w="708"/>
      </w:tblGrid>
      <w:tr w:rsidR="00304343" w:rsidRPr="00237BF7" w14:paraId="24F47994" w14:textId="77777777" w:rsidTr="00AE416F">
        <w:trPr>
          <w:cantSplit/>
          <w:trHeight w:val="386"/>
          <w:jc w:val="center"/>
        </w:trPr>
        <w:tc>
          <w:tcPr>
            <w:tcW w:w="3928" w:type="dxa"/>
            <w:tcBorders>
              <w:top w:val="single" w:sz="4" w:space="0" w:color="auto"/>
              <w:left w:val="single" w:sz="4" w:space="0" w:color="auto"/>
              <w:bottom w:val="single" w:sz="4" w:space="0" w:color="auto"/>
              <w:right w:val="single" w:sz="4" w:space="0" w:color="auto"/>
            </w:tcBorders>
          </w:tcPr>
          <w:p w14:paraId="23053298" w14:textId="77777777" w:rsidR="00304343" w:rsidRPr="00237BF7" w:rsidRDefault="00304343" w:rsidP="00AE416F">
            <w:pPr>
              <w:widowControl w:val="0"/>
              <w:autoSpaceDE w:val="0"/>
              <w:autoSpaceDN w:val="0"/>
              <w:adjustRightInd w:val="0"/>
              <w:jc w:val="both"/>
              <w:rPr>
                <w:rFonts w:eastAsia="TimesNewRoman" w:hint="eastAsia"/>
                <w:b/>
                <w:bCs/>
              </w:rPr>
            </w:pPr>
          </w:p>
        </w:tc>
        <w:tc>
          <w:tcPr>
            <w:tcW w:w="1350" w:type="dxa"/>
            <w:tcBorders>
              <w:top w:val="single" w:sz="4" w:space="0" w:color="auto"/>
              <w:left w:val="single" w:sz="4" w:space="0" w:color="auto"/>
              <w:bottom w:val="single" w:sz="4" w:space="0" w:color="auto"/>
              <w:right w:val="single" w:sz="4" w:space="0" w:color="auto"/>
            </w:tcBorders>
          </w:tcPr>
          <w:p w14:paraId="1972B58E" w14:textId="77777777" w:rsidR="00304343" w:rsidRPr="00237BF7" w:rsidRDefault="00304343" w:rsidP="00AE416F">
            <w:pPr>
              <w:widowControl w:val="0"/>
              <w:autoSpaceDE w:val="0"/>
              <w:autoSpaceDN w:val="0"/>
              <w:adjustRightInd w:val="0"/>
              <w:jc w:val="both"/>
              <w:rPr>
                <w:rFonts w:eastAsia="TimesNewRoman" w:hint="eastAsia"/>
                <w:b/>
                <w:bCs/>
              </w:rPr>
            </w:pPr>
          </w:p>
        </w:tc>
        <w:tc>
          <w:tcPr>
            <w:tcW w:w="414" w:type="dxa"/>
            <w:tcBorders>
              <w:top w:val="single" w:sz="4" w:space="0" w:color="auto"/>
              <w:left w:val="single" w:sz="4" w:space="0" w:color="auto"/>
              <w:bottom w:val="single" w:sz="4" w:space="0" w:color="auto"/>
              <w:right w:val="single" w:sz="4" w:space="0" w:color="auto"/>
            </w:tcBorders>
          </w:tcPr>
          <w:p w14:paraId="60ABD53C" w14:textId="77777777" w:rsidR="00304343" w:rsidRPr="00237BF7" w:rsidRDefault="00304343" w:rsidP="00AE416F">
            <w:pPr>
              <w:widowControl w:val="0"/>
              <w:autoSpaceDE w:val="0"/>
              <w:autoSpaceDN w:val="0"/>
              <w:adjustRightInd w:val="0"/>
              <w:jc w:val="center"/>
              <w:rPr>
                <w:rFonts w:eastAsia="TimesNewRoman" w:hint="eastAsia"/>
                <w:b/>
                <w:bCs/>
              </w:rPr>
            </w:pPr>
          </w:p>
        </w:tc>
        <w:tc>
          <w:tcPr>
            <w:tcW w:w="5886" w:type="dxa"/>
            <w:gridSpan w:val="10"/>
            <w:tcBorders>
              <w:top w:val="single" w:sz="4" w:space="0" w:color="auto"/>
              <w:left w:val="single" w:sz="4" w:space="0" w:color="auto"/>
              <w:bottom w:val="single" w:sz="4" w:space="0" w:color="auto"/>
              <w:right w:val="single" w:sz="4" w:space="0" w:color="auto"/>
            </w:tcBorders>
          </w:tcPr>
          <w:p w14:paraId="3B205808" w14:textId="77777777" w:rsidR="00304343" w:rsidRPr="00237BF7" w:rsidRDefault="00304343" w:rsidP="00AE416F">
            <w:pPr>
              <w:widowControl w:val="0"/>
              <w:autoSpaceDE w:val="0"/>
              <w:autoSpaceDN w:val="0"/>
              <w:adjustRightInd w:val="0"/>
              <w:jc w:val="center"/>
              <w:rPr>
                <w:rFonts w:eastAsia="TimesNewRoman" w:hint="eastAsia"/>
                <w:b/>
                <w:bCs/>
              </w:rPr>
            </w:pPr>
            <w:r w:rsidRPr="00237BF7">
              <w:rPr>
                <w:rFonts w:eastAsia="TimesNewRoman"/>
                <w:b/>
                <w:bCs/>
              </w:rPr>
              <w:t>Nominalizați</w:t>
            </w:r>
          </w:p>
        </w:tc>
        <w:tc>
          <w:tcPr>
            <w:tcW w:w="450" w:type="dxa"/>
            <w:tcBorders>
              <w:top w:val="single" w:sz="4" w:space="0" w:color="auto"/>
              <w:left w:val="single" w:sz="4" w:space="0" w:color="auto"/>
              <w:bottom w:val="single" w:sz="4" w:space="0" w:color="auto"/>
              <w:right w:val="single" w:sz="4" w:space="0" w:color="auto"/>
            </w:tcBorders>
            <w:textDirection w:val="btLr"/>
          </w:tcPr>
          <w:p w14:paraId="62DE00B3" w14:textId="77777777" w:rsidR="00304343" w:rsidRPr="00237BF7" w:rsidRDefault="00304343" w:rsidP="00AE416F">
            <w:pPr>
              <w:widowControl w:val="0"/>
              <w:autoSpaceDE w:val="0"/>
              <w:autoSpaceDN w:val="0"/>
              <w:adjustRightInd w:val="0"/>
              <w:ind w:right="113"/>
              <w:jc w:val="both"/>
              <w:rPr>
                <w:rFonts w:eastAsia="TimesNewRoman" w:hint="eastAsia"/>
                <w:b/>
                <w:bCs/>
              </w:rPr>
            </w:pPr>
          </w:p>
        </w:tc>
        <w:tc>
          <w:tcPr>
            <w:tcW w:w="441" w:type="dxa"/>
            <w:tcBorders>
              <w:top w:val="single" w:sz="4" w:space="0" w:color="auto"/>
              <w:left w:val="single" w:sz="4" w:space="0" w:color="auto"/>
              <w:bottom w:val="single" w:sz="4" w:space="0" w:color="auto"/>
              <w:right w:val="single" w:sz="4" w:space="0" w:color="auto"/>
            </w:tcBorders>
            <w:textDirection w:val="btLr"/>
          </w:tcPr>
          <w:p w14:paraId="79CDAC0A" w14:textId="77777777" w:rsidR="00304343" w:rsidRPr="00237BF7" w:rsidRDefault="00304343" w:rsidP="00AE416F">
            <w:pPr>
              <w:widowControl w:val="0"/>
              <w:autoSpaceDE w:val="0"/>
              <w:autoSpaceDN w:val="0"/>
              <w:adjustRightInd w:val="0"/>
              <w:ind w:right="113"/>
              <w:jc w:val="both"/>
              <w:rPr>
                <w:rFonts w:eastAsia="TimesNewRoman" w:hint="eastAsia"/>
                <w:b/>
                <w:bCs/>
              </w:rPr>
            </w:pPr>
          </w:p>
        </w:tc>
        <w:tc>
          <w:tcPr>
            <w:tcW w:w="660" w:type="dxa"/>
            <w:tcBorders>
              <w:top w:val="single" w:sz="4" w:space="0" w:color="auto"/>
              <w:left w:val="single" w:sz="4" w:space="0" w:color="auto"/>
              <w:bottom w:val="single" w:sz="4" w:space="0" w:color="auto"/>
              <w:right w:val="single" w:sz="4" w:space="0" w:color="auto"/>
            </w:tcBorders>
            <w:textDirection w:val="btLr"/>
          </w:tcPr>
          <w:p w14:paraId="624DF3BE" w14:textId="77777777" w:rsidR="00304343" w:rsidRPr="00237BF7" w:rsidRDefault="00304343" w:rsidP="00AE416F">
            <w:pPr>
              <w:widowControl w:val="0"/>
              <w:autoSpaceDE w:val="0"/>
              <w:autoSpaceDN w:val="0"/>
              <w:adjustRightInd w:val="0"/>
              <w:ind w:right="113" w:firstLine="221"/>
              <w:jc w:val="both"/>
              <w:rPr>
                <w:rFonts w:eastAsia="TimesNewRoman" w:hint="eastAsia"/>
                <w:b/>
                <w:bCs/>
              </w:rPr>
            </w:pPr>
          </w:p>
        </w:tc>
        <w:tc>
          <w:tcPr>
            <w:tcW w:w="708" w:type="dxa"/>
            <w:tcBorders>
              <w:top w:val="single" w:sz="4" w:space="0" w:color="auto"/>
              <w:left w:val="single" w:sz="4" w:space="0" w:color="auto"/>
              <w:bottom w:val="single" w:sz="4" w:space="0" w:color="auto"/>
              <w:right w:val="single" w:sz="4" w:space="0" w:color="auto"/>
            </w:tcBorders>
            <w:textDirection w:val="btLr"/>
          </w:tcPr>
          <w:p w14:paraId="638CA074" w14:textId="77777777" w:rsidR="00304343" w:rsidRPr="00237BF7" w:rsidRDefault="00304343" w:rsidP="00AE416F">
            <w:pPr>
              <w:widowControl w:val="0"/>
              <w:autoSpaceDE w:val="0"/>
              <w:autoSpaceDN w:val="0"/>
              <w:adjustRightInd w:val="0"/>
              <w:ind w:right="113" w:firstLine="221"/>
              <w:jc w:val="both"/>
              <w:rPr>
                <w:rFonts w:eastAsia="TimesNewRoman" w:hint="eastAsia"/>
                <w:b/>
                <w:bCs/>
              </w:rPr>
            </w:pPr>
          </w:p>
        </w:tc>
      </w:tr>
      <w:tr w:rsidR="00304343" w:rsidRPr="00237BF7" w14:paraId="2F0F652D" w14:textId="77777777" w:rsidTr="00AE416F">
        <w:trPr>
          <w:cantSplit/>
          <w:trHeight w:val="1763"/>
          <w:jc w:val="center"/>
        </w:trPr>
        <w:tc>
          <w:tcPr>
            <w:tcW w:w="3928" w:type="dxa"/>
            <w:tcBorders>
              <w:top w:val="single" w:sz="4" w:space="0" w:color="auto"/>
              <w:left w:val="single" w:sz="4" w:space="0" w:color="auto"/>
              <w:bottom w:val="single" w:sz="4" w:space="0" w:color="auto"/>
              <w:right w:val="single" w:sz="4" w:space="0" w:color="auto"/>
            </w:tcBorders>
            <w:vAlign w:val="center"/>
          </w:tcPr>
          <w:p w14:paraId="51E8EAC5" w14:textId="77777777" w:rsidR="00304343" w:rsidRPr="00237BF7" w:rsidRDefault="00304343" w:rsidP="00AE416F">
            <w:pPr>
              <w:widowControl w:val="0"/>
              <w:autoSpaceDE w:val="0"/>
              <w:autoSpaceDN w:val="0"/>
              <w:adjustRightInd w:val="0"/>
              <w:jc w:val="center"/>
              <w:rPr>
                <w:rFonts w:eastAsia="TimesNewRoman" w:hint="eastAsia"/>
                <w:b/>
                <w:bCs/>
              </w:rPr>
            </w:pPr>
            <w:r w:rsidRPr="00237BF7">
              <w:rPr>
                <w:rFonts w:eastAsia="TimesNewRoman"/>
                <w:b/>
                <w:bCs/>
              </w:rPr>
              <w:t>Criterii</w:t>
            </w:r>
          </w:p>
        </w:tc>
        <w:tc>
          <w:tcPr>
            <w:tcW w:w="1350" w:type="dxa"/>
            <w:tcBorders>
              <w:top w:val="single" w:sz="4" w:space="0" w:color="auto"/>
              <w:left w:val="single" w:sz="4" w:space="0" w:color="auto"/>
              <w:bottom w:val="single" w:sz="4" w:space="0" w:color="auto"/>
              <w:right w:val="single" w:sz="4" w:space="0" w:color="auto"/>
            </w:tcBorders>
          </w:tcPr>
          <w:p w14:paraId="6F8376C2"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Obligatoriu (Oblig) sau Opţional (Opt)</w:t>
            </w:r>
          </w:p>
        </w:tc>
        <w:tc>
          <w:tcPr>
            <w:tcW w:w="414" w:type="dxa"/>
            <w:tcBorders>
              <w:top w:val="single" w:sz="4" w:space="0" w:color="auto"/>
              <w:left w:val="single" w:sz="4" w:space="0" w:color="auto"/>
              <w:bottom w:val="single" w:sz="4" w:space="0" w:color="auto"/>
              <w:right w:val="single" w:sz="4" w:space="0" w:color="auto"/>
            </w:tcBorders>
            <w:textDirection w:val="btLr"/>
          </w:tcPr>
          <w:p w14:paraId="216FDF99"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Pondere</w:t>
            </w:r>
          </w:p>
        </w:tc>
        <w:tc>
          <w:tcPr>
            <w:tcW w:w="540" w:type="dxa"/>
            <w:tcBorders>
              <w:top w:val="single" w:sz="4" w:space="0" w:color="auto"/>
              <w:left w:val="single" w:sz="4" w:space="0" w:color="auto"/>
              <w:bottom w:val="single" w:sz="4" w:space="0" w:color="auto"/>
              <w:right w:val="single" w:sz="4" w:space="0" w:color="auto"/>
            </w:tcBorders>
            <w:textDirection w:val="btLr"/>
          </w:tcPr>
          <w:p w14:paraId="5BE1B271"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Administrator 1</w:t>
            </w:r>
          </w:p>
        </w:tc>
        <w:tc>
          <w:tcPr>
            <w:tcW w:w="567" w:type="dxa"/>
            <w:tcBorders>
              <w:top w:val="single" w:sz="4" w:space="0" w:color="auto"/>
              <w:left w:val="single" w:sz="4" w:space="0" w:color="auto"/>
              <w:bottom w:val="single" w:sz="4" w:space="0" w:color="auto"/>
              <w:right w:val="single" w:sz="4" w:space="0" w:color="auto"/>
            </w:tcBorders>
            <w:textDirection w:val="btLr"/>
          </w:tcPr>
          <w:p w14:paraId="7C878C4A"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Administrator 2</w:t>
            </w:r>
          </w:p>
        </w:tc>
        <w:tc>
          <w:tcPr>
            <w:tcW w:w="464" w:type="dxa"/>
            <w:tcBorders>
              <w:top w:val="single" w:sz="4" w:space="0" w:color="auto"/>
              <w:left w:val="single" w:sz="4" w:space="0" w:color="auto"/>
              <w:bottom w:val="single" w:sz="4" w:space="0" w:color="auto"/>
              <w:right w:val="single" w:sz="4" w:space="0" w:color="auto"/>
            </w:tcBorders>
            <w:textDirection w:val="btLr"/>
          </w:tcPr>
          <w:p w14:paraId="771DDAA8"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Administrator 3</w:t>
            </w:r>
          </w:p>
        </w:tc>
        <w:tc>
          <w:tcPr>
            <w:tcW w:w="567" w:type="dxa"/>
            <w:tcBorders>
              <w:top w:val="single" w:sz="4" w:space="0" w:color="auto"/>
              <w:left w:val="single" w:sz="4" w:space="0" w:color="auto"/>
              <w:bottom w:val="single" w:sz="4" w:space="0" w:color="auto"/>
              <w:right w:val="single" w:sz="4" w:space="0" w:color="auto"/>
            </w:tcBorders>
            <w:textDirection w:val="btLr"/>
          </w:tcPr>
          <w:p w14:paraId="4F5A4EE6"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Administrator 4</w:t>
            </w:r>
          </w:p>
        </w:tc>
        <w:tc>
          <w:tcPr>
            <w:tcW w:w="670" w:type="dxa"/>
            <w:tcBorders>
              <w:top w:val="single" w:sz="4" w:space="0" w:color="auto"/>
              <w:left w:val="single" w:sz="4" w:space="0" w:color="auto"/>
              <w:bottom w:val="single" w:sz="4" w:space="0" w:color="auto"/>
              <w:right w:val="single" w:sz="4" w:space="0" w:color="auto"/>
            </w:tcBorders>
            <w:textDirection w:val="btLr"/>
          </w:tcPr>
          <w:p w14:paraId="5691AEBC"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Administrator 5</w:t>
            </w:r>
          </w:p>
        </w:tc>
        <w:tc>
          <w:tcPr>
            <w:tcW w:w="567" w:type="dxa"/>
            <w:tcBorders>
              <w:top w:val="single" w:sz="4" w:space="0" w:color="auto"/>
              <w:left w:val="single" w:sz="4" w:space="0" w:color="auto"/>
              <w:bottom w:val="single" w:sz="4" w:space="0" w:color="auto"/>
              <w:right w:val="single" w:sz="4" w:space="0" w:color="auto"/>
            </w:tcBorders>
            <w:textDirection w:val="btLr"/>
          </w:tcPr>
          <w:p w14:paraId="2DE952B1"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Administrator 6</w:t>
            </w:r>
          </w:p>
        </w:tc>
        <w:tc>
          <w:tcPr>
            <w:tcW w:w="567" w:type="dxa"/>
            <w:tcBorders>
              <w:top w:val="single" w:sz="4" w:space="0" w:color="auto"/>
              <w:left w:val="single" w:sz="4" w:space="0" w:color="auto"/>
              <w:bottom w:val="single" w:sz="4" w:space="0" w:color="auto"/>
              <w:right w:val="single" w:sz="4" w:space="0" w:color="auto"/>
            </w:tcBorders>
            <w:textDirection w:val="btLr"/>
          </w:tcPr>
          <w:p w14:paraId="6B161575"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Administrator 7</w:t>
            </w:r>
          </w:p>
        </w:tc>
        <w:tc>
          <w:tcPr>
            <w:tcW w:w="567" w:type="dxa"/>
            <w:tcBorders>
              <w:top w:val="single" w:sz="4" w:space="0" w:color="auto"/>
              <w:left w:val="single" w:sz="4" w:space="0" w:color="auto"/>
              <w:bottom w:val="single" w:sz="4" w:space="0" w:color="auto"/>
              <w:right w:val="single" w:sz="4" w:space="0" w:color="auto"/>
            </w:tcBorders>
            <w:textDirection w:val="btLr"/>
          </w:tcPr>
          <w:p w14:paraId="49421C72"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Administrator 8</w:t>
            </w:r>
          </w:p>
        </w:tc>
        <w:tc>
          <w:tcPr>
            <w:tcW w:w="606" w:type="dxa"/>
            <w:tcBorders>
              <w:top w:val="single" w:sz="4" w:space="0" w:color="auto"/>
              <w:left w:val="single" w:sz="4" w:space="0" w:color="auto"/>
              <w:bottom w:val="single" w:sz="4" w:space="0" w:color="auto"/>
              <w:right w:val="single" w:sz="4" w:space="0" w:color="auto"/>
            </w:tcBorders>
            <w:textDirection w:val="btLr"/>
          </w:tcPr>
          <w:p w14:paraId="084A0D78"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Administrator 9</w:t>
            </w:r>
          </w:p>
        </w:tc>
        <w:tc>
          <w:tcPr>
            <w:tcW w:w="771" w:type="dxa"/>
            <w:tcBorders>
              <w:top w:val="single" w:sz="4" w:space="0" w:color="auto"/>
              <w:left w:val="single" w:sz="4" w:space="0" w:color="auto"/>
              <w:bottom w:val="single" w:sz="4" w:space="0" w:color="auto"/>
              <w:right w:val="single" w:sz="4" w:space="0" w:color="auto"/>
            </w:tcBorders>
            <w:textDirection w:val="btLr"/>
          </w:tcPr>
          <w:p w14:paraId="1BF37615"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Administrator R1</w:t>
            </w:r>
          </w:p>
        </w:tc>
        <w:tc>
          <w:tcPr>
            <w:tcW w:w="450" w:type="dxa"/>
            <w:tcBorders>
              <w:top w:val="single" w:sz="4" w:space="0" w:color="auto"/>
              <w:left w:val="single" w:sz="4" w:space="0" w:color="auto"/>
              <w:bottom w:val="single" w:sz="4" w:space="0" w:color="auto"/>
              <w:right w:val="single" w:sz="4" w:space="0" w:color="auto"/>
            </w:tcBorders>
            <w:textDirection w:val="btLr"/>
          </w:tcPr>
          <w:p w14:paraId="6605D406"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Total</w:t>
            </w:r>
          </w:p>
        </w:tc>
        <w:tc>
          <w:tcPr>
            <w:tcW w:w="441" w:type="dxa"/>
            <w:tcBorders>
              <w:top w:val="single" w:sz="4" w:space="0" w:color="auto"/>
              <w:left w:val="single" w:sz="4" w:space="0" w:color="auto"/>
              <w:bottom w:val="single" w:sz="4" w:space="0" w:color="auto"/>
              <w:right w:val="single" w:sz="4" w:space="0" w:color="auto"/>
            </w:tcBorders>
            <w:textDirection w:val="btLr"/>
          </w:tcPr>
          <w:p w14:paraId="08A3E690"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Total ponderat</w:t>
            </w:r>
          </w:p>
        </w:tc>
        <w:tc>
          <w:tcPr>
            <w:tcW w:w="660" w:type="dxa"/>
            <w:tcBorders>
              <w:top w:val="single" w:sz="4" w:space="0" w:color="auto"/>
              <w:left w:val="single" w:sz="4" w:space="0" w:color="auto"/>
              <w:bottom w:val="single" w:sz="4" w:space="0" w:color="auto"/>
              <w:right w:val="single" w:sz="4" w:space="0" w:color="auto"/>
            </w:tcBorders>
            <w:textDirection w:val="btLr"/>
          </w:tcPr>
          <w:p w14:paraId="12D0E9DF" w14:textId="77777777" w:rsidR="00304343" w:rsidRPr="00237BF7" w:rsidRDefault="00304343" w:rsidP="00AE416F">
            <w:pPr>
              <w:widowControl w:val="0"/>
              <w:autoSpaceDE w:val="0"/>
              <w:autoSpaceDN w:val="0"/>
              <w:adjustRightInd w:val="0"/>
              <w:ind w:right="113" w:firstLine="221"/>
              <w:jc w:val="center"/>
              <w:rPr>
                <w:rFonts w:eastAsia="TimesNewRoman" w:hint="eastAsia"/>
              </w:rPr>
            </w:pPr>
            <w:r w:rsidRPr="00237BF7">
              <w:rPr>
                <w:rFonts w:eastAsia="TimesNewRoman"/>
              </w:rPr>
              <w:t>Pragul minim          colectiv</w:t>
            </w:r>
          </w:p>
        </w:tc>
        <w:tc>
          <w:tcPr>
            <w:tcW w:w="708" w:type="dxa"/>
            <w:tcBorders>
              <w:top w:val="single" w:sz="4" w:space="0" w:color="auto"/>
              <w:left w:val="single" w:sz="4" w:space="0" w:color="auto"/>
              <w:bottom w:val="single" w:sz="4" w:space="0" w:color="auto"/>
              <w:right w:val="single" w:sz="4" w:space="0" w:color="auto"/>
            </w:tcBorders>
            <w:textDirection w:val="btLr"/>
          </w:tcPr>
          <w:p w14:paraId="73A8D564" w14:textId="77777777" w:rsidR="00304343" w:rsidRPr="00237BF7" w:rsidRDefault="00304343" w:rsidP="00AE416F">
            <w:pPr>
              <w:widowControl w:val="0"/>
              <w:autoSpaceDE w:val="0"/>
              <w:autoSpaceDN w:val="0"/>
              <w:adjustRightInd w:val="0"/>
              <w:ind w:right="113" w:firstLine="221"/>
              <w:jc w:val="center"/>
              <w:rPr>
                <w:rFonts w:eastAsia="TimesNewRoman" w:hint="eastAsia"/>
              </w:rPr>
            </w:pPr>
            <w:r w:rsidRPr="00237BF7">
              <w:rPr>
                <w:rFonts w:eastAsia="TimesNewRoman"/>
              </w:rPr>
              <w:t>Pragul curent            colectiv</w:t>
            </w:r>
          </w:p>
        </w:tc>
      </w:tr>
      <w:tr w:rsidR="00304343" w:rsidRPr="00237BF7" w14:paraId="19B1AD33" w14:textId="77777777" w:rsidTr="00AE416F">
        <w:trPr>
          <w:jc w:val="center"/>
        </w:trPr>
        <w:tc>
          <w:tcPr>
            <w:tcW w:w="3928" w:type="dxa"/>
            <w:tcBorders>
              <w:top w:val="single" w:sz="4" w:space="0" w:color="auto"/>
              <w:left w:val="single" w:sz="4" w:space="0" w:color="auto"/>
              <w:bottom w:val="single" w:sz="4" w:space="0" w:color="auto"/>
              <w:right w:val="single" w:sz="4" w:space="0" w:color="auto"/>
            </w:tcBorders>
          </w:tcPr>
          <w:p w14:paraId="7CA92EF5" w14:textId="77777777" w:rsidR="00304343" w:rsidRPr="00237BF7" w:rsidRDefault="00304343" w:rsidP="00AE416F">
            <w:pPr>
              <w:widowControl w:val="0"/>
              <w:autoSpaceDE w:val="0"/>
              <w:autoSpaceDN w:val="0"/>
              <w:adjustRightInd w:val="0"/>
              <w:jc w:val="both"/>
              <w:rPr>
                <w:rFonts w:eastAsia="TimesNewRoman" w:hint="eastAsia"/>
              </w:rPr>
            </w:pPr>
          </w:p>
        </w:tc>
        <w:tc>
          <w:tcPr>
            <w:tcW w:w="1350" w:type="dxa"/>
            <w:tcBorders>
              <w:top w:val="single" w:sz="4" w:space="0" w:color="auto"/>
              <w:left w:val="single" w:sz="4" w:space="0" w:color="auto"/>
              <w:bottom w:val="single" w:sz="4" w:space="0" w:color="auto"/>
              <w:right w:val="single" w:sz="4" w:space="0" w:color="auto"/>
            </w:tcBorders>
          </w:tcPr>
          <w:p w14:paraId="017B7561" w14:textId="77777777" w:rsidR="00304343" w:rsidRPr="00237BF7" w:rsidRDefault="00304343" w:rsidP="00AE416F">
            <w:pPr>
              <w:widowControl w:val="0"/>
              <w:autoSpaceDE w:val="0"/>
              <w:autoSpaceDN w:val="0"/>
              <w:adjustRightInd w:val="0"/>
              <w:jc w:val="both"/>
              <w:rPr>
                <w:rFonts w:eastAsia="TimesNewRoman" w:hint="eastAsia"/>
              </w:rPr>
            </w:pPr>
          </w:p>
        </w:tc>
        <w:tc>
          <w:tcPr>
            <w:tcW w:w="414" w:type="dxa"/>
            <w:tcBorders>
              <w:top w:val="single" w:sz="4" w:space="0" w:color="auto"/>
              <w:left w:val="single" w:sz="4" w:space="0" w:color="auto"/>
              <w:bottom w:val="single" w:sz="4" w:space="0" w:color="auto"/>
              <w:right w:val="single" w:sz="4" w:space="0" w:color="auto"/>
            </w:tcBorders>
          </w:tcPr>
          <w:p w14:paraId="7852ADD3" w14:textId="77777777" w:rsidR="00304343" w:rsidRPr="00237BF7" w:rsidRDefault="00304343" w:rsidP="00AE416F">
            <w:pPr>
              <w:widowControl w:val="0"/>
              <w:autoSpaceDE w:val="0"/>
              <w:autoSpaceDN w:val="0"/>
              <w:adjustRightInd w:val="0"/>
              <w:jc w:val="both"/>
              <w:rPr>
                <w:rFonts w:eastAsia="TimesNewRoman" w:hint="eastAsia"/>
              </w:rPr>
            </w:pPr>
          </w:p>
        </w:tc>
        <w:tc>
          <w:tcPr>
            <w:tcW w:w="5886" w:type="dxa"/>
            <w:gridSpan w:val="10"/>
            <w:tcBorders>
              <w:top w:val="single" w:sz="4" w:space="0" w:color="auto"/>
              <w:left w:val="single" w:sz="4" w:space="0" w:color="auto"/>
              <w:bottom w:val="single" w:sz="4" w:space="0" w:color="auto"/>
              <w:right w:val="single" w:sz="4" w:space="0" w:color="auto"/>
            </w:tcBorders>
          </w:tcPr>
          <w:p w14:paraId="16E38293" w14:textId="77777777" w:rsidR="00304343" w:rsidRPr="00237BF7" w:rsidRDefault="00304343" w:rsidP="00AE416F">
            <w:pPr>
              <w:widowControl w:val="0"/>
              <w:autoSpaceDE w:val="0"/>
              <w:autoSpaceDN w:val="0"/>
              <w:adjustRightInd w:val="0"/>
              <w:jc w:val="both"/>
              <w:rPr>
                <w:rFonts w:eastAsia="TimesNewRoman" w:hint="eastAsia"/>
              </w:rPr>
            </w:pPr>
            <w:r w:rsidRPr="00237BF7">
              <w:rPr>
                <w:rFonts w:eastAsia="TimesNewRoman"/>
              </w:rPr>
              <w:t>Rating 1 = Novice; Rating 2 = Intermediar; Rating 3 = Competent; Rating 4 = Avansat; Rating 5 =  Expert</w:t>
            </w:r>
          </w:p>
        </w:tc>
        <w:tc>
          <w:tcPr>
            <w:tcW w:w="450" w:type="dxa"/>
            <w:tcBorders>
              <w:top w:val="single" w:sz="4" w:space="0" w:color="auto"/>
              <w:left w:val="single" w:sz="4" w:space="0" w:color="auto"/>
              <w:bottom w:val="single" w:sz="4" w:space="0" w:color="auto"/>
              <w:right w:val="single" w:sz="4" w:space="0" w:color="auto"/>
            </w:tcBorders>
          </w:tcPr>
          <w:p w14:paraId="3114F747" w14:textId="77777777" w:rsidR="00304343" w:rsidRPr="00237BF7" w:rsidRDefault="00304343" w:rsidP="00AE416F">
            <w:pPr>
              <w:widowControl w:val="0"/>
              <w:autoSpaceDE w:val="0"/>
              <w:autoSpaceDN w:val="0"/>
              <w:adjustRightInd w:val="0"/>
              <w:jc w:val="both"/>
              <w:rPr>
                <w:rFonts w:eastAsia="TimesNewRoman" w:hint="eastAsia"/>
              </w:rPr>
            </w:pPr>
          </w:p>
        </w:tc>
        <w:tc>
          <w:tcPr>
            <w:tcW w:w="441" w:type="dxa"/>
            <w:tcBorders>
              <w:top w:val="single" w:sz="4" w:space="0" w:color="auto"/>
              <w:left w:val="single" w:sz="4" w:space="0" w:color="auto"/>
              <w:bottom w:val="single" w:sz="4" w:space="0" w:color="auto"/>
              <w:right w:val="single" w:sz="4" w:space="0" w:color="auto"/>
            </w:tcBorders>
          </w:tcPr>
          <w:p w14:paraId="0C5F2946" w14:textId="77777777" w:rsidR="00304343" w:rsidRPr="00237BF7" w:rsidRDefault="00304343" w:rsidP="00AE416F">
            <w:pPr>
              <w:widowControl w:val="0"/>
              <w:autoSpaceDE w:val="0"/>
              <w:autoSpaceDN w:val="0"/>
              <w:adjustRightInd w:val="0"/>
              <w:jc w:val="both"/>
              <w:rPr>
                <w:rFonts w:eastAsia="TimesNewRoman" w:hint="eastAsia"/>
              </w:rPr>
            </w:pPr>
          </w:p>
        </w:tc>
        <w:tc>
          <w:tcPr>
            <w:tcW w:w="660" w:type="dxa"/>
            <w:tcBorders>
              <w:top w:val="single" w:sz="4" w:space="0" w:color="auto"/>
              <w:left w:val="single" w:sz="4" w:space="0" w:color="auto"/>
              <w:bottom w:val="single" w:sz="4" w:space="0" w:color="auto"/>
              <w:right w:val="single" w:sz="4" w:space="0" w:color="auto"/>
            </w:tcBorders>
          </w:tcPr>
          <w:p w14:paraId="39BF2B09" w14:textId="77777777" w:rsidR="00304343" w:rsidRPr="00237BF7" w:rsidRDefault="00304343" w:rsidP="00AE416F">
            <w:pPr>
              <w:widowControl w:val="0"/>
              <w:autoSpaceDE w:val="0"/>
              <w:autoSpaceDN w:val="0"/>
              <w:adjustRightInd w:val="0"/>
              <w:jc w:val="both"/>
              <w:rPr>
                <w:rFonts w:eastAsia="TimesNewRoman" w:hint="eastAsia"/>
              </w:rPr>
            </w:pPr>
          </w:p>
        </w:tc>
        <w:tc>
          <w:tcPr>
            <w:tcW w:w="708" w:type="dxa"/>
            <w:tcBorders>
              <w:top w:val="single" w:sz="4" w:space="0" w:color="auto"/>
              <w:left w:val="single" w:sz="4" w:space="0" w:color="auto"/>
              <w:bottom w:val="single" w:sz="4" w:space="0" w:color="auto"/>
              <w:right w:val="single" w:sz="4" w:space="0" w:color="auto"/>
            </w:tcBorders>
          </w:tcPr>
          <w:p w14:paraId="75E2D27B" w14:textId="77777777" w:rsidR="00304343" w:rsidRPr="00237BF7" w:rsidRDefault="00304343" w:rsidP="00AE416F">
            <w:pPr>
              <w:widowControl w:val="0"/>
              <w:autoSpaceDE w:val="0"/>
              <w:autoSpaceDN w:val="0"/>
              <w:adjustRightInd w:val="0"/>
              <w:jc w:val="both"/>
              <w:rPr>
                <w:rFonts w:eastAsia="TimesNewRoman" w:hint="eastAsia"/>
              </w:rPr>
            </w:pPr>
          </w:p>
        </w:tc>
      </w:tr>
      <w:tr w:rsidR="00304343" w:rsidRPr="00237BF7" w14:paraId="521D12C8" w14:textId="77777777" w:rsidTr="00AE416F">
        <w:trPr>
          <w:jc w:val="center"/>
        </w:trPr>
        <w:tc>
          <w:tcPr>
            <w:tcW w:w="3928" w:type="dxa"/>
            <w:tcBorders>
              <w:top w:val="single" w:sz="4" w:space="0" w:color="auto"/>
              <w:left w:val="single" w:sz="4" w:space="0" w:color="auto"/>
              <w:bottom w:val="single" w:sz="4" w:space="0" w:color="auto"/>
              <w:right w:val="single" w:sz="4" w:space="0" w:color="auto"/>
            </w:tcBorders>
          </w:tcPr>
          <w:p w14:paraId="504E4263" w14:textId="77777777" w:rsidR="00304343" w:rsidRPr="00237BF7" w:rsidRDefault="00304343" w:rsidP="00304343">
            <w:pPr>
              <w:widowControl w:val="0"/>
              <w:numPr>
                <w:ilvl w:val="0"/>
                <w:numId w:val="1"/>
              </w:numPr>
              <w:suppressAutoHyphens w:val="0"/>
              <w:autoSpaceDE w:val="0"/>
              <w:autoSpaceDN w:val="0"/>
              <w:adjustRightInd w:val="0"/>
              <w:ind w:left="0"/>
              <w:jc w:val="both"/>
              <w:rPr>
                <w:rFonts w:eastAsia="TimesNewRoman" w:hint="eastAsia"/>
              </w:rPr>
            </w:pPr>
            <w:r w:rsidRPr="00237BF7">
              <w:rPr>
                <w:rFonts w:eastAsia="TimesNewRoman"/>
              </w:rPr>
              <w:t>Competențe specifice sectorului de activitate al întreprinderii publice</w:t>
            </w:r>
          </w:p>
        </w:tc>
        <w:tc>
          <w:tcPr>
            <w:tcW w:w="1350" w:type="dxa"/>
            <w:tcBorders>
              <w:top w:val="single" w:sz="4" w:space="0" w:color="auto"/>
              <w:left w:val="single" w:sz="4" w:space="0" w:color="auto"/>
              <w:bottom w:val="single" w:sz="4" w:space="0" w:color="auto"/>
              <w:right w:val="single" w:sz="4" w:space="0" w:color="auto"/>
            </w:tcBorders>
          </w:tcPr>
          <w:p w14:paraId="6555A708" w14:textId="77777777" w:rsidR="00304343" w:rsidRPr="00237BF7" w:rsidRDefault="00304343" w:rsidP="00AE416F">
            <w:pPr>
              <w:widowControl w:val="0"/>
              <w:autoSpaceDE w:val="0"/>
              <w:autoSpaceDN w:val="0"/>
              <w:adjustRightInd w:val="0"/>
              <w:jc w:val="both"/>
              <w:rPr>
                <w:rFonts w:eastAsia="TimesNewRoman" w:hint="eastAsia"/>
              </w:rPr>
            </w:pPr>
          </w:p>
        </w:tc>
        <w:tc>
          <w:tcPr>
            <w:tcW w:w="414" w:type="dxa"/>
            <w:tcBorders>
              <w:top w:val="single" w:sz="4" w:space="0" w:color="auto"/>
              <w:left w:val="single" w:sz="4" w:space="0" w:color="auto"/>
              <w:bottom w:val="single" w:sz="4" w:space="0" w:color="auto"/>
              <w:right w:val="single" w:sz="4" w:space="0" w:color="auto"/>
            </w:tcBorders>
          </w:tcPr>
          <w:p w14:paraId="21F5BA4C" w14:textId="77777777" w:rsidR="00304343" w:rsidRPr="00237BF7" w:rsidRDefault="00304343" w:rsidP="00AE416F">
            <w:pPr>
              <w:widowControl w:val="0"/>
              <w:autoSpaceDE w:val="0"/>
              <w:autoSpaceDN w:val="0"/>
              <w:adjustRightInd w:val="0"/>
              <w:jc w:val="center"/>
              <w:rPr>
                <w:rFonts w:eastAsia="TimesNewRoman" w:hint="eastAsia"/>
              </w:rPr>
            </w:pPr>
          </w:p>
        </w:tc>
        <w:tc>
          <w:tcPr>
            <w:tcW w:w="540" w:type="dxa"/>
            <w:tcBorders>
              <w:top w:val="single" w:sz="4" w:space="0" w:color="auto"/>
              <w:left w:val="single" w:sz="4" w:space="0" w:color="auto"/>
              <w:bottom w:val="single" w:sz="4" w:space="0" w:color="auto"/>
              <w:right w:val="single" w:sz="4" w:space="0" w:color="auto"/>
            </w:tcBorders>
          </w:tcPr>
          <w:p w14:paraId="6AF8A7A9"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6044E51F" w14:textId="77777777" w:rsidR="00304343" w:rsidRPr="00237BF7" w:rsidRDefault="00304343" w:rsidP="00AE416F">
            <w:pPr>
              <w:widowControl w:val="0"/>
              <w:autoSpaceDE w:val="0"/>
              <w:autoSpaceDN w:val="0"/>
              <w:adjustRightInd w:val="0"/>
              <w:jc w:val="both"/>
              <w:rPr>
                <w:rFonts w:eastAsia="TimesNewRoman" w:hint="eastAsia"/>
              </w:rPr>
            </w:pPr>
          </w:p>
        </w:tc>
        <w:tc>
          <w:tcPr>
            <w:tcW w:w="464" w:type="dxa"/>
            <w:tcBorders>
              <w:top w:val="single" w:sz="4" w:space="0" w:color="auto"/>
              <w:left w:val="single" w:sz="4" w:space="0" w:color="auto"/>
              <w:bottom w:val="single" w:sz="4" w:space="0" w:color="auto"/>
              <w:right w:val="single" w:sz="4" w:space="0" w:color="auto"/>
            </w:tcBorders>
          </w:tcPr>
          <w:p w14:paraId="4E16B14D"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579CA50C" w14:textId="77777777" w:rsidR="00304343" w:rsidRPr="00237BF7" w:rsidRDefault="00304343" w:rsidP="00AE416F">
            <w:pPr>
              <w:widowControl w:val="0"/>
              <w:autoSpaceDE w:val="0"/>
              <w:autoSpaceDN w:val="0"/>
              <w:adjustRightInd w:val="0"/>
              <w:jc w:val="both"/>
              <w:rPr>
                <w:rFonts w:eastAsia="TimesNewRoman" w:hint="eastAsia"/>
              </w:rPr>
            </w:pPr>
          </w:p>
        </w:tc>
        <w:tc>
          <w:tcPr>
            <w:tcW w:w="670" w:type="dxa"/>
            <w:tcBorders>
              <w:top w:val="single" w:sz="4" w:space="0" w:color="auto"/>
              <w:left w:val="single" w:sz="4" w:space="0" w:color="auto"/>
              <w:bottom w:val="single" w:sz="4" w:space="0" w:color="auto"/>
              <w:right w:val="single" w:sz="4" w:space="0" w:color="auto"/>
            </w:tcBorders>
          </w:tcPr>
          <w:p w14:paraId="2F74A18A"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2865FF5B"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6C01FFD3"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23C04394" w14:textId="77777777" w:rsidR="00304343" w:rsidRPr="00237BF7" w:rsidRDefault="00304343" w:rsidP="00AE416F">
            <w:pPr>
              <w:widowControl w:val="0"/>
              <w:autoSpaceDE w:val="0"/>
              <w:autoSpaceDN w:val="0"/>
              <w:adjustRightInd w:val="0"/>
              <w:jc w:val="both"/>
              <w:rPr>
                <w:rFonts w:eastAsia="TimesNewRoman" w:hint="eastAsia"/>
              </w:rPr>
            </w:pPr>
          </w:p>
        </w:tc>
        <w:tc>
          <w:tcPr>
            <w:tcW w:w="606" w:type="dxa"/>
            <w:tcBorders>
              <w:top w:val="single" w:sz="4" w:space="0" w:color="auto"/>
              <w:left w:val="single" w:sz="4" w:space="0" w:color="auto"/>
              <w:bottom w:val="single" w:sz="4" w:space="0" w:color="auto"/>
              <w:right w:val="single" w:sz="4" w:space="0" w:color="auto"/>
            </w:tcBorders>
          </w:tcPr>
          <w:p w14:paraId="21ED5D68" w14:textId="77777777" w:rsidR="00304343" w:rsidRPr="00237BF7" w:rsidRDefault="00304343" w:rsidP="00AE416F">
            <w:pPr>
              <w:widowControl w:val="0"/>
              <w:autoSpaceDE w:val="0"/>
              <w:autoSpaceDN w:val="0"/>
              <w:adjustRightInd w:val="0"/>
              <w:jc w:val="both"/>
              <w:rPr>
                <w:rFonts w:eastAsia="TimesNewRoman" w:hint="eastAsia"/>
              </w:rPr>
            </w:pPr>
          </w:p>
        </w:tc>
        <w:tc>
          <w:tcPr>
            <w:tcW w:w="771" w:type="dxa"/>
            <w:tcBorders>
              <w:top w:val="single" w:sz="4" w:space="0" w:color="auto"/>
              <w:left w:val="single" w:sz="4" w:space="0" w:color="auto"/>
              <w:bottom w:val="single" w:sz="4" w:space="0" w:color="auto"/>
              <w:right w:val="single" w:sz="4" w:space="0" w:color="auto"/>
            </w:tcBorders>
          </w:tcPr>
          <w:p w14:paraId="2A25340D" w14:textId="77777777" w:rsidR="00304343" w:rsidRPr="00237BF7" w:rsidRDefault="00304343" w:rsidP="00AE416F">
            <w:pPr>
              <w:widowControl w:val="0"/>
              <w:autoSpaceDE w:val="0"/>
              <w:autoSpaceDN w:val="0"/>
              <w:adjustRightInd w:val="0"/>
              <w:jc w:val="both"/>
              <w:rPr>
                <w:rFonts w:eastAsia="TimesNewRoman" w:hint="eastAsia"/>
              </w:rPr>
            </w:pPr>
          </w:p>
        </w:tc>
        <w:tc>
          <w:tcPr>
            <w:tcW w:w="450" w:type="dxa"/>
            <w:tcBorders>
              <w:top w:val="single" w:sz="4" w:space="0" w:color="auto"/>
              <w:left w:val="single" w:sz="4" w:space="0" w:color="auto"/>
              <w:bottom w:val="single" w:sz="4" w:space="0" w:color="auto"/>
              <w:right w:val="single" w:sz="4" w:space="0" w:color="auto"/>
            </w:tcBorders>
          </w:tcPr>
          <w:p w14:paraId="704AA552" w14:textId="77777777" w:rsidR="00304343" w:rsidRPr="00237BF7" w:rsidRDefault="00304343" w:rsidP="00AE416F">
            <w:pPr>
              <w:widowControl w:val="0"/>
              <w:autoSpaceDE w:val="0"/>
              <w:autoSpaceDN w:val="0"/>
              <w:adjustRightInd w:val="0"/>
              <w:jc w:val="both"/>
              <w:rPr>
                <w:rFonts w:eastAsia="TimesNewRoman" w:hint="eastAsia"/>
              </w:rPr>
            </w:pPr>
          </w:p>
        </w:tc>
        <w:tc>
          <w:tcPr>
            <w:tcW w:w="441" w:type="dxa"/>
            <w:tcBorders>
              <w:top w:val="single" w:sz="4" w:space="0" w:color="auto"/>
              <w:left w:val="single" w:sz="4" w:space="0" w:color="auto"/>
              <w:bottom w:val="single" w:sz="4" w:space="0" w:color="auto"/>
              <w:right w:val="single" w:sz="4" w:space="0" w:color="auto"/>
            </w:tcBorders>
          </w:tcPr>
          <w:p w14:paraId="7AB52961" w14:textId="77777777" w:rsidR="00304343" w:rsidRPr="00237BF7" w:rsidRDefault="00304343" w:rsidP="00AE416F">
            <w:pPr>
              <w:widowControl w:val="0"/>
              <w:autoSpaceDE w:val="0"/>
              <w:autoSpaceDN w:val="0"/>
              <w:adjustRightInd w:val="0"/>
              <w:jc w:val="both"/>
              <w:rPr>
                <w:rFonts w:eastAsia="TimesNewRoman" w:hint="eastAsia"/>
              </w:rPr>
            </w:pPr>
          </w:p>
        </w:tc>
        <w:tc>
          <w:tcPr>
            <w:tcW w:w="660" w:type="dxa"/>
            <w:tcBorders>
              <w:top w:val="single" w:sz="4" w:space="0" w:color="auto"/>
              <w:left w:val="single" w:sz="4" w:space="0" w:color="auto"/>
              <w:bottom w:val="single" w:sz="4" w:space="0" w:color="auto"/>
              <w:right w:val="single" w:sz="4" w:space="0" w:color="auto"/>
            </w:tcBorders>
          </w:tcPr>
          <w:p w14:paraId="13017257" w14:textId="77777777" w:rsidR="00304343" w:rsidRPr="00237BF7" w:rsidRDefault="00304343" w:rsidP="00AE416F">
            <w:pPr>
              <w:widowControl w:val="0"/>
              <w:autoSpaceDE w:val="0"/>
              <w:autoSpaceDN w:val="0"/>
              <w:adjustRightInd w:val="0"/>
              <w:jc w:val="both"/>
              <w:rPr>
                <w:rFonts w:eastAsia="TimesNewRoman" w:hint="eastAsia"/>
              </w:rPr>
            </w:pPr>
          </w:p>
        </w:tc>
        <w:tc>
          <w:tcPr>
            <w:tcW w:w="708" w:type="dxa"/>
            <w:tcBorders>
              <w:top w:val="single" w:sz="4" w:space="0" w:color="auto"/>
              <w:left w:val="single" w:sz="4" w:space="0" w:color="auto"/>
              <w:bottom w:val="single" w:sz="4" w:space="0" w:color="auto"/>
              <w:right w:val="single" w:sz="4" w:space="0" w:color="auto"/>
            </w:tcBorders>
          </w:tcPr>
          <w:p w14:paraId="398C3013" w14:textId="77777777" w:rsidR="00304343" w:rsidRPr="00237BF7" w:rsidRDefault="00304343" w:rsidP="00AE416F">
            <w:pPr>
              <w:widowControl w:val="0"/>
              <w:autoSpaceDE w:val="0"/>
              <w:autoSpaceDN w:val="0"/>
              <w:adjustRightInd w:val="0"/>
              <w:jc w:val="both"/>
              <w:rPr>
                <w:rFonts w:eastAsia="TimesNewRoman" w:hint="eastAsia"/>
              </w:rPr>
            </w:pPr>
          </w:p>
        </w:tc>
      </w:tr>
      <w:tr w:rsidR="00304343" w:rsidRPr="00237BF7" w14:paraId="573E913E" w14:textId="77777777" w:rsidTr="00AE416F">
        <w:trPr>
          <w:jc w:val="center"/>
        </w:trPr>
        <w:tc>
          <w:tcPr>
            <w:tcW w:w="3928" w:type="dxa"/>
            <w:tcBorders>
              <w:top w:val="single" w:sz="4" w:space="0" w:color="auto"/>
              <w:left w:val="single" w:sz="4" w:space="0" w:color="auto"/>
              <w:bottom w:val="single" w:sz="4" w:space="0" w:color="auto"/>
              <w:right w:val="single" w:sz="4" w:space="0" w:color="auto"/>
            </w:tcBorders>
          </w:tcPr>
          <w:p w14:paraId="4066603E" w14:textId="77777777" w:rsidR="00304343" w:rsidRPr="00237BF7" w:rsidRDefault="00304343" w:rsidP="00AE416F">
            <w:pPr>
              <w:widowControl w:val="0"/>
              <w:autoSpaceDE w:val="0"/>
              <w:autoSpaceDN w:val="0"/>
              <w:adjustRightInd w:val="0"/>
              <w:jc w:val="both"/>
              <w:rPr>
                <w:rFonts w:eastAsia="TimesNewRoman" w:hint="eastAsia"/>
              </w:rPr>
            </w:pPr>
            <w:r w:rsidRPr="00237BF7">
              <w:rPr>
                <w:rFonts w:eastAsia="TimesNewRoman"/>
              </w:rPr>
              <w:t xml:space="preserve">1.1 Cunoașterea trăsăturilor pieței în care acționează Societatea </w:t>
            </w:r>
          </w:p>
        </w:tc>
        <w:tc>
          <w:tcPr>
            <w:tcW w:w="1350" w:type="dxa"/>
            <w:tcBorders>
              <w:top w:val="single" w:sz="4" w:space="0" w:color="auto"/>
              <w:left w:val="single" w:sz="4" w:space="0" w:color="auto"/>
              <w:bottom w:val="single" w:sz="4" w:space="0" w:color="auto"/>
              <w:right w:val="single" w:sz="4" w:space="0" w:color="auto"/>
            </w:tcBorders>
          </w:tcPr>
          <w:p w14:paraId="3286FF58" w14:textId="77777777" w:rsidR="00304343" w:rsidRPr="00237BF7" w:rsidRDefault="00304343" w:rsidP="00AE416F">
            <w:pPr>
              <w:widowControl w:val="0"/>
              <w:autoSpaceDE w:val="0"/>
              <w:autoSpaceDN w:val="0"/>
              <w:adjustRightInd w:val="0"/>
              <w:jc w:val="both"/>
              <w:rPr>
                <w:rFonts w:eastAsia="TimesNewRoman" w:hint="eastAsia"/>
              </w:rPr>
            </w:pPr>
            <w:r w:rsidRPr="00237BF7">
              <w:rPr>
                <w:rFonts w:eastAsia="TimesNewRoman"/>
              </w:rPr>
              <w:t xml:space="preserve">Oblig </w:t>
            </w:r>
          </w:p>
        </w:tc>
        <w:tc>
          <w:tcPr>
            <w:tcW w:w="414" w:type="dxa"/>
            <w:tcBorders>
              <w:top w:val="single" w:sz="4" w:space="0" w:color="auto"/>
              <w:left w:val="single" w:sz="4" w:space="0" w:color="auto"/>
              <w:bottom w:val="single" w:sz="4" w:space="0" w:color="auto"/>
              <w:right w:val="single" w:sz="4" w:space="0" w:color="auto"/>
            </w:tcBorders>
          </w:tcPr>
          <w:p w14:paraId="7FFE9E1E"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1</w:t>
            </w:r>
          </w:p>
        </w:tc>
        <w:tc>
          <w:tcPr>
            <w:tcW w:w="540" w:type="dxa"/>
            <w:tcBorders>
              <w:top w:val="single" w:sz="4" w:space="0" w:color="auto"/>
              <w:left w:val="single" w:sz="4" w:space="0" w:color="auto"/>
              <w:bottom w:val="single" w:sz="4" w:space="0" w:color="auto"/>
              <w:right w:val="single" w:sz="4" w:space="0" w:color="auto"/>
            </w:tcBorders>
          </w:tcPr>
          <w:p w14:paraId="6604EC38"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65E6FBFB" w14:textId="77777777" w:rsidR="00304343" w:rsidRPr="00237BF7" w:rsidRDefault="00304343" w:rsidP="00AE416F">
            <w:pPr>
              <w:widowControl w:val="0"/>
              <w:autoSpaceDE w:val="0"/>
              <w:autoSpaceDN w:val="0"/>
              <w:adjustRightInd w:val="0"/>
              <w:jc w:val="both"/>
              <w:rPr>
                <w:rFonts w:eastAsia="TimesNewRoman" w:hint="eastAsia"/>
              </w:rPr>
            </w:pPr>
          </w:p>
        </w:tc>
        <w:tc>
          <w:tcPr>
            <w:tcW w:w="464" w:type="dxa"/>
            <w:tcBorders>
              <w:top w:val="single" w:sz="4" w:space="0" w:color="auto"/>
              <w:left w:val="single" w:sz="4" w:space="0" w:color="auto"/>
              <w:bottom w:val="single" w:sz="4" w:space="0" w:color="auto"/>
              <w:right w:val="single" w:sz="4" w:space="0" w:color="auto"/>
            </w:tcBorders>
          </w:tcPr>
          <w:p w14:paraId="695DABA4"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498E9C27" w14:textId="77777777" w:rsidR="00304343" w:rsidRPr="00237BF7" w:rsidRDefault="00304343" w:rsidP="00AE416F">
            <w:pPr>
              <w:widowControl w:val="0"/>
              <w:autoSpaceDE w:val="0"/>
              <w:autoSpaceDN w:val="0"/>
              <w:adjustRightInd w:val="0"/>
              <w:jc w:val="both"/>
              <w:rPr>
                <w:rFonts w:eastAsia="TimesNewRoman" w:hint="eastAsia"/>
              </w:rPr>
            </w:pPr>
          </w:p>
        </w:tc>
        <w:tc>
          <w:tcPr>
            <w:tcW w:w="670" w:type="dxa"/>
            <w:tcBorders>
              <w:top w:val="single" w:sz="4" w:space="0" w:color="auto"/>
              <w:left w:val="single" w:sz="4" w:space="0" w:color="auto"/>
              <w:bottom w:val="single" w:sz="4" w:space="0" w:color="auto"/>
              <w:right w:val="single" w:sz="4" w:space="0" w:color="auto"/>
            </w:tcBorders>
          </w:tcPr>
          <w:p w14:paraId="7F095B62"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2503A8ED"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18745C59"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43078A6A" w14:textId="77777777" w:rsidR="00304343" w:rsidRPr="00237BF7" w:rsidRDefault="00304343" w:rsidP="00AE416F">
            <w:pPr>
              <w:widowControl w:val="0"/>
              <w:autoSpaceDE w:val="0"/>
              <w:autoSpaceDN w:val="0"/>
              <w:adjustRightInd w:val="0"/>
              <w:jc w:val="both"/>
              <w:rPr>
                <w:rFonts w:eastAsia="TimesNewRoman" w:hint="eastAsia"/>
              </w:rPr>
            </w:pPr>
          </w:p>
        </w:tc>
        <w:tc>
          <w:tcPr>
            <w:tcW w:w="606" w:type="dxa"/>
            <w:tcBorders>
              <w:top w:val="single" w:sz="4" w:space="0" w:color="auto"/>
              <w:left w:val="single" w:sz="4" w:space="0" w:color="auto"/>
              <w:bottom w:val="single" w:sz="4" w:space="0" w:color="auto"/>
              <w:right w:val="single" w:sz="4" w:space="0" w:color="auto"/>
            </w:tcBorders>
          </w:tcPr>
          <w:p w14:paraId="1355D44F" w14:textId="77777777" w:rsidR="00304343" w:rsidRPr="00237BF7" w:rsidRDefault="00304343" w:rsidP="00AE416F">
            <w:pPr>
              <w:widowControl w:val="0"/>
              <w:autoSpaceDE w:val="0"/>
              <w:autoSpaceDN w:val="0"/>
              <w:adjustRightInd w:val="0"/>
              <w:jc w:val="both"/>
              <w:rPr>
                <w:rFonts w:eastAsia="TimesNewRoman" w:hint="eastAsia"/>
              </w:rPr>
            </w:pPr>
          </w:p>
        </w:tc>
        <w:tc>
          <w:tcPr>
            <w:tcW w:w="771" w:type="dxa"/>
            <w:tcBorders>
              <w:top w:val="single" w:sz="4" w:space="0" w:color="auto"/>
              <w:left w:val="single" w:sz="4" w:space="0" w:color="auto"/>
              <w:bottom w:val="single" w:sz="4" w:space="0" w:color="auto"/>
              <w:right w:val="single" w:sz="4" w:space="0" w:color="auto"/>
            </w:tcBorders>
          </w:tcPr>
          <w:p w14:paraId="5EBE9F55" w14:textId="77777777" w:rsidR="00304343" w:rsidRPr="00237BF7" w:rsidRDefault="00304343" w:rsidP="00AE416F">
            <w:pPr>
              <w:widowControl w:val="0"/>
              <w:autoSpaceDE w:val="0"/>
              <w:autoSpaceDN w:val="0"/>
              <w:adjustRightInd w:val="0"/>
              <w:jc w:val="both"/>
              <w:rPr>
                <w:rFonts w:eastAsia="TimesNewRoman" w:hint="eastAsia"/>
              </w:rPr>
            </w:pPr>
          </w:p>
        </w:tc>
        <w:tc>
          <w:tcPr>
            <w:tcW w:w="450" w:type="dxa"/>
            <w:tcBorders>
              <w:top w:val="single" w:sz="4" w:space="0" w:color="auto"/>
              <w:left w:val="single" w:sz="4" w:space="0" w:color="auto"/>
              <w:bottom w:val="single" w:sz="4" w:space="0" w:color="auto"/>
              <w:right w:val="single" w:sz="4" w:space="0" w:color="auto"/>
            </w:tcBorders>
          </w:tcPr>
          <w:p w14:paraId="51F36867" w14:textId="77777777" w:rsidR="00304343" w:rsidRPr="00237BF7" w:rsidRDefault="00304343" w:rsidP="00AE416F">
            <w:pPr>
              <w:widowControl w:val="0"/>
              <w:autoSpaceDE w:val="0"/>
              <w:autoSpaceDN w:val="0"/>
              <w:adjustRightInd w:val="0"/>
              <w:jc w:val="both"/>
              <w:rPr>
                <w:rFonts w:eastAsia="TimesNewRoman" w:hint="eastAsia"/>
              </w:rPr>
            </w:pPr>
          </w:p>
        </w:tc>
        <w:tc>
          <w:tcPr>
            <w:tcW w:w="441" w:type="dxa"/>
            <w:tcBorders>
              <w:top w:val="single" w:sz="4" w:space="0" w:color="auto"/>
              <w:left w:val="single" w:sz="4" w:space="0" w:color="auto"/>
              <w:bottom w:val="single" w:sz="4" w:space="0" w:color="auto"/>
              <w:right w:val="single" w:sz="4" w:space="0" w:color="auto"/>
            </w:tcBorders>
          </w:tcPr>
          <w:p w14:paraId="01F9202C" w14:textId="77777777" w:rsidR="00304343" w:rsidRPr="00237BF7" w:rsidRDefault="00304343" w:rsidP="00AE416F">
            <w:pPr>
              <w:widowControl w:val="0"/>
              <w:autoSpaceDE w:val="0"/>
              <w:autoSpaceDN w:val="0"/>
              <w:adjustRightInd w:val="0"/>
              <w:jc w:val="both"/>
              <w:rPr>
                <w:rFonts w:eastAsia="TimesNewRoman" w:hint="eastAsia"/>
              </w:rPr>
            </w:pPr>
          </w:p>
        </w:tc>
        <w:tc>
          <w:tcPr>
            <w:tcW w:w="660" w:type="dxa"/>
            <w:tcBorders>
              <w:top w:val="single" w:sz="4" w:space="0" w:color="auto"/>
              <w:left w:val="single" w:sz="4" w:space="0" w:color="auto"/>
              <w:bottom w:val="single" w:sz="4" w:space="0" w:color="auto"/>
              <w:right w:val="single" w:sz="4" w:space="0" w:color="auto"/>
            </w:tcBorders>
          </w:tcPr>
          <w:p w14:paraId="4D53E8E9"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40</w:t>
            </w:r>
          </w:p>
        </w:tc>
        <w:tc>
          <w:tcPr>
            <w:tcW w:w="708" w:type="dxa"/>
            <w:tcBorders>
              <w:top w:val="single" w:sz="4" w:space="0" w:color="auto"/>
              <w:left w:val="single" w:sz="4" w:space="0" w:color="auto"/>
              <w:bottom w:val="single" w:sz="4" w:space="0" w:color="auto"/>
              <w:right w:val="single" w:sz="4" w:space="0" w:color="auto"/>
            </w:tcBorders>
          </w:tcPr>
          <w:p w14:paraId="271B23F1" w14:textId="77777777" w:rsidR="00304343" w:rsidRPr="00237BF7" w:rsidRDefault="00304343" w:rsidP="00AE416F">
            <w:pPr>
              <w:widowControl w:val="0"/>
              <w:autoSpaceDE w:val="0"/>
              <w:autoSpaceDN w:val="0"/>
              <w:adjustRightInd w:val="0"/>
              <w:jc w:val="both"/>
              <w:rPr>
                <w:rFonts w:eastAsia="TimesNewRoman" w:hint="eastAsia"/>
              </w:rPr>
            </w:pPr>
          </w:p>
        </w:tc>
      </w:tr>
      <w:tr w:rsidR="00304343" w:rsidRPr="00237BF7" w14:paraId="7D063FCB" w14:textId="77777777" w:rsidTr="00AE416F">
        <w:trPr>
          <w:jc w:val="center"/>
        </w:trPr>
        <w:tc>
          <w:tcPr>
            <w:tcW w:w="3928" w:type="dxa"/>
            <w:tcBorders>
              <w:top w:val="single" w:sz="4" w:space="0" w:color="auto"/>
              <w:left w:val="single" w:sz="4" w:space="0" w:color="auto"/>
              <w:bottom w:val="single" w:sz="4" w:space="0" w:color="auto"/>
              <w:right w:val="single" w:sz="4" w:space="0" w:color="auto"/>
            </w:tcBorders>
          </w:tcPr>
          <w:p w14:paraId="1656D650" w14:textId="77777777" w:rsidR="00304343" w:rsidRPr="00237BF7" w:rsidRDefault="00304343" w:rsidP="00304343">
            <w:pPr>
              <w:widowControl w:val="0"/>
              <w:numPr>
                <w:ilvl w:val="0"/>
                <w:numId w:val="1"/>
              </w:numPr>
              <w:suppressAutoHyphens w:val="0"/>
              <w:autoSpaceDE w:val="0"/>
              <w:autoSpaceDN w:val="0"/>
              <w:adjustRightInd w:val="0"/>
              <w:ind w:left="0"/>
              <w:jc w:val="both"/>
              <w:rPr>
                <w:rFonts w:eastAsia="TimesNewRoman" w:hint="eastAsia"/>
              </w:rPr>
            </w:pPr>
            <w:r w:rsidRPr="00237BF7">
              <w:rPr>
                <w:rFonts w:eastAsia="TimesNewRoman"/>
              </w:rPr>
              <w:t>Competențe profesionale de importanţă strategică/tehnice</w:t>
            </w:r>
          </w:p>
        </w:tc>
        <w:tc>
          <w:tcPr>
            <w:tcW w:w="1350" w:type="dxa"/>
            <w:tcBorders>
              <w:top w:val="single" w:sz="4" w:space="0" w:color="auto"/>
              <w:left w:val="single" w:sz="4" w:space="0" w:color="auto"/>
              <w:bottom w:val="single" w:sz="4" w:space="0" w:color="auto"/>
              <w:right w:val="single" w:sz="4" w:space="0" w:color="auto"/>
            </w:tcBorders>
          </w:tcPr>
          <w:p w14:paraId="1C6865ED" w14:textId="77777777" w:rsidR="00304343" w:rsidRPr="00237BF7" w:rsidRDefault="00304343" w:rsidP="00AE416F">
            <w:pPr>
              <w:widowControl w:val="0"/>
              <w:autoSpaceDE w:val="0"/>
              <w:autoSpaceDN w:val="0"/>
              <w:adjustRightInd w:val="0"/>
              <w:jc w:val="both"/>
              <w:rPr>
                <w:rFonts w:eastAsia="TimesNewRoman" w:hint="eastAsia"/>
              </w:rPr>
            </w:pPr>
          </w:p>
        </w:tc>
        <w:tc>
          <w:tcPr>
            <w:tcW w:w="414" w:type="dxa"/>
            <w:tcBorders>
              <w:top w:val="single" w:sz="4" w:space="0" w:color="auto"/>
              <w:left w:val="single" w:sz="4" w:space="0" w:color="auto"/>
              <w:bottom w:val="single" w:sz="4" w:space="0" w:color="auto"/>
              <w:right w:val="single" w:sz="4" w:space="0" w:color="auto"/>
            </w:tcBorders>
          </w:tcPr>
          <w:p w14:paraId="6C1AE4AD" w14:textId="77777777" w:rsidR="00304343" w:rsidRPr="00237BF7" w:rsidRDefault="00304343" w:rsidP="00AE416F">
            <w:pPr>
              <w:widowControl w:val="0"/>
              <w:autoSpaceDE w:val="0"/>
              <w:autoSpaceDN w:val="0"/>
              <w:adjustRightInd w:val="0"/>
              <w:jc w:val="center"/>
              <w:rPr>
                <w:rFonts w:eastAsia="TimesNewRoman" w:hint="eastAsia"/>
              </w:rPr>
            </w:pPr>
          </w:p>
        </w:tc>
        <w:tc>
          <w:tcPr>
            <w:tcW w:w="540" w:type="dxa"/>
            <w:tcBorders>
              <w:top w:val="single" w:sz="4" w:space="0" w:color="auto"/>
              <w:left w:val="single" w:sz="4" w:space="0" w:color="auto"/>
              <w:bottom w:val="single" w:sz="4" w:space="0" w:color="auto"/>
              <w:right w:val="single" w:sz="4" w:space="0" w:color="auto"/>
            </w:tcBorders>
          </w:tcPr>
          <w:p w14:paraId="5EC3A7CC"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13092D21" w14:textId="77777777" w:rsidR="00304343" w:rsidRPr="00237BF7" w:rsidRDefault="00304343" w:rsidP="00AE416F">
            <w:pPr>
              <w:widowControl w:val="0"/>
              <w:autoSpaceDE w:val="0"/>
              <w:autoSpaceDN w:val="0"/>
              <w:adjustRightInd w:val="0"/>
              <w:jc w:val="both"/>
              <w:rPr>
                <w:rFonts w:eastAsia="TimesNewRoman" w:hint="eastAsia"/>
              </w:rPr>
            </w:pPr>
          </w:p>
        </w:tc>
        <w:tc>
          <w:tcPr>
            <w:tcW w:w="464" w:type="dxa"/>
            <w:tcBorders>
              <w:top w:val="single" w:sz="4" w:space="0" w:color="auto"/>
              <w:left w:val="single" w:sz="4" w:space="0" w:color="auto"/>
              <w:bottom w:val="single" w:sz="4" w:space="0" w:color="auto"/>
              <w:right w:val="single" w:sz="4" w:space="0" w:color="auto"/>
            </w:tcBorders>
          </w:tcPr>
          <w:p w14:paraId="621513AB"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5DA0684D" w14:textId="77777777" w:rsidR="00304343" w:rsidRPr="00237BF7" w:rsidRDefault="00304343" w:rsidP="00AE416F">
            <w:pPr>
              <w:widowControl w:val="0"/>
              <w:autoSpaceDE w:val="0"/>
              <w:autoSpaceDN w:val="0"/>
              <w:adjustRightInd w:val="0"/>
              <w:jc w:val="both"/>
              <w:rPr>
                <w:rFonts w:eastAsia="TimesNewRoman" w:hint="eastAsia"/>
              </w:rPr>
            </w:pPr>
          </w:p>
        </w:tc>
        <w:tc>
          <w:tcPr>
            <w:tcW w:w="670" w:type="dxa"/>
            <w:tcBorders>
              <w:top w:val="single" w:sz="4" w:space="0" w:color="auto"/>
              <w:left w:val="single" w:sz="4" w:space="0" w:color="auto"/>
              <w:bottom w:val="single" w:sz="4" w:space="0" w:color="auto"/>
              <w:right w:val="single" w:sz="4" w:space="0" w:color="auto"/>
            </w:tcBorders>
          </w:tcPr>
          <w:p w14:paraId="6DCE425D"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1CD4D54F"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2C08045A"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4A9BC391" w14:textId="77777777" w:rsidR="00304343" w:rsidRPr="00237BF7" w:rsidRDefault="00304343" w:rsidP="00AE416F">
            <w:pPr>
              <w:widowControl w:val="0"/>
              <w:autoSpaceDE w:val="0"/>
              <w:autoSpaceDN w:val="0"/>
              <w:adjustRightInd w:val="0"/>
              <w:jc w:val="both"/>
              <w:rPr>
                <w:rFonts w:eastAsia="TimesNewRoman" w:hint="eastAsia"/>
              </w:rPr>
            </w:pPr>
          </w:p>
        </w:tc>
        <w:tc>
          <w:tcPr>
            <w:tcW w:w="606" w:type="dxa"/>
            <w:tcBorders>
              <w:top w:val="single" w:sz="4" w:space="0" w:color="auto"/>
              <w:left w:val="single" w:sz="4" w:space="0" w:color="auto"/>
              <w:bottom w:val="single" w:sz="4" w:space="0" w:color="auto"/>
              <w:right w:val="single" w:sz="4" w:space="0" w:color="auto"/>
            </w:tcBorders>
          </w:tcPr>
          <w:p w14:paraId="54AA6778" w14:textId="77777777" w:rsidR="00304343" w:rsidRPr="00237BF7" w:rsidRDefault="00304343" w:rsidP="00AE416F">
            <w:pPr>
              <w:widowControl w:val="0"/>
              <w:autoSpaceDE w:val="0"/>
              <w:autoSpaceDN w:val="0"/>
              <w:adjustRightInd w:val="0"/>
              <w:jc w:val="both"/>
              <w:rPr>
                <w:rFonts w:eastAsia="TimesNewRoman" w:hint="eastAsia"/>
              </w:rPr>
            </w:pPr>
          </w:p>
        </w:tc>
        <w:tc>
          <w:tcPr>
            <w:tcW w:w="771" w:type="dxa"/>
            <w:tcBorders>
              <w:top w:val="single" w:sz="4" w:space="0" w:color="auto"/>
              <w:left w:val="single" w:sz="4" w:space="0" w:color="auto"/>
              <w:bottom w:val="single" w:sz="4" w:space="0" w:color="auto"/>
              <w:right w:val="single" w:sz="4" w:space="0" w:color="auto"/>
            </w:tcBorders>
          </w:tcPr>
          <w:p w14:paraId="28503F9C" w14:textId="77777777" w:rsidR="00304343" w:rsidRPr="00237BF7" w:rsidRDefault="00304343" w:rsidP="00AE416F">
            <w:pPr>
              <w:widowControl w:val="0"/>
              <w:autoSpaceDE w:val="0"/>
              <w:autoSpaceDN w:val="0"/>
              <w:adjustRightInd w:val="0"/>
              <w:jc w:val="both"/>
              <w:rPr>
                <w:rFonts w:eastAsia="TimesNewRoman" w:hint="eastAsia"/>
              </w:rPr>
            </w:pPr>
          </w:p>
        </w:tc>
        <w:tc>
          <w:tcPr>
            <w:tcW w:w="450" w:type="dxa"/>
            <w:tcBorders>
              <w:top w:val="single" w:sz="4" w:space="0" w:color="auto"/>
              <w:left w:val="single" w:sz="4" w:space="0" w:color="auto"/>
              <w:bottom w:val="single" w:sz="4" w:space="0" w:color="auto"/>
              <w:right w:val="single" w:sz="4" w:space="0" w:color="auto"/>
            </w:tcBorders>
          </w:tcPr>
          <w:p w14:paraId="29A5156C" w14:textId="77777777" w:rsidR="00304343" w:rsidRPr="00237BF7" w:rsidRDefault="00304343" w:rsidP="00AE416F">
            <w:pPr>
              <w:widowControl w:val="0"/>
              <w:autoSpaceDE w:val="0"/>
              <w:autoSpaceDN w:val="0"/>
              <w:adjustRightInd w:val="0"/>
              <w:jc w:val="both"/>
              <w:rPr>
                <w:rFonts w:eastAsia="TimesNewRoman" w:hint="eastAsia"/>
              </w:rPr>
            </w:pPr>
          </w:p>
        </w:tc>
        <w:tc>
          <w:tcPr>
            <w:tcW w:w="441" w:type="dxa"/>
            <w:tcBorders>
              <w:top w:val="single" w:sz="4" w:space="0" w:color="auto"/>
              <w:left w:val="single" w:sz="4" w:space="0" w:color="auto"/>
              <w:bottom w:val="single" w:sz="4" w:space="0" w:color="auto"/>
              <w:right w:val="single" w:sz="4" w:space="0" w:color="auto"/>
            </w:tcBorders>
          </w:tcPr>
          <w:p w14:paraId="3D338A3B" w14:textId="77777777" w:rsidR="00304343" w:rsidRPr="00237BF7" w:rsidRDefault="00304343" w:rsidP="00AE416F">
            <w:pPr>
              <w:widowControl w:val="0"/>
              <w:autoSpaceDE w:val="0"/>
              <w:autoSpaceDN w:val="0"/>
              <w:adjustRightInd w:val="0"/>
              <w:jc w:val="both"/>
              <w:rPr>
                <w:rFonts w:eastAsia="TimesNewRoman" w:hint="eastAsia"/>
              </w:rPr>
            </w:pPr>
          </w:p>
        </w:tc>
        <w:tc>
          <w:tcPr>
            <w:tcW w:w="660" w:type="dxa"/>
            <w:tcBorders>
              <w:top w:val="single" w:sz="4" w:space="0" w:color="auto"/>
              <w:left w:val="single" w:sz="4" w:space="0" w:color="auto"/>
              <w:bottom w:val="single" w:sz="4" w:space="0" w:color="auto"/>
              <w:right w:val="single" w:sz="4" w:space="0" w:color="auto"/>
            </w:tcBorders>
          </w:tcPr>
          <w:p w14:paraId="7D4AC389" w14:textId="77777777" w:rsidR="00304343" w:rsidRPr="00237BF7" w:rsidRDefault="00304343" w:rsidP="00AE416F">
            <w:pPr>
              <w:widowControl w:val="0"/>
              <w:autoSpaceDE w:val="0"/>
              <w:autoSpaceDN w:val="0"/>
              <w:adjustRightInd w:val="0"/>
              <w:jc w:val="center"/>
              <w:rPr>
                <w:rFonts w:eastAsia="TimesNewRoman" w:hint="eastAsia"/>
              </w:rPr>
            </w:pPr>
          </w:p>
        </w:tc>
        <w:tc>
          <w:tcPr>
            <w:tcW w:w="708" w:type="dxa"/>
            <w:tcBorders>
              <w:top w:val="single" w:sz="4" w:space="0" w:color="auto"/>
              <w:left w:val="single" w:sz="4" w:space="0" w:color="auto"/>
              <w:bottom w:val="single" w:sz="4" w:space="0" w:color="auto"/>
              <w:right w:val="single" w:sz="4" w:space="0" w:color="auto"/>
            </w:tcBorders>
          </w:tcPr>
          <w:p w14:paraId="383C5143" w14:textId="77777777" w:rsidR="00304343" w:rsidRPr="00237BF7" w:rsidRDefault="00304343" w:rsidP="00AE416F">
            <w:pPr>
              <w:widowControl w:val="0"/>
              <w:autoSpaceDE w:val="0"/>
              <w:autoSpaceDN w:val="0"/>
              <w:adjustRightInd w:val="0"/>
              <w:jc w:val="both"/>
              <w:rPr>
                <w:rFonts w:eastAsia="TimesNewRoman" w:hint="eastAsia"/>
              </w:rPr>
            </w:pPr>
          </w:p>
        </w:tc>
      </w:tr>
      <w:tr w:rsidR="00304343" w:rsidRPr="00237BF7" w14:paraId="771F9E37" w14:textId="77777777" w:rsidTr="00AE416F">
        <w:trPr>
          <w:jc w:val="center"/>
        </w:trPr>
        <w:tc>
          <w:tcPr>
            <w:tcW w:w="3928" w:type="dxa"/>
            <w:tcBorders>
              <w:top w:val="single" w:sz="4" w:space="0" w:color="auto"/>
              <w:left w:val="single" w:sz="4" w:space="0" w:color="auto"/>
              <w:bottom w:val="single" w:sz="4" w:space="0" w:color="auto"/>
              <w:right w:val="single" w:sz="4" w:space="0" w:color="auto"/>
            </w:tcBorders>
          </w:tcPr>
          <w:p w14:paraId="73CA4162" w14:textId="77777777" w:rsidR="00304343" w:rsidRPr="00237BF7" w:rsidRDefault="00304343" w:rsidP="00304343">
            <w:pPr>
              <w:widowControl w:val="0"/>
              <w:numPr>
                <w:ilvl w:val="0"/>
                <w:numId w:val="2"/>
              </w:numPr>
              <w:suppressAutoHyphens w:val="0"/>
              <w:autoSpaceDE w:val="0"/>
              <w:autoSpaceDN w:val="0"/>
              <w:adjustRightInd w:val="0"/>
              <w:ind w:left="0"/>
              <w:jc w:val="both"/>
              <w:rPr>
                <w:rFonts w:eastAsia="TimesNewRoman" w:hint="eastAsia"/>
              </w:rPr>
            </w:pPr>
            <w:r w:rsidRPr="00237BF7">
              <w:rPr>
                <w:rFonts w:eastAsia="TimesNewRoman"/>
              </w:rPr>
              <w:t>Gândire strategică şi previziuni</w:t>
            </w:r>
          </w:p>
          <w:p w14:paraId="313B4982" w14:textId="77777777" w:rsidR="00304343" w:rsidRPr="00237BF7" w:rsidRDefault="00304343" w:rsidP="00304343">
            <w:pPr>
              <w:widowControl w:val="0"/>
              <w:numPr>
                <w:ilvl w:val="0"/>
                <w:numId w:val="2"/>
              </w:numPr>
              <w:suppressAutoHyphens w:val="0"/>
              <w:autoSpaceDE w:val="0"/>
              <w:autoSpaceDN w:val="0"/>
              <w:adjustRightInd w:val="0"/>
              <w:ind w:left="0"/>
              <w:jc w:val="both"/>
              <w:rPr>
                <w:rFonts w:eastAsia="TimesNewRoman" w:hint="eastAsia"/>
              </w:rPr>
            </w:pPr>
            <w:r w:rsidRPr="00237BF7">
              <w:rPr>
                <w:rFonts w:eastAsia="TimesNewRoman"/>
              </w:rPr>
              <w:t>Finanţe şi contabilitate</w:t>
            </w:r>
          </w:p>
          <w:p w14:paraId="4A7FD246" w14:textId="77777777" w:rsidR="00304343" w:rsidRPr="00237BF7" w:rsidRDefault="00304343" w:rsidP="00304343">
            <w:pPr>
              <w:widowControl w:val="0"/>
              <w:numPr>
                <w:ilvl w:val="0"/>
                <w:numId w:val="2"/>
              </w:numPr>
              <w:suppressAutoHyphens w:val="0"/>
              <w:autoSpaceDE w:val="0"/>
              <w:autoSpaceDN w:val="0"/>
              <w:adjustRightInd w:val="0"/>
              <w:ind w:left="0"/>
              <w:jc w:val="both"/>
              <w:rPr>
                <w:rFonts w:eastAsia="TimesNewRoman" w:hint="eastAsia"/>
              </w:rPr>
            </w:pPr>
            <w:r w:rsidRPr="00237BF7">
              <w:rPr>
                <w:rFonts w:eastAsia="TimesNewRoman"/>
              </w:rPr>
              <w:t>Managementul proiectelor</w:t>
            </w:r>
          </w:p>
          <w:p w14:paraId="24B29D4D" w14:textId="77777777" w:rsidR="00304343" w:rsidRPr="00237BF7" w:rsidRDefault="00304343" w:rsidP="00304343">
            <w:pPr>
              <w:widowControl w:val="0"/>
              <w:numPr>
                <w:ilvl w:val="0"/>
                <w:numId w:val="2"/>
              </w:numPr>
              <w:suppressAutoHyphens w:val="0"/>
              <w:autoSpaceDE w:val="0"/>
              <w:autoSpaceDN w:val="0"/>
              <w:adjustRightInd w:val="0"/>
              <w:ind w:left="0"/>
              <w:jc w:val="both"/>
              <w:rPr>
                <w:rFonts w:eastAsia="TimesNewRoman" w:hint="eastAsia"/>
              </w:rPr>
            </w:pPr>
            <w:r w:rsidRPr="00237BF7">
              <w:rPr>
                <w:rFonts w:eastAsia="TimesNewRoman"/>
              </w:rPr>
              <w:t>Tehnologia informaţiei</w:t>
            </w:r>
          </w:p>
          <w:p w14:paraId="73494C97" w14:textId="77777777" w:rsidR="00304343" w:rsidRPr="00237BF7" w:rsidRDefault="00304343" w:rsidP="00304343">
            <w:pPr>
              <w:widowControl w:val="0"/>
              <w:numPr>
                <w:ilvl w:val="0"/>
                <w:numId w:val="2"/>
              </w:numPr>
              <w:suppressAutoHyphens w:val="0"/>
              <w:autoSpaceDE w:val="0"/>
              <w:autoSpaceDN w:val="0"/>
              <w:adjustRightInd w:val="0"/>
              <w:ind w:left="0"/>
              <w:jc w:val="both"/>
              <w:rPr>
                <w:rFonts w:eastAsia="TimesNewRoman" w:hint="eastAsia"/>
              </w:rPr>
            </w:pPr>
            <w:r w:rsidRPr="00237BF7">
              <w:rPr>
                <w:rFonts w:eastAsia="TimesNewRoman"/>
              </w:rPr>
              <w:t xml:space="preserve">Legislaţie </w:t>
            </w:r>
          </w:p>
        </w:tc>
        <w:tc>
          <w:tcPr>
            <w:tcW w:w="1350" w:type="dxa"/>
            <w:tcBorders>
              <w:top w:val="single" w:sz="4" w:space="0" w:color="auto"/>
              <w:left w:val="single" w:sz="4" w:space="0" w:color="auto"/>
              <w:bottom w:val="single" w:sz="4" w:space="0" w:color="auto"/>
              <w:right w:val="single" w:sz="4" w:space="0" w:color="auto"/>
            </w:tcBorders>
          </w:tcPr>
          <w:p w14:paraId="5E0C30D8" w14:textId="77777777" w:rsidR="00304343" w:rsidRPr="00237BF7" w:rsidRDefault="00304343" w:rsidP="00AE416F">
            <w:pPr>
              <w:widowControl w:val="0"/>
              <w:autoSpaceDE w:val="0"/>
              <w:autoSpaceDN w:val="0"/>
              <w:adjustRightInd w:val="0"/>
              <w:jc w:val="both"/>
              <w:rPr>
                <w:rFonts w:eastAsia="TimesNewRoman" w:hint="eastAsia"/>
              </w:rPr>
            </w:pPr>
            <w:r w:rsidRPr="00237BF7">
              <w:rPr>
                <w:rFonts w:eastAsia="TimesNewRoman"/>
              </w:rPr>
              <w:t xml:space="preserve">Oblig </w:t>
            </w:r>
          </w:p>
          <w:p w14:paraId="14BAAF34" w14:textId="77777777" w:rsidR="00304343" w:rsidRPr="00237BF7" w:rsidRDefault="00304343" w:rsidP="00AE416F">
            <w:pPr>
              <w:widowControl w:val="0"/>
              <w:autoSpaceDE w:val="0"/>
              <w:autoSpaceDN w:val="0"/>
              <w:adjustRightInd w:val="0"/>
              <w:jc w:val="both"/>
              <w:rPr>
                <w:rFonts w:eastAsia="TimesNewRoman" w:hint="eastAsia"/>
              </w:rPr>
            </w:pPr>
            <w:r w:rsidRPr="00237BF7">
              <w:rPr>
                <w:rFonts w:eastAsia="TimesNewRoman"/>
              </w:rPr>
              <w:t>Oblig</w:t>
            </w:r>
          </w:p>
          <w:p w14:paraId="58E02479" w14:textId="77777777" w:rsidR="00304343" w:rsidRPr="00237BF7" w:rsidRDefault="00304343" w:rsidP="00AE416F">
            <w:pPr>
              <w:widowControl w:val="0"/>
              <w:autoSpaceDE w:val="0"/>
              <w:autoSpaceDN w:val="0"/>
              <w:adjustRightInd w:val="0"/>
              <w:jc w:val="both"/>
              <w:rPr>
                <w:rFonts w:eastAsia="TimesNewRoman" w:hint="eastAsia"/>
              </w:rPr>
            </w:pPr>
            <w:r w:rsidRPr="00237BF7">
              <w:rPr>
                <w:rFonts w:eastAsia="TimesNewRoman"/>
              </w:rPr>
              <w:t>Oblig</w:t>
            </w:r>
          </w:p>
          <w:p w14:paraId="29E413D8" w14:textId="77777777" w:rsidR="00304343" w:rsidRPr="00237BF7" w:rsidRDefault="00304343" w:rsidP="00AE416F">
            <w:pPr>
              <w:widowControl w:val="0"/>
              <w:autoSpaceDE w:val="0"/>
              <w:autoSpaceDN w:val="0"/>
              <w:adjustRightInd w:val="0"/>
              <w:jc w:val="both"/>
              <w:rPr>
                <w:rFonts w:eastAsia="TimesNewRoman" w:hint="eastAsia"/>
              </w:rPr>
            </w:pPr>
            <w:r w:rsidRPr="00237BF7">
              <w:rPr>
                <w:rFonts w:eastAsia="TimesNewRoman"/>
              </w:rPr>
              <w:t>Oblig</w:t>
            </w:r>
          </w:p>
          <w:p w14:paraId="2DDA0FCD" w14:textId="77777777" w:rsidR="00304343" w:rsidRPr="00237BF7" w:rsidRDefault="00304343" w:rsidP="00AE416F">
            <w:pPr>
              <w:widowControl w:val="0"/>
              <w:autoSpaceDE w:val="0"/>
              <w:autoSpaceDN w:val="0"/>
              <w:adjustRightInd w:val="0"/>
              <w:jc w:val="both"/>
              <w:rPr>
                <w:rFonts w:eastAsia="TimesNewRoman" w:hint="eastAsia"/>
              </w:rPr>
            </w:pPr>
            <w:r w:rsidRPr="00237BF7">
              <w:rPr>
                <w:rFonts w:eastAsia="TimesNewRoman"/>
              </w:rPr>
              <w:t>Oblig</w:t>
            </w:r>
          </w:p>
        </w:tc>
        <w:tc>
          <w:tcPr>
            <w:tcW w:w="414" w:type="dxa"/>
            <w:tcBorders>
              <w:top w:val="single" w:sz="4" w:space="0" w:color="auto"/>
              <w:left w:val="single" w:sz="4" w:space="0" w:color="auto"/>
              <w:bottom w:val="single" w:sz="4" w:space="0" w:color="auto"/>
              <w:right w:val="single" w:sz="4" w:space="0" w:color="auto"/>
            </w:tcBorders>
          </w:tcPr>
          <w:p w14:paraId="219CE625"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1</w:t>
            </w:r>
          </w:p>
          <w:p w14:paraId="1B35D589"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1</w:t>
            </w:r>
          </w:p>
          <w:p w14:paraId="7B4DB62B"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1</w:t>
            </w:r>
          </w:p>
          <w:p w14:paraId="6F5281CF"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1</w:t>
            </w:r>
          </w:p>
          <w:p w14:paraId="4B4ADB82"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1</w:t>
            </w:r>
          </w:p>
        </w:tc>
        <w:tc>
          <w:tcPr>
            <w:tcW w:w="540" w:type="dxa"/>
            <w:tcBorders>
              <w:top w:val="single" w:sz="4" w:space="0" w:color="auto"/>
              <w:left w:val="single" w:sz="4" w:space="0" w:color="auto"/>
              <w:bottom w:val="single" w:sz="4" w:space="0" w:color="auto"/>
              <w:right w:val="single" w:sz="4" w:space="0" w:color="auto"/>
            </w:tcBorders>
          </w:tcPr>
          <w:p w14:paraId="11D3E711"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09542CAE" w14:textId="77777777" w:rsidR="00304343" w:rsidRPr="00237BF7" w:rsidRDefault="00304343" w:rsidP="00AE416F">
            <w:pPr>
              <w:widowControl w:val="0"/>
              <w:autoSpaceDE w:val="0"/>
              <w:autoSpaceDN w:val="0"/>
              <w:adjustRightInd w:val="0"/>
              <w:jc w:val="both"/>
              <w:rPr>
                <w:rFonts w:eastAsia="TimesNewRoman" w:hint="eastAsia"/>
              </w:rPr>
            </w:pPr>
          </w:p>
        </w:tc>
        <w:tc>
          <w:tcPr>
            <w:tcW w:w="464" w:type="dxa"/>
            <w:tcBorders>
              <w:top w:val="single" w:sz="4" w:space="0" w:color="auto"/>
              <w:left w:val="single" w:sz="4" w:space="0" w:color="auto"/>
              <w:bottom w:val="single" w:sz="4" w:space="0" w:color="auto"/>
              <w:right w:val="single" w:sz="4" w:space="0" w:color="auto"/>
            </w:tcBorders>
          </w:tcPr>
          <w:p w14:paraId="7D42B6D8"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036D800C" w14:textId="77777777" w:rsidR="00304343" w:rsidRPr="00237BF7" w:rsidRDefault="00304343" w:rsidP="00AE416F">
            <w:pPr>
              <w:widowControl w:val="0"/>
              <w:autoSpaceDE w:val="0"/>
              <w:autoSpaceDN w:val="0"/>
              <w:adjustRightInd w:val="0"/>
              <w:jc w:val="both"/>
              <w:rPr>
                <w:rFonts w:eastAsia="TimesNewRoman" w:hint="eastAsia"/>
              </w:rPr>
            </w:pPr>
          </w:p>
        </w:tc>
        <w:tc>
          <w:tcPr>
            <w:tcW w:w="670" w:type="dxa"/>
            <w:tcBorders>
              <w:top w:val="single" w:sz="4" w:space="0" w:color="auto"/>
              <w:left w:val="single" w:sz="4" w:space="0" w:color="auto"/>
              <w:bottom w:val="single" w:sz="4" w:space="0" w:color="auto"/>
              <w:right w:val="single" w:sz="4" w:space="0" w:color="auto"/>
            </w:tcBorders>
          </w:tcPr>
          <w:p w14:paraId="1AD5FE57"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1E8B0901"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56E52415"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2FA626BA" w14:textId="77777777" w:rsidR="00304343" w:rsidRPr="00237BF7" w:rsidRDefault="00304343" w:rsidP="00AE416F">
            <w:pPr>
              <w:widowControl w:val="0"/>
              <w:autoSpaceDE w:val="0"/>
              <w:autoSpaceDN w:val="0"/>
              <w:adjustRightInd w:val="0"/>
              <w:jc w:val="both"/>
              <w:rPr>
                <w:rFonts w:eastAsia="TimesNewRoman" w:hint="eastAsia"/>
              </w:rPr>
            </w:pPr>
          </w:p>
        </w:tc>
        <w:tc>
          <w:tcPr>
            <w:tcW w:w="606" w:type="dxa"/>
            <w:tcBorders>
              <w:top w:val="single" w:sz="4" w:space="0" w:color="auto"/>
              <w:left w:val="single" w:sz="4" w:space="0" w:color="auto"/>
              <w:bottom w:val="single" w:sz="4" w:space="0" w:color="auto"/>
              <w:right w:val="single" w:sz="4" w:space="0" w:color="auto"/>
            </w:tcBorders>
          </w:tcPr>
          <w:p w14:paraId="14287308" w14:textId="77777777" w:rsidR="00304343" w:rsidRPr="00237BF7" w:rsidRDefault="00304343" w:rsidP="00AE416F">
            <w:pPr>
              <w:widowControl w:val="0"/>
              <w:autoSpaceDE w:val="0"/>
              <w:autoSpaceDN w:val="0"/>
              <w:adjustRightInd w:val="0"/>
              <w:jc w:val="both"/>
              <w:rPr>
                <w:rFonts w:eastAsia="TimesNewRoman" w:hint="eastAsia"/>
              </w:rPr>
            </w:pPr>
          </w:p>
        </w:tc>
        <w:tc>
          <w:tcPr>
            <w:tcW w:w="771" w:type="dxa"/>
            <w:tcBorders>
              <w:top w:val="single" w:sz="4" w:space="0" w:color="auto"/>
              <w:left w:val="single" w:sz="4" w:space="0" w:color="auto"/>
              <w:bottom w:val="single" w:sz="4" w:space="0" w:color="auto"/>
              <w:right w:val="single" w:sz="4" w:space="0" w:color="auto"/>
            </w:tcBorders>
          </w:tcPr>
          <w:p w14:paraId="6ED1BBFE" w14:textId="77777777" w:rsidR="00304343" w:rsidRPr="00237BF7" w:rsidRDefault="00304343" w:rsidP="00AE416F">
            <w:pPr>
              <w:widowControl w:val="0"/>
              <w:autoSpaceDE w:val="0"/>
              <w:autoSpaceDN w:val="0"/>
              <w:adjustRightInd w:val="0"/>
              <w:jc w:val="both"/>
              <w:rPr>
                <w:rFonts w:eastAsia="TimesNewRoman" w:hint="eastAsia"/>
              </w:rPr>
            </w:pPr>
          </w:p>
        </w:tc>
        <w:tc>
          <w:tcPr>
            <w:tcW w:w="450" w:type="dxa"/>
            <w:tcBorders>
              <w:top w:val="single" w:sz="4" w:space="0" w:color="auto"/>
              <w:left w:val="single" w:sz="4" w:space="0" w:color="auto"/>
              <w:bottom w:val="single" w:sz="4" w:space="0" w:color="auto"/>
              <w:right w:val="single" w:sz="4" w:space="0" w:color="auto"/>
            </w:tcBorders>
          </w:tcPr>
          <w:p w14:paraId="7F25E10D" w14:textId="77777777" w:rsidR="00304343" w:rsidRPr="00237BF7" w:rsidRDefault="00304343" w:rsidP="00AE416F">
            <w:pPr>
              <w:widowControl w:val="0"/>
              <w:autoSpaceDE w:val="0"/>
              <w:autoSpaceDN w:val="0"/>
              <w:adjustRightInd w:val="0"/>
              <w:jc w:val="both"/>
              <w:rPr>
                <w:rFonts w:eastAsia="TimesNewRoman" w:hint="eastAsia"/>
              </w:rPr>
            </w:pPr>
          </w:p>
        </w:tc>
        <w:tc>
          <w:tcPr>
            <w:tcW w:w="441" w:type="dxa"/>
            <w:tcBorders>
              <w:top w:val="single" w:sz="4" w:space="0" w:color="auto"/>
              <w:left w:val="single" w:sz="4" w:space="0" w:color="auto"/>
              <w:bottom w:val="single" w:sz="4" w:space="0" w:color="auto"/>
              <w:right w:val="single" w:sz="4" w:space="0" w:color="auto"/>
            </w:tcBorders>
          </w:tcPr>
          <w:p w14:paraId="6B37B192" w14:textId="77777777" w:rsidR="00304343" w:rsidRPr="00237BF7" w:rsidRDefault="00304343" w:rsidP="00AE416F">
            <w:pPr>
              <w:widowControl w:val="0"/>
              <w:autoSpaceDE w:val="0"/>
              <w:autoSpaceDN w:val="0"/>
              <w:adjustRightInd w:val="0"/>
              <w:jc w:val="both"/>
              <w:rPr>
                <w:rFonts w:eastAsia="TimesNewRoman" w:hint="eastAsia"/>
              </w:rPr>
            </w:pPr>
          </w:p>
        </w:tc>
        <w:tc>
          <w:tcPr>
            <w:tcW w:w="660" w:type="dxa"/>
            <w:tcBorders>
              <w:top w:val="single" w:sz="4" w:space="0" w:color="auto"/>
              <w:left w:val="single" w:sz="4" w:space="0" w:color="auto"/>
              <w:bottom w:val="single" w:sz="4" w:space="0" w:color="auto"/>
              <w:right w:val="single" w:sz="4" w:space="0" w:color="auto"/>
            </w:tcBorders>
          </w:tcPr>
          <w:p w14:paraId="52A42600"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60</w:t>
            </w:r>
          </w:p>
          <w:p w14:paraId="7E52A07E"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40</w:t>
            </w:r>
          </w:p>
          <w:p w14:paraId="42E40174"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60</w:t>
            </w:r>
          </w:p>
          <w:p w14:paraId="40188666"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40</w:t>
            </w:r>
          </w:p>
          <w:p w14:paraId="07E8C6EF"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40</w:t>
            </w:r>
          </w:p>
        </w:tc>
        <w:tc>
          <w:tcPr>
            <w:tcW w:w="708" w:type="dxa"/>
            <w:tcBorders>
              <w:top w:val="single" w:sz="4" w:space="0" w:color="auto"/>
              <w:left w:val="single" w:sz="4" w:space="0" w:color="auto"/>
              <w:bottom w:val="single" w:sz="4" w:space="0" w:color="auto"/>
              <w:right w:val="single" w:sz="4" w:space="0" w:color="auto"/>
            </w:tcBorders>
          </w:tcPr>
          <w:p w14:paraId="08246411" w14:textId="77777777" w:rsidR="00304343" w:rsidRPr="00237BF7" w:rsidRDefault="00304343" w:rsidP="00AE416F">
            <w:pPr>
              <w:widowControl w:val="0"/>
              <w:autoSpaceDE w:val="0"/>
              <w:autoSpaceDN w:val="0"/>
              <w:adjustRightInd w:val="0"/>
              <w:jc w:val="both"/>
              <w:rPr>
                <w:rFonts w:eastAsia="TimesNewRoman" w:hint="eastAsia"/>
              </w:rPr>
            </w:pPr>
          </w:p>
        </w:tc>
      </w:tr>
      <w:tr w:rsidR="00304343" w:rsidRPr="00237BF7" w14:paraId="541C3A39" w14:textId="77777777" w:rsidTr="00AE416F">
        <w:trPr>
          <w:jc w:val="center"/>
        </w:trPr>
        <w:tc>
          <w:tcPr>
            <w:tcW w:w="3928" w:type="dxa"/>
            <w:tcBorders>
              <w:top w:val="single" w:sz="4" w:space="0" w:color="auto"/>
              <w:left w:val="single" w:sz="4" w:space="0" w:color="auto"/>
              <w:bottom w:val="single" w:sz="4" w:space="0" w:color="auto"/>
              <w:right w:val="single" w:sz="4" w:space="0" w:color="auto"/>
            </w:tcBorders>
          </w:tcPr>
          <w:p w14:paraId="13058D1C" w14:textId="77777777" w:rsidR="00304343" w:rsidRPr="00237BF7" w:rsidRDefault="00304343" w:rsidP="00304343">
            <w:pPr>
              <w:widowControl w:val="0"/>
              <w:numPr>
                <w:ilvl w:val="0"/>
                <w:numId w:val="1"/>
              </w:numPr>
              <w:suppressAutoHyphens w:val="0"/>
              <w:autoSpaceDE w:val="0"/>
              <w:autoSpaceDN w:val="0"/>
              <w:adjustRightInd w:val="0"/>
              <w:ind w:left="0"/>
              <w:jc w:val="both"/>
              <w:rPr>
                <w:rFonts w:eastAsia="TimesNewRoman" w:hint="eastAsia"/>
              </w:rPr>
            </w:pPr>
            <w:r w:rsidRPr="00237BF7">
              <w:rPr>
                <w:rFonts w:eastAsia="TimesNewRoman"/>
              </w:rPr>
              <w:t>Competențe de guvernanţă corporativă</w:t>
            </w:r>
          </w:p>
        </w:tc>
        <w:tc>
          <w:tcPr>
            <w:tcW w:w="1350" w:type="dxa"/>
            <w:tcBorders>
              <w:top w:val="single" w:sz="4" w:space="0" w:color="auto"/>
              <w:left w:val="single" w:sz="4" w:space="0" w:color="auto"/>
              <w:bottom w:val="single" w:sz="4" w:space="0" w:color="auto"/>
              <w:right w:val="single" w:sz="4" w:space="0" w:color="auto"/>
            </w:tcBorders>
          </w:tcPr>
          <w:p w14:paraId="570318A7" w14:textId="77777777" w:rsidR="00304343" w:rsidRPr="00237BF7" w:rsidRDefault="00304343" w:rsidP="00AE416F">
            <w:pPr>
              <w:widowControl w:val="0"/>
              <w:autoSpaceDE w:val="0"/>
              <w:autoSpaceDN w:val="0"/>
              <w:adjustRightInd w:val="0"/>
              <w:jc w:val="both"/>
              <w:rPr>
                <w:rFonts w:eastAsia="TimesNewRoman" w:hint="eastAsia"/>
              </w:rPr>
            </w:pPr>
          </w:p>
        </w:tc>
        <w:tc>
          <w:tcPr>
            <w:tcW w:w="414" w:type="dxa"/>
            <w:tcBorders>
              <w:top w:val="single" w:sz="4" w:space="0" w:color="auto"/>
              <w:left w:val="single" w:sz="4" w:space="0" w:color="auto"/>
              <w:bottom w:val="single" w:sz="4" w:space="0" w:color="auto"/>
              <w:right w:val="single" w:sz="4" w:space="0" w:color="auto"/>
            </w:tcBorders>
          </w:tcPr>
          <w:p w14:paraId="2CD5A253" w14:textId="77777777" w:rsidR="00304343" w:rsidRPr="00237BF7" w:rsidRDefault="00304343" w:rsidP="00AE416F">
            <w:pPr>
              <w:widowControl w:val="0"/>
              <w:autoSpaceDE w:val="0"/>
              <w:autoSpaceDN w:val="0"/>
              <w:adjustRightInd w:val="0"/>
              <w:jc w:val="center"/>
              <w:rPr>
                <w:rFonts w:eastAsia="TimesNewRoman" w:hint="eastAsia"/>
              </w:rPr>
            </w:pPr>
          </w:p>
        </w:tc>
        <w:tc>
          <w:tcPr>
            <w:tcW w:w="540" w:type="dxa"/>
            <w:tcBorders>
              <w:top w:val="single" w:sz="4" w:space="0" w:color="auto"/>
              <w:left w:val="single" w:sz="4" w:space="0" w:color="auto"/>
              <w:bottom w:val="single" w:sz="4" w:space="0" w:color="auto"/>
              <w:right w:val="single" w:sz="4" w:space="0" w:color="auto"/>
            </w:tcBorders>
          </w:tcPr>
          <w:p w14:paraId="1AC113F6"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7C27749E" w14:textId="77777777" w:rsidR="00304343" w:rsidRPr="00237BF7" w:rsidRDefault="00304343" w:rsidP="00AE416F">
            <w:pPr>
              <w:widowControl w:val="0"/>
              <w:autoSpaceDE w:val="0"/>
              <w:autoSpaceDN w:val="0"/>
              <w:adjustRightInd w:val="0"/>
              <w:jc w:val="both"/>
              <w:rPr>
                <w:rFonts w:eastAsia="TimesNewRoman" w:hint="eastAsia"/>
              </w:rPr>
            </w:pPr>
          </w:p>
        </w:tc>
        <w:tc>
          <w:tcPr>
            <w:tcW w:w="464" w:type="dxa"/>
            <w:tcBorders>
              <w:top w:val="single" w:sz="4" w:space="0" w:color="auto"/>
              <w:left w:val="single" w:sz="4" w:space="0" w:color="auto"/>
              <w:bottom w:val="single" w:sz="4" w:space="0" w:color="auto"/>
              <w:right w:val="single" w:sz="4" w:space="0" w:color="auto"/>
            </w:tcBorders>
          </w:tcPr>
          <w:p w14:paraId="10B1D0B4"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10A0543F" w14:textId="77777777" w:rsidR="00304343" w:rsidRPr="00237BF7" w:rsidRDefault="00304343" w:rsidP="00AE416F">
            <w:pPr>
              <w:widowControl w:val="0"/>
              <w:autoSpaceDE w:val="0"/>
              <w:autoSpaceDN w:val="0"/>
              <w:adjustRightInd w:val="0"/>
              <w:jc w:val="both"/>
              <w:rPr>
                <w:rFonts w:eastAsia="TimesNewRoman" w:hint="eastAsia"/>
              </w:rPr>
            </w:pPr>
          </w:p>
        </w:tc>
        <w:tc>
          <w:tcPr>
            <w:tcW w:w="670" w:type="dxa"/>
            <w:tcBorders>
              <w:top w:val="single" w:sz="4" w:space="0" w:color="auto"/>
              <w:left w:val="single" w:sz="4" w:space="0" w:color="auto"/>
              <w:bottom w:val="single" w:sz="4" w:space="0" w:color="auto"/>
              <w:right w:val="single" w:sz="4" w:space="0" w:color="auto"/>
            </w:tcBorders>
          </w:tcPr>
          <w:p w14:paraId="71CCB9F8"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56074B10"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70D79B45"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1A6CACF1" w14:textId="77777777" w:rsidR="00304343" w:rsidRPr="00237BF7" w:rsidRDefault="00304343" w:rsidP="00AE416F">
            <w:pPr>
              <w:widowControl w:val="0"/>
              <w:autoSpaceDE w:val="0"/>
              <w:autoSpaceDN w:val="0"/>
              <w:adjustRightInd w:val="0"/>
              <w:jc w:val="both"/>
              <w:rPr>
                <w:rFonts w:eastAsia="TimesNewRoman" w:hint="eastAsia"/>
              </w:rPr>
            </w:pPr>
          </w:p>
        </w:tc>
        <w:tc>
          <w:tcPr>
            <w:tcW w:w="606" w:type="dxa"/>
            <w:tcBorders>
              <w:top w:val="single" w:sz="4" w:space="0" w:color="auto"/>
              <w:left w:val="single" w:sz="4" w:space="0" w:color="auto"/>
              <w:bottom w:val="single" w:sz="4" w:space="0" w:color="auto"/>
              <w:right w:val="single" w:sz="4" w:space="0" w:color="auto"/>
            </w:tcBorders>
          </w:tcPr>
          <w:p w14:paraId="56334B3A" w14:textId="77777777" w:rsidR="00304343" w:rsidRPr="00237BF7" w:rsidRDefault="00304343" w:rsidP="00AE416F">
            <w:pPr>
              <w:widowControl w:val="0"/>
              <w:autoSpaceDE w:val="0"/>
              <w:autoSpaceDN w:val="0"/>
              <w:adjustRightInd w:val="0"/>
              <w:jc w:val="both"/>
              <w:rPr>
                <w:rFonts w:eastAsia="TimesNewRoman" w:hint="eastAsia"/>
              </w:rPr>
            </w:pPr>
          </w:p>
        </w:tc>
        <w:tc>
          <w:tcPr>
            <w:tcW w:w="771" w:type="dxa"/>
            <w:tcBorders>
              <w:top w:val="single" w:sz="4" w:space="0" w:color="auto"/>
              <w:left w:val="single" w:sz="4" w:space="0" w:color="auto"/>
              <w:bottom w:val="single" w:sz="4" w:space="0" w:color="auto"/>
              <w:right w:val="single" w:sz="4" w:space="0" w:color="auto"/>
            </w:tcBorders>
          </w:tcPr>
          <w:p w14:paraId="08D9DA53" w14:textId="77777777" w:rsidR="00304343" w:rsidRPr="00237BF7" w:rsidRDefault="00304343" w:rsidP="00AE416F">
            <w:pPr>
              <w:widowControl w:val="0"/>
              <w:autoSpaceDE w:val="0"/>
              <w:autoSpaceDN w:val="0"/>
              <w:adjustRightInd w:val="0"/>
              <w:jc w:val="both"/>
              <w:rPr>
                <w:rFonts w:eastAsia="TimesNewRoman" w:hint="eastAsia"/>
              </w:rPr>
            </w:pPr>
          </w:p>
        </w:tc>
        <w:tc>
          <w:tcPr>
            <w:tcW w:w="450" w:type="dxa"/>
            <w:tcBorders>
              <w:top w:val="single" w:sz="4" w:space="0" w:color="auto"/>
              <w:left w:val="single" w:sz="4" w:space="0" w:color="auto"/>
              <w:bottom w:val="single" w:sz="4" w:space="0" w:color="auto"/>
              <w:right w:val="single" w:sz="4" w:space="0" w:color="auto"/>
            </w:tcBorders>
          </w:tcPr>
          <w:p w14:paraId="289944FF" w14:textId="77777777" w:rsidR="00304343" w:rsidRPr="00237BF7" w:rsidRDefault="00304343" w:rsidP="00AE416F">
            <w:pPr>
              <w:widowControl w:val="0"/>
              <w:autoSpaceDE w:val="0"/>
              <w:autoSpaceDN w:val="0"/>
              <w:adjustRightInd w:val="0"/>
              <w:jc w:val="both"/>
              <w:rPr>
                <w:rFonts w:eastAsia="TimesNewRoman" w:hint="eastAsia"/>
              </w:rPr>
            </w:pPr>
          </w:p>
        </w:tc>
        <w:tc>
          <w:tcPr>
            <w:tcW w:w="441" w:type="dxa"/>
            <w:tcBorders>
              <w:top w:val="single" w:sz="4" w:space="0" w:color="auto"/>
              <w:left w:val="single" w:sz="4" w:space="0" w:color="auto"/>
              <w:bottom w:val="single" w:sz="4" w:space="0" w:color="auto"/>
              <w:right w:val="single" w:sz="4" w:space="0" w:color="auto"/>
            </w:tcBorders>
          </w:tcPr>
          <w:p w14:paraId="1AF8AFE0" w14:textId="77777777" w:rsidR="00304343" w:rsidRPr="00237BF7" w:rsidRDefault="00304343" w:rsidP="00AE416F">
            <w:pPr>
              <w:widowControl w:val="0"/>
              <w:autoSpaceDE w:val="0"/>
              <w:autoSpaceDN w:val="0"/>
              <w:adjustRightInd w:val="0"/>
              <w:jc w:val="both"/>
              <w:rPr>
                <w:rFonts w:eastAsia="TimesNewRoman" w:hint="eastAsia"/>
              </w:rPr>
            </w:pPr>
          </w:p>
        </w:tc>
        <w:tc>
          <w:tcPr>
            <w:tcW w:w="660" w:type="dxa"/>
            <w:tcBorders>
              <w:top w:val="single" w:sz="4" w:space="0" w:color="auto"/>
              <w:left w:val="single" w:sz="4" w:space="0" w:color="auto"/>
              <w:bottom w:val="single" w:sz="4" w:space="0" w:color="auto"/>
              <w:right w:val="single" w:sz="4" w:space="0" w:color="auto"/>
            </w:tcBorders>
          </w:tcPr>
          <w:p w14:paraId="517FD18E" w14:textId="77777777" w:rsidR="00304343" w:rsidRPr="00237BF7" w:rsidRDefault="00304343" w:rsidP="00AE416F">
            <w:pPr>
              <w:widowControl w:val="0"/>
              <w:autoSpaceDE w:val="0"/>
              <w:autoSpaceDN w:val="0"/>
              <w:adjustRightInd w:val="0"/>
              <w:jc w:val="center"/>
              <w:rPr>
                <w:rFonts w:eastAsia="TimesNewRoman" w:hint="eastAsia"/>
              </w:rPr>
            </w:pPr>
          </w:p>
        </w:tc>
        <w:tc>
          <w:tcPr>
            <w:tcW w:w="708" w:type="dxa"/>
            <w:tcBorders>
              <w:top w:val="single" w:sz="4" w:space="0" w:color="auto"/>
              <w:left w:val="single" w:sz="4" w:space="0" w:color="auto"/>
              <w:bottom w:val="single" w:sz="4" w:space="0" w:color="auto"/>
              <w:right w:val="single" w:sz="4" w:space="0" w:color="auto"/>
            </w:tcBorders>
          </w:tcPr>
          <w:p w14:paraId="2F9722BB" w14:textId="77777777" w:rsidR="00304343" w:rsidRPr="00237BF7" w:rsidRDefault="00304343" w:rsidP="00AE416F">
            <w:pPr>
              <w:widowControl w:val="0"/>
              <w:autoSpaceDE w:val="0"/>
              <w:autoSpaceDN w:val="0"/>
              <w:adjustRightInd w:val="0"/>
              <w:jc w:val="both"/>
              <w:rPr>
                <w:rFonts w:eastAsia="TimesNewRoman" w:hint="eastAsia"/>
              </w:rPr>
            </w:pPr>
          </w:p>
        </w:tc>
      </w:tr>
      <w:tr w:rsidR="00304343" w:rsidRPr="00237BF7" w14:paraId="7D0FC2F1" w14:textId="77777777" w:rsidTr="00AE416F">
        <w:trPr>
          <w:jc w:val="center"/>
        </w:trPr>
        <w:tc>
          <w:tcPr>
            <w:tcW w:w="3928" w:type="dxa"/>
            <w:tcBorders>
              <w:top w:val="single" w:sz="4" w:space="0" w:color="auto"/>
              <w:left w:val="single" w:sz="4" w:space="0" w:color="auto"/>
              <w:bottom w:val="single" w:sz="4" w:space="0" w:color="auto"/>
              <w:right w:val="single" w:sz="4" w:space="0" w:color="auto"/>
            </w:tcBorders>
          </w:tcPr>
          <w:p w14:paraId="59F271D3" w14:textId="77777777" w:rsidR="00304343" w:rsidRPr="00237BF7" w:rsidRDefault="00304343" w:rsidP="00304343">
            <w:pPr>
              <w:widowControl w:val="0"/>
              <w:numPr>
                <w:ilvl w:val="0"/>
                <w:numId w:val="2"/>
              </w:numPr>
              <w:suppressAutoHyphens w:val="0"/>
              <w:autoSpaceDE w:val="0"/>
              <w:autoSpaceDN w:val="0"/>
              <w:adjustRightInd w:val="0"/>
              <w:ind w:left="0"/>
              <w:jc w:val="both"/>
              <w:rPr>
                <w:rFonts w:eastAsia="TimesNewRoman" w:hint="eastAsia"/>
              </w:rPr>
            </w:pPr>
            <w:r w:rsidRPr="00237BF7">
              <w:rPr>
                <w:rFonts w:eastAsia="TimesNewRoman"/>
              </w:rPr>
              <w:t>Guvernanţa întreprinderii publice</w:t>
            </w:r>
          </w:p>
          <w:p w14:paraId="450592AE" w14:textId="77777777" w:rsidR="00304343" w:rsidRPr="00237BF7" w:rsidRDefault="00304343" w:rsidP="00304343">
            <w:pPr>
              <w:widowControl w:val="0"/>
              <w:numPr>
                <w:ilvl w:val="0"/>
                <w:numId w:val="2"/>
              </w:numPr>
              <w:suppressAutoHyphens w:val="0"/>
              <w:autoSpaceDE w:val="0"/>
              <w:autoSpaceDN w:val="0"/>
              <w:adjustRightInd w:val="0"/>
              <w:ind w:left="0"/>
              <w:jc w:val="both"/>
              <w:rPr>
                <w:rFonts w:eastAsia="TimesNewRoman" w:hint="eastAsia"/>
              </w:rPr>
            </w:pPr>
            <w:r w:rsidRPr="00237BF7">
              <w:rPr>
                <w:rFonts w:eastAsia="TimesNewRoman"/>
              </w:rPr>
              <w:t>Rolul Consiliului</w:t>
            </w:r>
          </w:p>
          <w:p w14:paraId="01D8EDB0" w14:textId="77777777" w:rsidR="00304343" w:rsidRPr="00237BF7" w:rsidRDefault="00304343" w:rsidP="00304343">
            <w:pPr>
              <w:widowControl w:val="0"/>
              <w:numPr>
                <w:ilvl w:val="0"/>
                <w:numId w:val="2"/>
              </w:numPr>
              <w:suppressAutoHyphens w:val="0"/>
              <w:autoSpaceDE w:val="0"/>
              <w:autoSpaceDN w:val="0"/>
              <w:adjustRightInd w:val="0"/>
              <w:ind w:left="0"/>
              <w:jc w:val="both"/>
              <w:rPr>
                <w:rFonts w:eastAsia="TimesNewRoman" w:hint="eastAsia"/>
              </w:rPr>
            </w:pPr>
            <w:r w:rsidRPr="00237BF7">
              <w:rPr>
                <w:rFonts w:eastAsia="TimesNewRoman"/>
              </w:rPr>
              <w:t>Monitorizarea performanţei</w:t>
            </w:r>
          </w:p>
        </w:tc>
        <w:tc>
          <w:tcPr>
            <w:tcW w:w="1350" w:type="dxa"/>
            <w:tcBorders>
              <w:top w:val="single" w:sz="4" w:space="0" w:color="auto"/>
              <w:left w:val="single" w:sz="4" w:space="0" w:color="auto"/>
              <w:bottom w:val="single" w:sz="4" w:space="0" w:color="auto"/>
              <w:right w:val="single" w:sz="4" w:space="0" w:color="auto"/>
            </w:tcBorders>
          </w:tcPr>
          <w:p w14:paraId="7A232F8F" w14:textId="77777777" w:rsidR="00304343" w:rsidRPr="00237BF7" w:rsidRDefault="00304343" w:rsidP="00AE416F">
            <w:pPr>
              <w:widowControl w:val="0"/>
              <w:autoSpaceDE w:val="0"/>
              <w:autoSpaceDN w:val="0"/>
              <w:adjustRightInd w:val="0"/>
              <w:jc w:val="both"/>
              <w:rPr>
                <w:rFonts w:eastAsia="TimesNewRoman" w:hint="eastAsia"/>
              </w:rPr>
            </w:pPr>
            <w:r w:rsidRPr="00237BF7">
              <w:rPr>
                <w:rFonts w:eastAsia="TimesNewRoman"/>
              </w:rPr>
              <w:t>Oblig</w:t>
            </w:r>
          </w:p>
          <w:p w14:paraId="32E46AC0" w14:textId="77777777" w:rsidR="00304343" w:rsidRPr="00237BF7" w:rsidRDefault="00304343" w:rsidP="00AE416F">
            <w:pPr>
              <w:widowControl w:val="0"/>
              <w:autoSpaceDE w:val="0"/>
              <w:autoSpaceDN w:val="0"/>
              <w:adjustRightInd w:val="0"/>
              <w:jc w:val="both"/>
              <w:rPr>
                <w:rFonts w:eastAsia="TimesNewRoman" w:hint="eastAsia"/>
              </w:rPr>
            </w:pPr>
            <w:r w:rsidRPr="00237BF7">
              <w:rPr>
                <w:rFonts w:eastAsia="TimesNewRoman"/>
              </w:rPr>
              <w:t>Oblig</w:t>
            </w:r>
          </w:p>
          <w:p w14:paraId="7FE02495" w14:textId="77777777" w:rsidR="00304343" w:rsidRPr="00237BF7" w:rsidRDefault="00304343" w:rsidP="00AE416F">
            <w:pPr>
              <w:widowControl w:val="0"/>
              <w:autoSpaceDE w:val="0"/>
              <w:autoSpaceDN w:val="0"/>
              <w:adjustRightInd w:val="0"/>
              <w:jc w:val="both"/>
              <w:rPr>
                <w:rFonts w:eastAsia="TimesNewRoman" w:hint="eastAsia"/>
              </w:rPr>
            </w:pPr>
            <w:r w:rsidRPr="00237BF7">
              <w:rPr>
                <w:rFonts w:eastAsia="TimesNewRoman"/>
              </w:rPr>
              <w:t>Oblig</w:t>
            </w:r>
          </w:p>
        </w:tc>
        <w:tc>
          <w:tcPr>
            <w:tcW w:w="414" w:type="dxa"/>
            <w:tcBorders>
              <w:top w:val="single" w:sz="4" w:space="0" w:color="auto"/>
              <w:left w:val="single" w:sz="4" w:space="0" w:color="auto"/>
              <w:bottom w:val="single" w:sz="4" w:space="0" w:color="auto"/>
              <w:right w:val="single" w:sz="4" w:space="0" w:color="auto"/>
            </w:tcBorders>
          </w:tcPr>
          <w:p w14:paraId="54E86A5A"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1</w:t>
            </w:r>
          </w:p>
          <w:p w14:paraId="7344F335"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1</w:t>
            </w:r>
          </w:p>
          <w:p w14:paraId="37332367"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1</w:t>
            </w:r>
          </w:p>
        </w:tc>
        <w:tc>
          <w:tcPr>
            <w:tcW w:w="540" w:type="dxa"/>
            <w:tcBorders>
              <w:top w:val="single" w:sz="4" w:space="0" w:color="auto"/>
              <w:left w:val="single" w:sz="4" w:space="0" w:color="auto"/>
              <w:bottom w:val="single" w:sz="4" w:space="0" w:color="auto"/>
              <w:right w:val="single" w:sz="4" w:space="0" w:color="auto"/>
            </w:tcBorders>
          </w:tcPr>
          <w:p w14:paraId="3FE1F6AB"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5AC0C633" w14:textId="77777777" w:rsidR="00304343" w:rsidRPr="00237BF7" w:rsidRDefault="00304343" w:rsidP="00AE416F">
            <w:pPr>
              <w:widowControl w:val="0"/>
              <w:autoSpaceDE w:val="0"/>
              <w:autoSpaceDN w:val="0"/>
              <w:adjustRightInd w:val="0"/>
              <w:jc w:val="both"/>
              <w:rPr>
                <w:rFonts w:eastAsia="TimesNewRoman" w:hint="eastAsia"/>
              </w:rPr>
            </w:pPr>
          </w:p>
        </w:tc>
        <w:tc>
          <w:tcPr>
            <w:tcW w:w="464" w:type="dxa"/>
            <w:tcBorders>
              <w:top w:val="single" w:sz="4" w:space="0" w:color="auto"/>
              <w:left w:val="single" w:sz="4" w:space="0" w:color="auto"/>
              <w:bottom w:val="single" w:sz="4" w:space="0" w:color="auto"/>
              <w:right w:val="single" w:sz="4" w:space="0" w:color="auto"/>
            </w:tcBorders>
          </w:tcPr>
          <w:p w14:paraId="308088B1"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4E08B2EF" w14:textId="77777777" w:rsidR="00304343" w:rsidRPr="00237BF7" w:rsidRDefault="00304343" w:rsidP="00AE416F">
            <w:pPr>
              <w:widowControl w:val="0"/>
              <w:autoSpaceDE w:val="0"/>
              <w:autoSpaceDN w:val="0"/>
              <w:adjustRightInd w:val="0"/>
              <w:jc w:val="both"/>
              <w:rPr>
                <w:rFonts w:eastAsia="TimesNewRoman" w:hint="eastAsia"/>
              </w:rPr>
            </w:pPr>
          </w:p>
        </w:tc>
        <w:tc>
          <w:tcPr>
            <w:tcW w:w="670" w:type="dxa"/>
            <w:tcBorders>
              <w:top w:val="single" w:sz="4" w:space="0" w:color="auto"/>
              <w:left w:val="single" w:sz="4" w:space="0" w:color="auto"/>
              <w:bottom w:val="single" w:sz="4" w:space="0" w:color="auto"/>
              <w:right w:val="single" w:sz="4" w:space="0" w:color="auto"/>
            </w:tcBorders>
          </w:tcPr>
          <w:p w14:paraId="3EC56359"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35813615"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39049AEC"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00B81AAB" w14:textId="77777777" w:rsidR="00304343" w:rsidRPr="00237BF7" w:rsidRDefault="00304343" w:rsidP="00AE416F">
            <w:pPr>
              <w:widowControl w:val="0"/>
              <w:autoSpaceDE w:val="0"/>
              <w:autoSpaceDN w:val="0"/>
              <w:adjustRightInd w:val="0"/>
              <w:jc w:val="both"/>
              <w:rPr>
                <w:rFonts w:eastAsia="TimesNewRoman" w:hint="eastAsia"/>
              </w:rPr>
            </w:pPr>
          </w:p>
        </w:tc>
        <w:tc>
          <w:tcPr>
            <w:tcW w:w="606" w:type="dxa"/>
            <w:tcBorders>
              <w:top w:val="single" w:sz="4" w:space="0" w:color="auto"/>
              <w:left w:val="single" w:sz="4" w:space="0" w:color="auto"/>
              <w:bottom w:val="single" w:sz="4" w:space="0" w:color="auto"/>
              <w:right w:val="single" w:sz="4" w:space="0" w:color="auto"/>
            </w:tcBorders>
          </w:tcPr>
          <w:p w14:paraId="31E3B7D0" w14:textId="77777777" w:rsidR="00304343" w:rsidRPr="00237BF7" w:rsidRDefault="00304343" w:rsidP="00AE416F">
            <w:pPr>
              <w:widowControl w:val="0"/>
              <w:autoSpaceDE w:val="0"/>
              <w:autoSpaceDN w:val="0"/>
              <w:adjustRightInd w:val="0"/>
              <w:jc w:val="both"/>
              <w:rPr>
                <w:rFonts w:eastAsia="TimesNewRoman" w:hint="eastAsia"/>
              </w:rPr>
            </w:pPr>
          </w:p>
        </w:tc>
        <w:tc>
          <w:tcPr>
            <w:tcW w:w="771" w:type="dxa"/>
            <w:tcBorders>
              <w:top w:val="single" w:sz="4" w:space="0" w:color="auto"/>
              <w:left w:val="single" w:sz="4" w:space="0" w:color="auto"/>
              <w:bottom w:val="single" w:sz="4" w:space="0" w:color="auto"/>
              <w:right w:val="single" w:sz="4" w:space="0" w:color="auto"/>
            </w:tcBorders>
          </w:tcPr>
          <w:p w14:paraId="080F680E" w14:textId="77777777" w:rsidR="00304343" w:rsidRPr="00237BF7" w:rsidRDefault="00304343" w:rsidP="00AE416F">
            <w:pPr>
              <w:widowControl w:val="0"/>
              <w:autoSpaceDE w:val="0"/>
              <w:autoSpaceDN w:val="0"/>
              <w:adjustRightInd w:val="0"/>
              <w:jc w:val="both"/>
              <w:rPr>
                <w:rFonts w:eastAsia="TimesNewRoman" w:hint="eastAsia"/>
              </w:rPr>
            </w:pPr>
          </w:p>
        </w:tc>
        <w:tc>
          <w:tcPr>
            <w:tcW w:w="450" w:type="dxa"/>
            <w:tcBorders>
              <w:top w:val="single" w:sz="4" w:space="0" w:color="auto"/>
              <w:left w:val="single" w:sz="4" w:space="0" w:color="auto"/>
              <w:bottom w:val="single" w:sz="4" w:space="0" w:color="auto"/>
              <w:right w:val="single" w:sz="4" w:space="0" w:color="auto"/>
            </w:tcBorders>
          </w:tcPr>
          <w:p w14:paraId="5217969F" w14:textId="77777777" w:rsidR="00304343" w:rsidRPr="00237BF7" w:rsidRDefault="00304343" w:rsidP="00AE416F">
            <w:pPr>
              <w:widowControl w:val="0"/>
              <w:autoSpaceDE w:val="0"/>
              <w:autoSpaceDN w:val="0"/>
              <w:adjustRightInd w:val="0"/>
              <w:jc w:val="both"/>
              <w:rPr>
                <w:rFonts w:eastAsia="TimesNewRoman" w:hint="eastAsia"/>
              </w:rPr>
            </w:pPr>
          </w:p>
        </w:tc>
        <w:tc>
          <w:tcPr>
            <w:tcW w:w="441" w:type="dxa"/>
            <w:tcBorders>
              <w:top w:val="single" w:sz="4" w:space="0" w:color="auto"/>
              <w:left w:val="single" w:sz="4" w:space="0" w:color="auto"/>
              <w:bottom w:val="single" w:sz="4" w:space="0" w:color="auto"/>
              <w:right w:val="single" w:sz="4" w:space="0" w:color="auto"/>
            </w:tcBorders>
          </w:tcPr>
          <w:p w14:paraId="6DFA366D" w14:textId="77777777" w:rsidR="00304343" w:rsidRPr="00237BF7" w:rsidRDefault="00304343" w:rsidP="00AE416F">
            <w:pPr>
              <w:widowControl w:val="0"/>
              <w:autoSpaceDE w:val="0"/>
              <w:autoSpaceDN w:val="0"/>
              <w:adjustRightInd w:val="0"/>
              <w:jc w:val="both"/>
              <w:rPr>
                <w:rFonts w:eastAsia="TimesNewRoman" w:hint="eastAsia"/>
              </w:rPr>
            </w:pPr>
          </w:p>
        </w:tc>
        <w:tc>
          <w:tcPr>
            <w:tcW w:w="660" w:type="dxa"/>
            <w:tcBorders>
              <w:top w:val="single" w:sz="4" w:space="0" w:color="auto"/>
              <w:left w:val="single" w:sz="4" w:space="0" w:color="auto"/>
              <w:bottom w:val="single" w:sz="4" w:space="0" w:color="auto"/>
              <w:right w:val="single" w:sz="4" w:space="0" w:color="auto"/>
            </w:tcBorders>
          </w:tcPr>
          <w:p w14:paraId="3306E1E5"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60</w:t>
            </w:r>
          </w:p>
          <w:p w14:paraId="2A14D00E"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60</w:t>
            </w:r>
          </w:p>
          <w:p w14:paraId="7B7E75F6"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60</w:t>
            </w:r>
          </w:p>
        </w:tc>
        <w:tc>
          <w:tcPr>
            <w:tcW w:w="708" w:type="dxa"/>
            <w:tcBorders>
              <w:top w:val="single" w:sz="4" w:space="0" w:color="auto"/>
              <w:left w:val="single" w:sz="4" w:space="0" w:color="auto"/>
              <w:bottom w:val="single" w:sz="4" w:space="0" w:color="auto"/>
              <w:right w:val="single" w:sz="4" w:space="0" w:color="auto"/>
            </w:tcBorders>
          </w:tcPr>
          <w:p w14:paraId="3D804625" w14:textId="77777777" w:rsidR="00304343" w:rsidRPr="00237BF7" w:rsidRDefault="00304343" w:rsidP="00AE416F">
            <w:pPr>
              <w:widowControl w:val="0"/>
              <w:autoSpaceDE w:val="0"/>
              <w:autoSpaceDN w:val="0"/>
              <w:adjustRightInd w:val="0"/>
              <w:jc w:val="both"/>
              <w:rPr>
                <w:rFonts w:eastAsia="TimesNewRoman" w:hint="eastAsia"/>
              </w:rPr>
            </w:pPr>
          </w:p>
        </w:tc>
      </w:tr>
      <w:tr w:rsidR="00304343" w:rsidRPr="00237BF7" w14:paraId="37761B16" w14:textId="77777777" w:rsidTr="00AE416F">
        <w:trPr>
          <w:jc w:val="center"/>
        </w:trPr>
        <w:tc>
          <w:tcPr>
            <w:tcW w:w="3928" w:type="dxa"/>
            <w:tcBorders>
              <w:top w:val="single" w:sz="4" w:space="0" w:color="auto"/>
              <w:left w:val="single" w:sz="4" w:space="0" w:color="auto"/>
              <w:bottom w:val="single" w:sz="4" w:space="0" w:color="auto"/>
              <w:right w:val="single" w:sz="4" w:space="0" w:color="auto"/>
            </w:tcBorders>
          </w:tcPr>
          <w:p w14:paraId="60B69F05" w14:textId="77777777" w:rsidR="00304343" w:rsidRPr="00237BF7" w:rsidRDefault="00304343" w:rsidP="00304343">
            <w:pPr>
              <w:widowControl w:val="0"/>
              <w:numPr>
                <w:ilvl w:val="0"/>
                <w:numId w:val="1"/>
              </w:numPr>
              <w:suppressAutoHyphens w:val="0"/>
              <w:autoSpaceDE w:val="0"/>
              <w:autoSpaceDN w:val="0"/>
              <w:adjustRightInd w:val="0"/>
              <w:ind w:left="0"/>
              <w:jc w:val="both"/>
              <w:rPr>
                <w:rFonts w:eastAsia="TimesNewRoman" w:hint="eastAsia"/>
              </w:rPr>
            </w:pPr>
            <w:r w:rsidRPr="00237BF7">
              <w:rPr>
                <w:rFonts w:eastAsia="TimesNewRoman"/>
              </w:rPr>
              <w:t>Competențe sociale şi personale</w:t>
            </w:r>
          </w:p>
        </w:tc>
        <w:tc>
          <w:tcPr>
            <w:tcW w:w="1350" w:type="dxa"/>
            <w:tcBorders>
              <w:top w:val="single" w:sz="4" w:space="0" w:color="auto"/>
              <w:left w:val="single" w:sz="4" w:space="0" w:color="auto"/>
              <w:bottom w:val="single" w:sz="4" w:space="0" w:color="auto"/>
              <w:right w:val="single" w:sz="4" w:space="0" w:color="auto"/>
            </w:tcBorders>
          </w:tcPr>
          <w:p w14:paraId="58FF6C3D" w14:textId="77777777" w:rsidR="00304343" w:rsidRPr="00237BF7" w:rsidRDefault="00304343" w:rsidP="00AE416F">
            <w:pPr>
              <w:widowControl w:val="0"/>
              <w:autoSpaceDE w:val="0"/>
              <w:autoSpaceDN w:val="0"/>
              <w:adjustRightInd w:val="0"/>
              <w:jc w:val="both"/>
              <w:rPr>
                <w:rFonts w:eastAsia="TimesNewRoman" w:hint="eastAsia"/>
              </w:rPr>
            </w:pPr>
          </w:p>
        </w:tc>
        <w:tc>
          <w:tcPr>
            <w:tcW w:w="414" w:type="dxa"/>
            <w:tcBorders>
              <w:top w:val="single" w:sz="4" w:space="0" w:color="auto"/>
              <w:left w:val="single" w:sz="4" w:space="0" w:color="auto"/>
              <w:bottom w:val="single" w:sz="4" w:space="0" w:color="auto"/>
              <w:right w:val="single" w:sz="4" w:space="0" w:color="auto"/>
            </w:tcBorders>
          </w:tcPr>
          <w:p w14:paraId="59E84FCD" w14:textId="77777777" w:rsidR="00304343" w:rsidRPr="00237BF7" w:rsidRDefault="00304343" w:rsidP="00AE416F">
            <w:pPr>
              <w:widowControl w:val="0"/>
              <w:autoSpaceDE w:val="0"/>
              <w:autoSpaceDN w:val="0"/>
              <w:adjustRightInd w:val="0"/>
              <w:jc w:val="center"/>
              <w:rPr>
                <w:rFonts w:eastAsia="TimesNewRoman" w:hint="eastAsia"/>
              </w:rPr>
            </w:pPr>
          </w:p>
        </w:tc>
        <w:tc>
          <w:tcPr>
            <w:tcW w:w="540" w:type="dxa"/>
            <w:tcBorders>
              <w:top w:val="single" w:sz="4" w:space="0" w:color="auto"/>
              <w:left w:val="single" w:sz="4" w:space="0" w:color="auto"/>
              <w:bottom w:val="single" w:sz="4" w:space="0" w:color="auto"/>
              <w:right w:val="single" w:sz="4" w:space="0" w:color="auto"/>
            </w:tcBorders>
          </w:tcPr>
          <w:p w14:paraId="404A5E0A"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00067510" w14:textId="77777777" w:rsidR="00304343" w:rsidRPr="00237BF7" w:rsidRDefault="00304343" w:rsidP="00AE416F">
            <w:pPr>
              <w:widowControl w:val="0"/>
              <w:autoSpaceDE w:val="0"/>
              <w:autoSpaceDN w:val="0"/>
              <w:adjustRightInd w:val="0"/>
              <w:jc w:val="both"/>
              <w:rPr>
                <w:rFonts w:eastAsia="TimesNewRoman" w:hint="eastAsia"/>
              </w:rPr>
            </w:pPr>
          </w:p>
        </w:tc>
        <w:tc>
          <w:tcPr>
            <w:tcW w:w="464" w:type="dxa"/>
            <w:tcBorders>
              <w:top w:val="single" w:sz="4" w:space="0" w:color="auto"/>
              <w:left w:val="single" w:sz="4" w:space="0" w:color="auto"/>
              <w:bottom w:val="single" w:sz="4" w:space="0" w:color="auto"/>
              <w:right w:val="single" w:sz="4" w:space="0" w:color="auto"/>
            </w:tcBorders>
          </w:tcPr>
          <w:p w14:paraId="12C5889C"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3F167914" w14:textId="77777777" w:rsidR="00304343" w:rsidRPr="00237BF7" w:rsidRDefault="00304343" w:rsidP="00AE416F">
            <w:pPr>
              <w:widowControl w:val="0"/>
              <w:autoSpaceDE w:val="0"/>
              <w:autoSpaceDN w:val="0"/>
              <w:adjustRightInd w:val="0"/>
              <w:jc w:val="both"/>
              <w:rPr>
                <w:rFonts w:eastAsia="TimesNewRoman" w:hint="eastAsia"/>
              </w:rPr>
            </w:pPr>
          </w:p>
        </w:tc>
        <w:tc>
          <w:tcPr>
            <w:tcW w:w="670" w:type="dxa"/>
            <w:tcBorders>
              <w:top w:val="single" w:sz="4" w:space="0" w:color="auto"/>
              <w:left w:val="single" w:sz="4" w:space="0" w:color="auto"/>
              <w:bottom w:val="single" w:sz="4" w:space="0" w:color="auto"/>
              <w:right w:val="single" w:sz="4" w:space="0" w:color="auto"/>
            </w:tcBorders>
          </w:tcPr>
          <w:p w14:paraId="5C2FC26F"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2F42FF9B"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3854AAA3"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2322F413" w14:textId="77777777" w:rsidR="00304343" w:rsidRPr="00237BF7" w:rsidRDefault="00304343" w:rsidP="00AE416F">
            <w:pPr>
              <w:widowControl w:val="0"/>
              <w:autoSpaceDE w:val="0"/>
              <w:autoSpaceDN w:val="0"/>
              <w:adjustRightInd w:val="0"/>
              <w:jc w:val="both"/>
              <w:rPr>
                <w:rFonts w:eastAsia="TimesNewRoman" w:hint="eastAsia"/>
              </w:rPr>
            </w:pPr>
          </w:p>
        </w:tc>
        <w:tc>
          <w:tcPr>
            <w:tcW w:w="606" w:type="dxa"/>
            <w:tcBorders>
              <w:top w:val="single" w:sz="4" w:space="0" w:color="auto"/>
              <w:left w:val="single" w:sz="4" w:space="0" w:color="auto"/>
              <w:bottom w:val="single" w:sz="4" w:space="0" w:color="auto"/>
              <w:right w:val="single" w:sz="4" w:space="0" w:color="auto"/>
            </w:tcBorders>
          </w:tcPr>
          <w:p w14:paraId="0EFA53F9" w14:textId="77777777" w:rsidR="00304343" w:rsidRPr="00237BF7" w:rsidRDefault="00304343" w:rsidP="00AE416F">
            <w:pPr>
              <w:widowControl w:val="0"/>
              <w:autoSpaceDE w:val="0"/>
              <w:autoSpaceDN w:val="0"/>
              <w:adjustRightInd w:val="0"/>
              <w:jc w:val="both"/>
              <w:rPr>
                <w:rFonts w:eastAsia="TimesNewRoman" w:hint="eastAsia"/>
              </w:rPr>
            </w:pPr>
          </w:p>
        </w:tc>
        <w:tc>
          <w:tcPr>
            <w:tcW w:w="771" w:type="dxa"/>
            <w:tcBorders>
              <w:top w:val="single" w:sz="4" w:space="0" w:color="auto"/>
              <w:left w:val="single" w:sz="4" w:space="0" w:color="auto"/>
              <w:bottom w:val="single" w:sz="4" w:space="0" w:color="auto"/>
              <w:right w:val="single" w:sz="4" w:space="0" w:color="auto"/>
            </w:tcBorders>
          </w:tcPr>
          <w:p w14:paraId="34742D7B" w14:textId="77777777" w:rsidR="00304343" w:rsidRPr="00237BF7" w:rsidRDefault="00304343" w:rsidP="00AE416F">
            <w:pPr>
              <w:widowControl w:val="0"/>
              <w:autoSpaceDE w:val="0"/>
              <w:autoSpaceDN w:val="0"/>
              <w:adjustRightInd w:val="0"/>
              <w:jc w:val="both"/>
              <w:rPr>
                <w:rFonts w:eastAsia="TimesNewRoman" w:hint="eastAsia"/>
              </w:rPr>
            </w:pPr>
          </w:p>
        </w:tc>
        <w:tc>
          <w:tcPr>
            <w:tcW w:w="450" w:type="dxa"/>
            <w:tcBorders>
              <w:top w:val="single" w:sz="4" w:space="0" w:color="auto"/>
              <w:left w:val="single" w:sz="4" w:space="0" w:color="auto"/>
              <w:bottom w:val="single" w:sz="4" w:space="0" w:color="auto"/>
              <w:right w:val="single" w:sz="4" w:space="0" w:color="auto"/>
            </w:tcBorders>
          </w:tcPr>
          <w:p w14:paraId="6801A019" w14:textId="77777777" w:rsidR="00304343" w:rsidRPr="00237BF7" w:rsidRDefault="00304343" w:rsidP="00AE416F">
            <w:pPr>
              <w:widowControl w:val="0"/>
              <w:autoSpaceDE w:val="0"/>
              <w:autoSpaceDN w:val="0"/>
              <w:adjustRightInd w:val="0"/>
              <w:jc w:val="both"/>
              <w:rPr>
                <w:rFonts w:eastAsia="TimesNewRoman" w:hint="eastAsia"/>
              </w:rPr>
            </w:pPr>
          </w:p>
        </w:tc>
        <w:tc>
          <w:tcPr>
            <w:tcW w:w="441" w:type="dxa"/>
            <w:tcBorders>
              <w:top w:val="single" w:sz="4" w:space="0" w:color="auto"/>
              <w:left w:val="single" w:sz="4" w:space="0" w:color="auto"/>
              <w:bottom w:val="single" w:sz="4" w:space="0" w:color="auto"/>
              <w:right w:val="single" w:sz="4" w:space="0" w:color="auto"/>
            </w:tcBorders>
          </w:tcPr>
          <w:p w14:paraId="2167C5D0" w14:textId="77777777" w:rsidR="00304343" w:rsidRPr="00237BF7" w:rsidRDefault="00304343" w:rsidP="00AE416F">
            <w:pPr>
              <w:widowControl w:val="0"/>
              <w:autoSpaceDE w:val="0"/>
              <w:autoSpaceDN w:val="0"/>
              <w:adjustRightInd w:val="0"/>
              <w:jc w:val="both"/>
              <w:rPr>
                <w:rFonts w:eastAsia="TimesNewRoman" w:hint="eastAsia"/>
              </w:rPr>
            </w:pPr>
          </w:p>
        </w:tc>
        <w:tc>
          <w:tcPr>
            <w:tcW w:w="660" w:type="dxa"/>
            <w:tcBorders>
              <w:top w:val="single" w:sz="4" w:space="0" w:color="auto"/>
              <w:left w:val="single" w:sz="4" w:space="0" w:color="auto"/>
              <w:bottom w:val="single" w:sz="4" w:space="0" w:color="auto"/>
              <w:right w:val="single" w:sz="4" w:space="0" w:color="auto"/>
            </w:tcBorders>
          </w:tcPr>
          <w:p w14:paraId="251C712A" w14:textId="77777777" w:rsidR="00304343" w:rsidRPr="00237BF7" w:rsidRDefault="00304343" w:rsidP="00AE416F">
            <w:pPr>
              <w:widowControl w:val="0"/>
              <w:autoSpaceDE w:val="0"/>
              <w:autoSpaceDN w:val="0"/>
              <w:adjustRightInd w:val="0"/>
              <w:jc w:val="center"/>
              <w:rPr>
                <w:rFonts w:eastAsia="TimesNewRoman" w:hint="eastAsia"/>
              </w:rPr>
            </w:pPr>
          </w:p>
        </w:tc>
        <w:tc>
          <w:tcPr>
            <w:tcW w:w="708" w:type="dxa"/>
            <w:tcBorders>
              <w:top w:val="single" w:sz="4" w:space="0" w:color="auto"/>
              <w:left w:val="single" w:sz="4" w:space="0" w:color="auto"/>
              <w:bottom w:val="single" w:sz="4" w:space="0" w:color="auto"/>
              <w:right w:val="single" w:sz="4" w:space="0" w:color="auto"/>
            </w:tcBorders>
          </w:tcPr>
          <w:p w14:paraId="4F2E1F5D" w14:textId="77777777" w:rsidR="00304343" w:rsidRPr="00237BF7" w:rsidRDefault="00304343" w:rsidP="00AE416F">
            <w:pPr>
              <w:widowControl w:val="0"/>
              <w:autoSpaceDE w:val="0"/>
              <w:autoSpaceDN w:val="0"/>
              <w:adjustRightInd w:val="0"/>
              <w:jc w:val="both"/>
              <w:rPr>
                <w:rFonts w:eastAsia="TimesNewRoman" w:hint="eastAsia"/>
              </w:rPr>
            </w:pPr>
          </w:p>
        </w:tc>
      </w:tr>
      <w:tr w:rsidR="00304343" w:rsidRPr="00237BF7" w14:paraId="0633F12F" w14:textId="77777777" w:rsidTr="00AE416F">
        <w:trPr>
          <w:jc w:val="center"/>
        </w:trPr>
        <w:tc>
          <w:tcPr>
            <w:tcW w:w="3928" w:type="dxa"/>
            <w:tcBorders>
              <w:top w:val="single" w:sz="4" w:space="0" w:color="auto"/>
              <w:left w:val="single" w:sz="4" w:space="0" w:color="auto"/>
              <w:bottom w:val="single" w:sz="4" w:space="0" w:color="auto"/>
              <w:right w:val="single" w:sz="4" w:space="0" w:color="auto"/>
            </w:tcBorders>
          </w:tcPr>
          <w:p w14:paraId="48F9EED6" w14:textId="77777777" w:rsidR="00304343" w:rsidRPr="00237BF7" w:rsidRDefault="00304343" w:rsidP="00304343">
            <w:pPr>
              <w:widowControl w:val="0"/>
              <w:numPr>
                <w:ilvl w:val="0"/>
                <w:numId w:val="2"/>
              </w:numPr>
              <w:suppressAutoHyphens w:val="0"/>
              <w:autoSpaceDE w:val="0"/>
              <w:autoSpaceDN w:val="0"/>
              <w:adjustRightInd w:val="0"/>
              <w:ind w:left="0"/>
              <w:jc w:val="both"/>
              <w:rPr>
                <w:rFonts w:eastAsia="TimesNewRoman" w:hint="eastAsia"/>
              </w:rPr>
            </w:pPr>
            <w:r w:rsidRPr="00237BF7">
              <w:rPr>
                <w:rFonts w:eastAsia="TimesNewRoman"/>
              </w:rPr>
              <w:t>Luarea deciziilor</w:t>
            </w:r>
          </w:p>
          <w:p w14:paraId="374C6B66" w14:textId="77777777" w:rsidR="00304343" w:rsidRPr="00237BF7" w:rsidRDefault="00304343" w:rsidP="00304343">
            <w:pPr>
              <w:widowControl w:val="0"/>
              <w:numPr>
                <w:ilvl w:val="0"/>
                <w:numId w:val="2"/>
              </w:numPr>
              <w:suppressAutoHyphens w:val="0"/>
              <w:autoSpaceDE w:val="0"/>
              <w:autoSpaceDN w:val="0"/>
              <w:adjustRightInd w:val="0"/>
              <w:ind w:left="0"/>
              <w:jc w:val="both"/>
              <w:rPr>
                <w:rFonts w:eastAsia="TimesNewRoman" w:hint="eastAsia"/>
              </w:rPr>
            </w:pPr>
            <w:r w:rsidRPr="00237BF7">
              <w:rPr>
                <w:rFonts w:eastAsia="TimesNewRoman"/>
              </w:rPr>
              <w:t>Relaţii interpersonale</w:t>
            </w:r>
          </w:p>
          <w:p w14:paraId="09C0F1DD" w14:textId="77777777" w:rsidR="00304343" w:rsidRPr="00237BF7" w:rsidRDefault="00304343" w:rsidP="00304343">
            <w:pPr>
              <w:widowControl w:val="0"/>
              <w:numPr>
                <w:ilvl w:val="0"/>
                <w:numId w:val="2"/>
              </w:numPr>
              <w:suppressAutoHyphens w:val="0"/>
              <w:autoSpaceDE w:val="0"/>
              <w:autoSpaceDN w:val="0"/>
              <w:adjustRightInd w:val="0"/>
              <w:ind w:left="0"/>
              <w:jc w:val="both"/>
              <w:rPr>
                <w:rFonts w:eastAsia="TimesNewRoman" w:hint="eastAsia"/>
              </w:rPr>
            </w:pPr>
            <w:r w:rsidRPr="00237BF7">
              <w:rPr>
                <w:rFonts w:eastAsia="TimesNewRoman"/>
              </w:rPr>
              <w:t>Negociere</w:t>
            </w:r>
          </w:p>
          <w:p w14:paraId="4A0B5B8A" w14:textId="77777777" w:rsidR="00304343" w:rsidRPr="00237BF7" w:rsidRDefault="00304343" w:rsidP="00304343">
            <w:pPr>
              <w:widowControl w:val="0"/>
              <w:numPr>
                <w:ilvl w:val="0"/>
                <w:numId w:val="2"/>
              </w:numPr>
              <w:suppressAutoHyphens w:val="0"/>
              <w:autoSpaceDE w:val="0"/>
              <w:autoSpaceDN w:val="0"/>
              <w:adjustRightInd w:val="0"/>
              <w:ind w:left="0"/>
              <w:jc w:val="both"/>
              <w:rPr>
                <w:rFonts w:eastAsia="TimesNewRoman" w:hint="eastAsia"/>
              </w:rPr>
            </w:pPr>
            <w:r w:rsidRPr="00237BF7">
              <w:rPr>
                <w:rFonts w:eastAsia="TimesNewRoman"/>
              </w:rPr>
              <w:t>Capacitate de analiză şi sinteză</w:t>
            </w:r>
          </w:p>
        </w:tc>
        <w:tc>
          <w:tcPr>
            <w:tcW w:w="1350" w:type="dxa"/>
            <w:tcBorders>
              <w:top w:val="single" w:sz="4" w:space="0" w:color="auto"/>
              <w:left w:val="single" w:sz="4" w:space="0" w:color="auto"/>
              <w:bottom w:val="single" w:sz="4" w:space="0" w:color="auto"/>
              <w:right w:val="single" w:sz="4" w:space="0" w:color="auto"/>
            </w:tcBorders>
          </w:tcPr>
          <w:p w14:paraId="30C39613" w14:textId="77777777" w:rsidR="00304343" w:rsidRPr="00237BF7" w:rsidRDefault="00304343" w:rsidP="00AE416F">
            <w:pPr>
              <w:widowControl w:val="0"/>
              <w:autoSpaceDE w:val="0"/>
              <w:autoSpaceDN w:val="0"/>
              <w:adjustRightInd w:val="0"/>
              <w:jc w:val="both"/>
              <w:rPr>
                <w:rFonts w:eastAsia="TimesNewRoman" w:hint="eastAsia"/>
              </w:rPr>
            </w:pPr>
            <w:r w:rsidRPr="00237BF7">
              <w:rPr>
                <w:rFonts w:eastAsia="TimesNewRoman"/>
              </w:rPr>
              <w:t>Oblig</w:t>
            </w:r>
          </w:p>
          <w:p w14:paraId="5A6121AE" w14:textId="77777777" w:rsidR="00304343" w:rsidRPr="00237BF7" w:rsidRDefault="00304343" w:rsidP="00AE416F">
            <w:pPr>
              <w:widowControl w:val="0"/>
              <w:autoSpaceDE w:val="0"/>
              <w:autoSpaceDN w:val="0"/>
              <w:adjustRightInd w:val="0"/>
              <w:jc w:val="both"/>
              <w:rPr>
                <w:rFonts w:eastAsia="TimesNewRoman" w:hint="eastAsia"/>
              </w:rPr>
            </w:pPr>
            <w:r w:rsidRPr="00237BF7">
              <w:rPr>
                <w:rFonts w:eastAsia="TimesNewRoman"/>
              </w:rPr>
              <w:t>Oblig</w:t>
            </w:r>
          </w:p>
          <w:p w14:paraId="5B55F4B0" w14:textId="77777777" w:rsidR="00304343" w:rsidRPr="00237BF7" w:rsidRDefault="00304343" w:rsidP="00AE416F">
            <w:pPr>
              <w:widowControl w:val="0"/>
              <w:autoSpaceDE w:val="0"/>
              <w:autoSpaceDN w:val="0"/>
              <w:adjustRightInd w:val="0"/>
              <w:jc w:val="both"/>
              <w:rPr>
                <w:rFonts w:eastAsia="TimesNewRoman" w:hint="eastAsia"/>
              </w:rPr>
            </w:pPr>
            <w:r w:rsidRPr="00237BF7">
              <w:rPr>
                <w:rFonts w:eastAsia="TimesNewRoman"/>
              </w:rPr>
              <w:t>Oblig</w:t>
            </w:r>
          </w:p>
          <w:p w14:paraId="0B98F409" w14:textId="77777777" w:rsidR="00304343" w:rsidRPr="00237BF7" w:rsidRDefault="00304343" w:rsidP="00AE416F">
            <w:pPr>
              <w:widowControl w:val="0"/>
              <w:autoSpaceDE w:val="0"/>
              <w:autoSpaceDN w:val="0"/>
              <w:adjustRightInd w:val="0"/>
              <w:jc w:val="both"/>
              <w:rPr>
                <w:rFonts w:eastAsia="TimesNewRoman" w:hint="eastAsia"/>
              </w:rPr>
            </w:pPr>
            <w:r w:rsidRPr="00237BF7">
              <w:rPr>
                <w:rFonts w:eastAsia="TimesNewRoman"/>
              </w:rPr>
              <w:t>Oblig</w:t>
            </w:r>
          </w:p>
        </w:tc>
        <w:tc>
          <w:tcPr>
            <w:tcW w:w="414" w:type="dxa"/>
            <w:tcBorders>
              <w:top w:val="single" w:sz="4" w:space="0" w:color="auto"/>
              <w:left w:val="single" w:sz="4" w:space="0" w:color="auto"/>
              <w:bottom w:val="single" w:sz="4" w:space="0" w:color="auto"/>
              <w:right w:val="single" w:sz="4" w:space="0" w:color="auto"/>
            </w:tcBorders>
          </w:tcPr>
          <w:p w14:paraId="05D6A68F"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1</w:t>
            </w:r>
          </w:p>
          <w:p w14:paraId="16C072A6"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1</w:t>
            </w:r>
          </w:p>
          <w:p w14:paraId="6FFB14B5"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1</w:t>
            </w:r>
          </w:p>
          <w:p w14:paraId="0E564BC2"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1</w:t>
            </w:r>
          </w:p>
        </w:tc>
        <w:tc>
          <w:tcPr>
            <w:tcW w:w="540" w:type="dxa"/>
            <w:tcBorders>
              <w:top w:val="single" w:sz="4" w:space="0" w:color="auto"/>
              <w:left w:val="single" w:sz="4" w:space="0" w:color="auto"/>
              <w:bottom w:val="single" w:sz="4" w:space="0" w:color="auto"/>
              <w:right w:val="single" w:sz="4" w:space="0" w:color="auto"/>
            </w:tcBorders>
          </w:tcPr>
          <w:p w14:paraId="1FA50973"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19684E8E" w14:textId="77777777" w:rsidR="00304343" w:rsidRPr="00237BF7" w:rsidRDefault="00304343" w:rsidP="00AE416F">
            <w:pPr>
              <w:widowControl w:val="0"/>
              <w:autoSpaceDE w:val="0"/>
              <w:autoSpaceDN w:val="0"/>
              <w:adjustRightInd w:val="0"/>
              <w:jc w:val="both"/>
              <w:rPr>
                <w:rFonts w:eastAsia="TimesNewRoman" w:hint="eastAsia"/>
              </w:rPr>
            </w:pPr>
          </w:p>
        </w:tc>
        <w:tc>
          <w:tcPr>
            <w:tcW w:w="464" w:type="dxa"/>
            <w:tcBorders>
              <w:top w:val="single" w:sz="4" w:space="0" w:color="auto"/>
              <w:left w:val="single" w:sz="4" w:space="0" w:color="auto"/>
              <w:bottom w:val="single" w:sz="4" w:space="0" w:color="auto"/>
              <w:right w:val="single" w:sz="4" w:space="0" w:color="auto"/>
            </w:tcBorders>
          </w:tcPr>
          <w:p w14:paraId="519A65E4"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2B43C089" w14:textId="77777777" w:rsidR="00304343" w:rsidRPr="00237BF7" w:rsidRDefault="00304343" w:rsidP="00AE416F">
            <w:pPr>
              <w:widowControl w:val="0"/>
              <w:autoSpaceDE w:val="0"/>
              <w:autoSpaceDN w:val="0"/>
              <w:adjustRightInd w:val="0"/>
              <w:jc w:val="both"/>
              <w:rPr>
                <w:rFonts w:eastAsia="TimesNewRoman" w:hint="eastAsia"/>
              </w:rPr>
            </w:pPr>
          </w:p>
        </w:tc>
        <w:tc>
          <w:tcPr>
            <w:tcW w:w="670" w:type="dxa"/>
            <w:tcBorders>
              <w:top w:val="single" w:sz="4" w:space="0" w:color="auto"/>
              <w:left w:val="single" w:sz="4" w:space="0" w:color="auto"/>
              <w:bottom w:val="single" w:sz="4" w:space="0" w:color="auto"/>
              <w:right w:val="single" w:sz="4" w:space="0" w:color="auto"/>
            </w:tcBorders>
          </w:tcPr>
          <w:p w14:paraId="613E000A"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22946949"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3297CD58"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04AD68D0" w14:textId="77777777" w:rsidR="00304343" w:rsidRPr="00237BF7" w:rsidRDefault="00304343" w:rsidP="00AE416F">
            <w:pPr>
              <w:widowControl w:val="0"/>
              <w:autoSpaceDE w:val="0"/>
              <w:autoSpaceDN w:val="0"/>
              <w:adjustRightInd w:val="0"/>
              <w:jc w:val="both"/>
              <w:rPr>
                <w:rFonts w:eastAsia="TimesNewRoman" w:hint="eastAsia"/>
              </w:rPr>
            </w:pPr>
          </w:p>
        </w:tc>
        <w:tc>
          <w:tcPr>
            <w:tcW w:w="606" w:type="dxa"/>
            <w:tcBorders>
              <w:top w:val="single" w:sz="4" w:space="0" w:color="auto"/>
              <w:left w:val="single" w:sz="4" w:space="0" w:color="auto"/>
              <w:bottom w:val="single" w:sz="4" w:space="0" w:color="auto"/>
              <w:right w:val="single" w:sz="4" w:space="0" w:color="auto"/>
            </w:tcBorders>
          </w:tcPr>
          <w:p w14:paraId="0B9A9DC0" w14:textId="77777777" w:rsidR="00304343" w:rsidRPr="00237BF7" w:rsidRDefault="00304343" w:rsidP="00AE416F">
            <w:pPr>
              <w:widowControl w:val="0"/>
              <w:autoSpaceDE w:val="0"/>
              <w:autoSpaceDN w:val="0"/>
              <w:adjustRightInd w:val="0"/>
              <w:jc w:val="both"/>
              <w:rPr>
                <w:rFonts w:eastAsia="TimesNewRoman" w:hint="eastAsia"/>
              </w:rPr>
            </w:pPr>
          </w:p>
        </w:tc>
        <w:tc>
          <w:tcPr>
            <w:tcW w:w="771" w:type="dxa"/>
            <w:tcBorders>
              <w:top w:val="single" w:sz="4" w:space="0" w:color="auto"/>
              <w:left w:val="single" w:sz="4" w:space="0" w:color="auto"/>
              <w:bottom w:val="single" w:sz="4" w:space="0" w:color="auto"/>
              <w:right w:val="single" w:sz="4" w:space="0" w:color="auto"/>
            </w:tcBorders>
          </w:tcPr>
          <w:p w14:paraId="45A28C57" w14:textId="77777777" w:rsidR="00304343" w:rsidRPr="00237BF7" w:rsidRDefault="00304343" w:rsidP="00AE416F">
            <w:pPr>
              <w:widowControl w:val="0"/>
              <w:autoSpaceDE w:val="0"/>
              <w:autoSpaceDN w:val="0"/>
              <w:adjustRightInd w:val="0"/>
              <w:jc w:val="both"/>
              <w:rPr>
                <w:rFonts w:eastAsia="TimesNewRoman" w:hint="eastAsia"/>
              </w:rPr>
            </w:pPr>
          </w:p>
        </w:tc>
        <w:tc>
          <w:tcPr>
            <w:tcW w:w="450" w:type="dxa"/>
            <w:tcBorders>
              <w:top w:val="single" w:sz="4" w:space="0" w:color="auto"/>
              <w:left w:val="single" w:sz="4" w:space="0" w:color="auto"/>
              <w:bottom w:val="single" w:sz="4" w:space="0" w:color="auto"/>
              <w:right w:val="single" w:sz="4" w:space="0" w:color="auto"/>
            </w:tcBorders>
          </w:tcPr>
          <w:p w14:paraId="07EECB49" w14:textId="77777777" w:rsidR="00304343" w:rsidRPr="00237BF7" w:rsidRDefault="00304343" w:rsidP="00AE416F">
            <w:pPr>
              <w:widowControl w:val="0"/>
              <w:autoSpaceDE w:val="0"/>
              <w:autoSpaceDN w:val="0"/>
              <w:adjustRightInd w:val="0"/>
              <w:jc w:val="both"/>
              <w:rPr>
                <w:rFonts w:eastAsia="TimesNewRoman" w:hint="eastAsia"/>
              </w:rPr>
            </w:pPr>
          </w:p>
        </w:tc>
        <w:tc>
          <w:tcPr>
            <w:tcW w:w="441" w:type="dxa"/>
            <w:tcBorders>
              <w:top w:val="single" w:sz="4" w:space="0" w:color="auto"/>
              <w:left w:val="single" w:sz="4" w:space="0" w:color="auto"/>
              <w:bottom w:val="single" w:sz="4" w:space="0" w:color="auto"/>
              <w:right w:val="single" w:sz="4" w:space="0" w:color="auto"/>
            </w:tcBorders>
          </w:tcPr>
          <w:p w14:paraId="6EF975A6" w14:textId="77777777" w:rsidR="00304343" w:rsidRPr="00237BF7" w:rsidRDefault="00304343" w:rsidP="00AE416F">
            <w:pPr>
              <w:widowControl w:val="0"/>
              <w:autoSpaceDE w:val="0"/>
              <w:autoSpaceDN w:val="0"/>
              <w:adjustRightInd w:val="0"/>
              <w:jc w:val="both"/>
              <w:rPr>
                <w:rFonts w:eastAsia="TimesNewRoman" w:hint="eastAsia"/>
              </w:rPr>
            </w:pPr>
          </w:p>
        </w:tc>
        <w:tc>
          <w:tcPr>
            <w:tcW w:w="660" w:type="dxa"/>
            <w:tcBorders>
              <w:top w:val="single" w:sz="4" w:space="0" w:color="auto"/>
              <w:left w:val="single" w:sz="4" w:space="0" w:color="auto"/>
              <w:bottom w:val="single" w:sz="4" w:space="0" w:color="auto"/>
              <w:right w:val="single" w:sz="4" w:space="0" w:color="auto"/>
            </w:tcBorders>
          </w:tcPr>
          <w:p w14:paraId="7323621B"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60</w:t>
            </w:r>
          </w:p>
          <w:p w14:paraId="2F7788F1"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60</w:t>
            </w:r>
          </w:p>
          <w:p w14:paraId="17CD4505"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60</w:t>
            </w:r>
          </w:p>
          <w:p w14:paraId="38DD7E86"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60</w:t>
            </w:r>
          </w:p>
        </w:tc>
        <w:tc>
          <w:tcPr>
            <w:tcW w:w="708" w:type="dxa"/>
            <w:tcBorders>
              <w:top w:val="single" w:sz="4" w:space="0" w:color="auto"/>
              <w:left w:val="single" w:sz="4" w:space="0" w:color="auto"/>
              <w:bottom w:val="single" w:sz="4" w:space="0" w:color="auto"/>
              <w:right w:val="single" w:sz="4" w:space="0" w:color="auto"/>
            </w:tcBorders>
          </w:tcPr>
          <w:p w14:paraId="244BACE1" w14:textId="77777777" w:rsidR="00304343" w:rsidRPr="00237BF7" w:rsidRDefault="00304343" w:rsidP="00AE416F">
            <w:pPr>
              <w:widowControl w:val="0"/>
              <w:autoSpaceDE w:val="0"/>
              <w:autoSpaceDN w:val="0"/>
              <w:adjustRightInd w:val="0"/>
              <w:jc w:val="both"/>
              <w:rPr>
                <w:rFonts w:eastAsia="TimesNewRoman" w:hint="eastAsia"/>
              </w:rPr>
            </w:pPr>
          </w:p>
        </w:tc>
      </w:tr>
      <w:tr w:rsidR="00304343" w:rsidRPr="00237BF7" w14:paraId="6D66B625" w14:textId="77777777" w:rsidTr="00AE416F">
        <w:trPr>
          <w:jc w:val="center"/>
        </w:trPr>
        <w:tc>
          <w:tcPr>
            <w:tcW w:w="3928" w:type="dxa"/>
            <w:tcBorders>
              <w:top w:val="single" w:sz="4" w:space="0" w:color="auto"/>
              <w:left w:val="single" w:sz="4" w:space="0" w:color="auto"/>
              <w:bottom w:val="single" w:sz="4" w:space="0" w:color="auto"/>
              <w:right w:val="single" w:sz="4" w:space="0" w:color="auto"/>
            </w:tcBorders>
          </w:tcPr>
          <w:p w14:paraId="11B84975" w14:textId="77777777" w:rsidR="00304343" w:rsidRPr="00237BF7" w:rsidRDefault="00304343" w:rsidP="00304343">
            <w:pPr>
              <w:widowControl w:val="0"/>
              <w:numPr>
                <w:ilvl w:val="0"/>
                <w:numId w:val="1"/>
              </w:numPr>
              <w:suppressAutoHyphens w:val="0"/>
              <w:autoSpaceDE w:val="0"/>
              <w:autoSpaceDN w:val="0"/>
              <w:adjustRightInd w:val="0"/>
              <w:ind w:left="0"/>
              <w:jc w:val="both"/>
              <w:rPr>
                <w:rFonts w:eastAsia="TimesNewRoman" w:hint="eastAsia"/>
              </w:rPr>
            </w:pPr>
            <w:r w:rsidRPr="00237BF7">
              <w:rPr>
                <w:rFonts w:eastAsia="TimesNewRoman"/>
              </w:rPr>
              <w:t>Experienţa pe plan local şi internaţional</w:t>
            </w:r>
          </w:p>
        </w:tc>
        <w:tc>
          <w:tcPr>
            <w:tcW w:w="1350" w:type="dxa"/>
            <w:tcBorders>
              <w:top w:val="single" w:sz="4" w:space="0" w:color="auto"/>
              <w:left w:val="single" w:sz="4" w:space="0" w:color="auto"/>
              <w:bottom w:val="single" w:sz="4" w:space="0" w:color="auto"/>
              <w:right w:val="single" w:sz="4" w:space="0" w:color="auto"/>
            </w:tcBorders>
          </w:tcPr>
          <w:p w14:paraId="65E6B583" w14:textId="77777777" w:rsidR="00304343" w:rsidRPr="00237BF7" w:rsidRDefault="00304343" w:rsidP="00AE416F">
            <w:pPr>
              <w:widowControl w:val="0"/>
              <w:autoSpaceDE w:val="0"/>
              <w:autoSpaceDN w:val="0"/>
              <w:adjustRightInd w:val="0"/>
              <w:jc w:val="both"/>
              <w:rPr>
                <w:rFonts w:eastAsia="TimesNewRoman" w:hint="eastAsia"/>
              </w:rPr>
            </w:pPr>
          </w:p>
        </w:tc>
        <w:tc>
          <w:tcPr>
            <w:tcW w:w="414" w:type="dxa"/>
            <w:tcBorders>
              <w:top w:val="single" w:sz="4" w:space="0" w:color="auto"/>
              <w:left w:val="single" w:sz="4" w:space="0" w:color="auto"/>
              <w:bottom w:val="single" w:sz="4" w:space="0" w:color="auto"/>
              <w:right w:val="single" w:sz="4" w:space="0" w:color="auto"/>
            </w:tcBorders>
          </w:tcPr>
          <w:p w14:paraId="5ECE62A4" w14:textId="77777777" w:rsidR="00304343" w:rsidRPr="00237BF7" w:rsidRDefault="00304343" w:rsidP="00AE416F">
            <w:pPr>
              <w:widowControl w:val="0"/>
              <w:autoSpaceDE w:val="0"/>
              <w:autoSpaceDN w:val="0"/>
              <w:adjustRightInd w:val="0"/>
              <w:jc w:val="center"/>
              <w:rPr>
                <w:rFonts w:eastAsia="TimesNewRoman" w:hint="eastAsia"/>
              </w:rPr>
            </w:pPr>
          </w:p>
        </w:tc>
        <w:tc>
          <w:tcPr>
            <w:tcW w:w="540" w:type="dxa"/>
            <w:tcBorders>
              <w:top w:val="single" w:sz="4" w:space="0" w:color="auto"/>
              <w:left w:val="single" w:sz="4" w:space="0" w:color="auto"/>
              <w:bottom w:val="single" w:sz="4" w:space="0" w:color="auto"/>
              <w:right w:val="single" w:sz="4" w:space="0" w:color="auto"/>
            </w:tcBorders>
          </w:tcPr>
          <w:p w14:paraId="2EAB17AE"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74B8297A" w14:textId="77777777" w:rsidR="00304343" w:rsidRPr="00237BF7" w:rsidRDefault="00304343" w:rsidP="00AE416F">
            <w:pPr>
              <w:widowControl w:val="0"/>
              <w:autoSpaceDE w:val="0"/>
              <w:autoSpaceDN w:val="0"/>
              <w:adjustRightInd w:val="0"/>
              <w:jc w:val="both"/>
              <w:rPr>
                <w:rFonts w:eastAsia="TimesNewRoman" w:hint="eastAsia"/>
              </w:rPr>
            </w:pPr>
          </w:p>
        </w:tc>
        <w:tc>
          <w:tcPr>
            <w:tcW w:w="464" w:type="dxa"/>
            <w:tcBorders>
              <w:top w:val="single" w:sz="4" w:space="0" w:color="auto"/>
              <w:left w:val="single" w:sz="4" w:space="0" w:color="auto"/>
              <w:bottom w:val="single" w:sz="4" w:space="0" w:color="auto"/>
              <w:right w:val="single" w:sz="4" w:space="0" w:color="auto"/>
            </w:tcBorders>
          </w:tcPr>
          <w:p w14:paraId="581C2129"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4A30F4D7" w14:textId="77777777" w:rsidR="00304343" w:rsidRPr="00237BF7" w:rsidRDefault="00304343" w:rsidP="00AE416F">
            <w:pPr>
              <w:widowControl w:val="0"/>
              <w:autoSpaceDE w:val="0"/>
              <w:autoSpaceDN w:val="0"/>
              <w:adjustRightInd w:val="0"/>
              <w:jc w:val="both"/>
              <w:rPr>
                <w:rFonts w:eastAsia="TimesNewRoman" w:hint="eastAsia"/>
              </w:rPr>
            </w:pPr>
          </w:p>
        </w:tc>
        <w:tc>
          <w:tcPr>
            <w:tcW w:w="670" w:type="dxa"/>
            <w:tcBorders>
              <w:top w:val="single" w:sz="4" w:space="0" w:color="auto"/>
              <w:left w:val="single" w:sz="4" w:space="0" w:color="auto"/>
              <w:bottom w:val="single" w:sz="4" w:space="0" w:color="auto"/>
              <w:right w:val="single" w:sz="4" w:space="0" w:color="auto"/>
            </w:tcBorders>
          </w:tcPr>
          <w:p w14:paraId="532DB8DE"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1C19F18B"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2A54339F"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7B4D113B" w14:textId="77777777" w:rsidR="00304343" w:rsidRPr="00237BF7" w:rsidRDefault="00304343" w:rsidP="00AE416F">
            <w:pPr>
              <w:widowControl w:val="0"/>
              <w:autoSpaceDE w:val="0"/>
              <w:autoSpaceDN w:val="0"/>
              <w:adjustRightInd w:val="0"/>
              <w:jc w:val="both"/>
              <w:rPr>
                <w:rFonts w:eastAsia="TimesNewRoman" w:hint="eastAsia"/>
              </w:rPr>
            </w:pPr>
          </w:p>
        </w:tc>
        <w:tc>
          <w:tcPr>
            <w:tcW w:w="606" w:type="dxa"/>
            <w:tcBorders>
              <w:top w:val="single" w:sz="4" w:space="0" w:color="auto"/>
              <w:left w:val="single" w:sz="4" w:space="0" w:color="auto"/>
              <w:bottom w:val="single" w:sz="4" w:space="0" w:color="auto"/>
              <w:right w:val="single" w:sz="4" w:space="0" w:color="auto"/>
            </w:tcBorders>
          </w:tcPr>
          <w:p w14:paraId="569B06A8" w14:textId="77777777" w:rsidR="00304343" w:rsidRPr="00237BF7" w:rsidRDefault="00304343" w:rsidP="00AE416F">
            <w:pPr>
              <w:widowControl w:val="0"/>
              <w:autoSpaceDE w:val="0"/>
              <w:autoSpaceDN w:val="0"/>
              <w:adjustRightInd w:val="0"/>
              <w:jc w:val="both"/>
              <w:rPr>
                <w:rFonts w:eastAsia="TimesNewRoman" w:hint="eastAsia"/>
              </w:rPr>
            </w:pPr>
          </w:p>
        </w:tc>
        <w:tc>
          <w:tcPr>
            <w:tcW w:w="771" w:type="dxa"/>
            <w:tcBorders>
              <w:top w:val="single" w:sz="4" w:space="0" w:color="auto"/>
              <w:left w:val="single" w:sz="4" w:space="0" w:color="auto"/>
              <w:bottom w:val="single" w:sz="4" w:space="0" w:color="auto"/>
              <w:right w:val="single" w:sz="4" w:space="0" w:color="auto"/>
            </w:tcBorders>
          </w:tcPr>
          <w:p w14:paraId="145B4F8C" w14:textId="77777777" w:rsidR="00304343" w:rsidRPr="00237BF7" w:rsidRDefault="00304343" w:rsidP="00AE416F">
            <w:pPr>
              <w:widowControl w:val="0"/>
              <w:autoSpaceDE w:val="0"/>
              <w:autoSpaceDN w:val="0"/>
              <w:adjustRightInd w:val="0"/>
              <w:jc w:val="both"/>
              <w:rPr>
                <w:rFonts w:eastAsia="TimesNewRoman" w:hint="eastAsia"/>
              </w:rPr>
            </w:pPr>
          </w:p>
        </w:tc>
        <w:tc>
          <w:tcPr>
            <w:tcW w:w="450" w:type="dxa"/>
            <w:tcBorders>
              <w:top w:val="single" w:sz="4" w:space="0" w:color="auto"/>
              <w:left w:val="single" w:sz="4" w:space="0" w:color="auto"/>
              <w:bottom w:val="single" w:sz="4" w:space="0" w:color="auto"/>
              <w:right w:val="single" w:sz="4" w:space="0" w:color="auto"/>
            </w:tcBorders>
          </w:tcPr>
          <w:p w14:paraId="0E0772A6" w14:textId="77777777" w:rsidR="00304343" w:rsidRPr="00237BF7" w:rsidRDefault="00304343" w:rsidP="00AE416F">
            <w:pPr>
              <w:widowControl w:val="0"/>
              <w:autoSpaceDE w:val="0"/>
              <w:autoSpaceDN w:val="0"/>
              <w:adjustRightInd w:val="0"/>
              <w:jc w:val="both"/>
              <w:rPr>
                <w:rFonts w:eastAsia="TimesNewRoman" w:hint="eastAsia"/>
              </w:rPr>
            </w:pPr>
          </w:p>
        </w:tc>
        <w:tc>
          <w:tcPr>
            <w:tcW w:w="441" w:type="dxa"/>
            <w:tcBorders>
              <w:top w:val="single" w:sz="4" w:space="0" w:color="auto"/>
              <w:left w:val="single" w:sz="4" w:space="0" w:color="auto"/>
              <w:bottom w:val="single" w:sz="4" w:space="0" w:color="auto"/>
              <w:right w:val="single" w:sz="4" w:space="0" w:color="auto"/>
            </w:tcBorders>
          </w:tcPr>
          <w:p w14:paraId="4EC5F40A" w14:textId="77777777" w:rsidR="00304343" w:rsidRPr="00237BF7" w:rsidRDefault="00304343" w:rsidP="00AE416F">
            <w:pPr>
              <w:widowControl w:val="0"/>
              <w:autoSpaceDE w:val="0"/>
              <w:autoSpaceDN w:val="0"/>
              <w:adjustRightInd w:val="0"/>
              <w:jc w:val="both"/>
              <w:rPr>
                <w:rFonts w:eastAsia="TimesNewRoman" w:hint="eastAsia"/>
              </w:rPr>
            </w:pPr>
          </w:p>
        </w:tc>
        <w:tc>
          <w:tcPr>
            <w:tcW w:w="660" w:type="dxa"/>
            <w:tcBorders>
              <w:top w:val="single" w:sz="4" w:space="0" w:color="auto"/>
              <w:left w:val="single" w:sz="4" w:space="0" w:color="auto"/>
              <w:bottom w:val="single" w:sz="4" w:space="0" w:color="auto"/>
              <w:right w:val="single" w:sz="4" w:space="0" w:color="auto"/>
            </w:tcBorders>
          </w:tcPr>
          <w:p w14:paraId="1B300425" w14:textId="77777777" w:rsidR="00304343" w:rsidRPr="00237BF7" w:rsidRDefault="00304343" w:rsidP="00AE416F">
            <w:pPr>
              <w:widowControl w:val="0"/>
              <w:autoSpaceDE w:val="0"/>
              <w:autoSpaceDN w:val="0"/>
              <w:adjustRightInd w:val="0"/>
              <w:jc w:val="center"/>
              <w:rPr>
                <w:rFonts w:eastAsia="TimesNewRoman" w:hint="eastAsia"/>
              </w:rPr>
            </w:pPr>
          </w:p>
        </w:tc>
        <w:tc>
          <w:tcPr>
            <w:tcW w:w="708" w:type="dxa"/>
            <w:tcBorders>
              <w:top w:val="single" w:sz="4" w:space="0" w:color="auto"/>
              <w:left w:val="single" w:sz="4" w:space="0" w:color="auto"/>
              <w:bottom w:val="single" w:sz="4" w:space="0" w:color="auto"/>
              <w:right w:val="single" w:sz="4" w:space="0" w:color="auto"/>
            </w:tcBorders>
          </w:tcPr>
          <w:p w14:paraId="1C1BB11F" w14:textId="77777777" w:rsidR="00304343" w:rsidRPr="00237BF7" w:rsidRDefault="00304343" w:rsidP="00AE416F">
            <w:pPr>
              <w:widowControl w:val="0"/>
              <w:autoSpaceDE w:val="0"/>
              <w:autoSpaceDN w:val="0"/>
              <w:adjustRightInd w:val="0"/>
              <w:jc w:val="both"/>
              <w:rPr>
                <w:rFonts w:eastAsia="TimesNewRoman" w:hint="eastAsia"/>
              </w:rPr>
            </w:pPr>
          </w:p>
        </w:tc>
      </w:tr>
      <w:tr w:rsidR="00304343" w:rsidRPr="00237BF7" w14:paraId="534FB46A" w14:textId="77777777" w:rsidTr="00AE416F">
        <w:trPr>
          <w:jc w:val="center"/>
        </w:trPr>
        <w:tc>
          <w:tcPr>
            <w:tcW w:w="3928" w:type="dxa"/>
            <w:tcBorders>
              <w:top w:val="single" w:sz="4" w:space="0" w:color="auto"/>
              <w:left w:val="single" w:sz="4" w:space="0" w:color="auto"/>
              <w:bottom w:val="single" w:sz="4" w:space="0" w:color="auto"/>
              <w:right w:val="single" w:sz="4" w:space="0" w:color="auto"/>
            </w:tcBorders>
          </w:tcPr>
          <w:p w14:paraId="18669903" w14:textId="77777777" w:rsidR="00304343" w:rsidRPr="00237BF7" w:rsidRDefault="00304343" w:rsidP="00AE416F">
            <w:pPr>
              <w:widowControl w:val="0"/>
              <w:autoSpaceDE w:val="0"/>
              <w:autoSpaceDN w:val="0"/>
              <w:adjustRightInd w:val="0"/>
              <w:jc w:val="both"/>
              <w:rPr>
                <w:rFonts w:eastAsia="TimesNewRoman" w:hint="eastAsia"/>
              </w:rPr>
            </w:pPr>
            <w:r w:rsidRPr="00237BF7">
              <w:rPr>
                <w:rFonts w:eastAsia="TimesNewRoman"/>
              </w:rPr>
              <w:t>Participarea în organizații naționale sau internaționale constituite în domeniul de activitate al Societății și alte domenii relevante</w:t>
            </w:r>
          </w:p>
        </w:tc>
        <w:tc>
          <w:tcPr>
            <w:tcW w:w="1350" w:type="dxa"/>
            <w:tcBorders>
              <w:top w:val="single" w:sz="4" w:space="0" w:color="auto"/>
              <w:left w:val="single" w:sz="4" w:space="0" w:color="auto"/>
              <w:bottom w:val="single" w:sz="4" w:space="0" w:color="auto"/>
              <w:right w:val="single" w:sz="4" w:space="0" w:color="auto"/>
            </w:tcBorders>
          </w:tcPr>
          <w:p w14:paraId="3308CD66" w14:textId="77777777" w:rsidR="00304343" w:rsidRPr="00237BF7" w:rsidRDefault="00304343" w:rsidP="00AE416F">
            <w:pPr>
              <w:widowControl w:val="0"/>
              <w:autoSpaceDE w:val="0"/>
              <w:autoSpaceDN w:val="0"/>
              <w:adjustRightInd w:val="0"/>
              <w:jc w:val="both"/>
              <w:rPr>
                <w:rFonts w:eastAsia="TimesNewRoman" w:hint="eastAsia"/>
              </w:rPr>
            </w:pPr>
            <w:r w:rsidRPr="00237BF7">
              <w:rPr>
                <w:rFonts w:eastAsia="TimesNewRoman"/>
              </w:rPr>
              <w:t xml:space="preserve">Opt </w:t>
            </w:r>
          </w:p>
        </w:tc>
        <w:tc>
          <w:tcPr>
            <w:tcW w:w="414" w:type="dxa"/>
            <w:tcBorders>
              <w:top w:val="single" w:sz="4" w:space="0" w:color="auto"/>
              <w:left w:val="single" w:sz="4" w:space="0" w:color="auto"/>
              <w:bottom w:val="single" w:sz="4" w:space="0" w:color="auto"/>
              <w:right w:val="single" w:sz="4" w:space="0" w:color="auto"/>
            </w:tcBorders>
          </w:tcPr>
          <w:p w14:paraId="73BC9C91"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1</w:t>
            </w:r>
          </w:p>
        </w:tc>
        <w:tc>
          <w:tcPr>
            <w:tcW w:w="540" w:type="dxa"/>
            <w:tcBorders>
              <w:top w:val="single" w:sz="4" w:space="0" w:color="auto"/>
              <w:left w:val="single" w:sz="4" w:space="0" w:color="auto"/>
              <w:bottom w:val="single" w:sz="4" w:space="0" w:color="auto"/>
              <w:right w:val="single" w:sz="4" w:space="0" w:color="auto"/>
            </w:tcBorders>
          </w:tcPr>
          <w:p w14:paraId="25CF50B4"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1D57BDC5" w14:textId="77777777" w:rsidR="00304343" w:rsidRPr="00237BF7" w:rsidRDefault="00304343" w:rsidP="00AE416F">
            <w:pPr>
              <w:widowControl w:val="0"/>
              <w:autoSpaceDE w:val="0"/>
              <w:autoSpaceDN w:val="0"/>
              <w:adjustRightInd w:val="0"/>
              <w:jc w:val="both"/>
              <w:rPr>
                <w:rFonts w:eastAsia="TimesNewRoman" w:hint="eastAsia"/>
              </w:rPr>
            </w:pPr>
          </w:p>
        </w:tc>
        <w:tc>
          <w:tcPr>
            <w:tcW w:w="464" w:type="dxa"/>
            <w:tcBorders>
              <w:top w:val="single" w:sz="4" w:space="0" w:color="auto"/>
              <w:left w:val="single" w:sz="4" w:space="0" w:color="auto"/>
              <w:bottom w:val="single" w:sz="4" w:space="0" w:color="auto"/>
              <w:right w:val="single" w:sz="4" w:space="0" w:color="auto"/>
            </w:tcBorders>
          </w:tcPr>
          <w:p w14:paraId="4A17E0C5"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1116B3DF" w14:textId="77777777" w:rsidR="00304343" w:rsidRPr="00237BF7" w:rsidRDefault="00304343" w:rsidP="00AE416F">
            <w:pPr>
              <w:widowControl w:val="0"/>
              <w:autoSpaceDE w:val="0"/>
              <w:autoSpaceDN w:val="0"/>
              <w:adjustRightInd w:val="0"/>
              <w:jc w:val="both"/>
              <w:rPr>
                <w:rFonts w:eastAsia="TimesNewRoman" w:hint="eastAsia"/>
              </w:rPr>
            </w:pPr>
          </w:p>
        </w:tc>
        <w:tc>
          <w:tcPr>
            <w:tcW w:w="670" w:type="dxa"/>
            <w:tcBorders>
              <w:top w:val="single" w:sz="4" w:space="0" w:color="auto"/>
              <w:left w:val="single" w:sz="4" w:space="0" w:color="auto"/>
              <w:bottom w:val="single" w:sz="4" w:space="0" w:color="auto"/>
              <w:right w:val="single" w:sz="4" w:space="0" w:color="auto"/>
            </w:tcBorders>
          </w:tcPr>
          <w:p w14:paraId="2EFF1E5F"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0C3CEA5F"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17F7F968"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1F27DBC8" w14:textId="77777777" w:rsidR="00304343" w:rsidRPr="00237BF7" w:rsidRDefault="00304343" w:rsidP="00AE416F">
            <w:pPr>
              <w:widowControl w:val="0"/>
              <w:autoSpaceDE w:val="0"/>
              <w:autoSpaceDN w:val="0"/>
              <w:adjustRightInd w:val="0"/>
              <w:jc w:val="both"/>
              <w:rPr>
                <w:rFonts w:eastAsia="TimesNewRoman" w:hint="eastAsia"/>
              </w:rPr>
            </w:pPr>
          </w:p>
        </w:tc>
        <w:tc>
          <w:tcPr>
            <w:tcW w:w="606" w:type="dxa"/>
            <w:tcBorders>
              <w:top w:val="single" w:sz="4" w:space="0" w:color="auto"/>
              <w:left w:val="single" w:sz="4" w:space="0" w:color="auto"/>
              <w:bottom w:val="single" w:sz="4" w:space="0" w:color="auto"/>
              <w:right w:val="single" w:sz="4" w:space="0" w:color="auto"/>
            </w:tcBorders>
          </w:tcPr>
          <w:p w14:paraId="572748B1" w14:textId="77777777" w:rsidR="00304343" w:rsidRPr="00237BF7" w:rsidRDefault="00304343" w:rsidP="00AE416F">
            <w:pPr>
              <w:widowControl w:val="0"/>
              <w:autoSpaceDE w:val="0"/>
              <w:autoSpaceDN w:val="0"/>
              <w:adjustRightInd w:val="0"/>
              <w:jc w:val="both"/>
              <w:rPr>
                <w:rFonts w:eastAsia="TimesNewRoman" w:hint="eastAsia"/>
              </w:rPr>
            </w:pPr>
          </w:p>
        </w:tc>
        <w:tc>
          <w:tcPr>
            <w:tcW w:w="771" w:type="dxa"/>
            <w:tcBorders>
              <w:top w:val="single" w:sz="4" w:space="0" w:color="auto"/>
              <w:left w:val="single" w:sz="4" w:space="0" w:color="auto"/>
              <w:bottom w:val="single" w:sz="4" w:space="0" w:color="auto"/>
              <w:right w:val="single" w:sz="4" w:space="0" w:color="auto"/>
            </w:tcBorders>
          </w:tcPr>
          <w:p w14:paraId="191CA19E" w14:textId="77777777" w:rsidR="00304343" w:rsidRPr="00237BF7" w:rsidRDefault="00304343" w:rsidP="00AE416F">
            <w:pPr>
              <w:widowControl w:val="0"/>
              <w:autoSpaceDE w:val="0"/>
              <w:autoSpaceDN w:val="0"/>
              <w:adjustRightInd w:val="0"/>
              <w:jc w:val="both"/>
              <w:rPr>
                <w:rFonts w:eastAsia="TimesNewRoman" w:hint="eastAsia"/>
              </w:rPr>
            </w:pPr>
          </w:p>
        </w:tc>
        <w:tc>
          <w:tcPr>
            <w:tcW w:w="450" w:type="dxa"/>
            <w:tcBorders>
              <w:top w:val="single" w:sz="4" w:space="0" w:color="auto"/>
              <w:left w:val="single" w:sz="4" w:space="0" w:color="auto"/>
              <w:bottom w:val="single" w:sz="4" w:space="0" w:color="auto"/>
              <w:right w:val="single" w:sz="4" w:space="0" w:color="auto"/>
            </w:tcBorders>
          </w:tcPr>
          <w:p w14:paraId="7A70F2C7" w14:textId="77777777" w:rsidR="00304343" w:rsidRPr="00237BF7" w:rsidRDefault="00304343" w:rsidP="00AE416F">
            <w:pPr>
              <w:widowControl w:val="0"/>
              <w:autoSpaceDE w:val="0"/>
              <w:autoSpaceDN w:val="0"/>
              <w:adjustRightInd w:val="0"/>
              <w:jc w:val="both"/>
              <w:rPr>
                <w:rFonts w:eastAsia="TimesNewRoman" w:hint="eastAsia"/>
              </w:rPr>
            </w:pPr>
          </w:p>
        </w:tc>
        <w:tc>
          <w:tcPr>
            <w:tcW w:w="441" w:type="dxa"/>
            <w:tcBorders>
              <w:top w:val="single" w:sz="4" w:space="0" w:color="auto"/>
              <w:left w:val="single" w:sz="4" w:space="0" w:color="auto"/>
              <w:bottom w:val="single" w:sz="4" w:space="0" w:color="auto"/>
              <w:right w:val="single" w:sz="4" w:space="0" w:color="auto"/>
            </w:tcBorders>
          </w:tcPr>
          <w:p w14:paraId="5A1EA7F7" w14:textId="77777777" w:rsidR="00304343" w:rsidRPr="00237BF7" w:rsidRDefault="00304343" w:rsidP="00AE416F">
            <w:pPr>
              <w:widowControl w:val="0"/>
              <w:autoSpaceDE w:val="0"/>
              <w:autoSpaceDN w:val="0"/>
              <w:adjustRightInd w:val="0"/>
              <w:jc w:val="both"/>
              <w:rPr>
                <w:rFonts w:eastAsia="TimesNewRoman" w:hint="eastAsia"/>
              </w:rPr>
            </w:pPr>
          </w:p>
        </w:tc>
        <w:tc>
          <w:tcPr>
            <w:tcW w:w="660" w:type="dxa"/>
            <w:tcBorders>
              <w:top w:val="single" w:sz="4" w:space="0" w:color="auto"/>
              <w:left w:val="single" w:sz="4" w:space="0" w:color="auto"/>
              <w:bottom w:val="single" w:sz="4" w:space="0" w:color="auto"/>
              <w:right w:val="single" w:sz="4" w:space="0" w:color="auto"/>
            </w:tcBorders>
          </w:tcPr>
          <w:p w14:paraId="651E8951"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60</w:t>
            </w:r>
          </w:p>
        </w:tc>
        <w:tc>
          <w:tcPr>
            <w:tcW w:w="708" w:type="dxa"/>
            <w:tcBorders>
              <w:top w:val="single" w:sz="4" w:space="0" w:color="auto"/>
              <w:left w:val="single" w:sz="4" w:space="0" w:color="auto"/>
              <w:bottom w:val="single" w:sz="4" w:space="0" w:color="auto"/>
              <w:right w:val="single" w:sz="4" w:space="0" w:color="auto"/>
            </w:tcBorders>
          </w:tcPr>
          <w:p w14:paraId="5F86D96B" w14:textId="77777777" w:rsidR="00304343" w:rsidRPr="00237BF7" w:rsidRDefault="00304343" w:rsidP="00AE416F">
            <w:pPr>
              <w:widowControl w:val="0"/>
              <w:autoSpaceDE w:val="0"/>
              <w:autoSpaceDN w:val="0"/>
              <w:adjustRightInd w:val="0"/>
              <w:jc w:val="both"/>
              <w:rPr>
                <w:rFonts w:eastAsia="TimesNewRoman" w:hint="eastAsia"/>
              </w:rPr>
            </w:pPr>
          </w:p>
        </w:tc>
      </w:tr>
      <w:tr w:rsidR="00304343" w:rsidRPr="00237BF7" w14:paraId="143AAD81" w14:textId="77777777" w:rsidTr="00AE416F">
        <w:trPr>
          <w:jc w:val="center"/>
        </w:trPr>
        <w:tc>
          <w:tcPr>
            <w:tcW w:w="3928" w:type="dxa"/>
            <w:tcBorders>
              <w:top w:val="single" w:sz="4" w:space="0" w:color="auto"/>
              <w:left w:val="single" w:sz="4" w:space="0" w:color="auto"/>
              <w:bottom w:val="single" w:sz="4" w:space="0" w:color="auto"/>
              <w:right w:val="single" w:sz="4" w:space="0" w:color="auto"/>
            </w:tcBorders>
          </w:tcPr>
          <w:p w14:paraId="33C9187B" w14:textId="77777777" w:rsidR="00304343" w:rsidRPr="00237BF7" w:rsidRDefault="00304343" w:rsidP="00304343">
            <w:pPr>
              <w:widowControl w:val="0"/>
              <w:numPr>
                <w:ilvl w:val="0"/>
                <w:numId w:val="1"/>
              </w:numPr>
              <w:suppressAutoHyphens w:val="0"/>
              <w:autoSpaceDE w:val="0"/>
              <w:autoSpaceDN w:val="0"/>
              <w:adjustRightInd w:val="0"/>
              <w:ind w:left="0"/>
              <w:jc w:val="both"/>
              <w:rPr>
                <w:rFonts w:eastAsia="TimesNewRoman" w:hint="eastAsia"/>
              </w:rPr>
            </w:pPr>
            <w:r w:rsidRPr="00237BF7">
              <w:rPr>
                <w:rFonts w:eastAsia="TimesNewRoman"/>
              </w:rPr>
              <w:t>Competente și restricții specifice personalului angajat în cadrul Autorității Publice Tutelare sau alte autorități sau instituții publice</w:t>
            </w:r>
          </w:p>
        </w:tc>
        <w:tc>
          <w:tcPr>
            <w:tcW w:w="1350" w:type="dxa"/>
            <w:tcBorders>
              <w:top w:val="single" w:sz="4" w:space="0" w:color="auto"/>
              <w:left w:val="single" w:sz="4" w:space="0" w:color="auto"/>
              <w:bottom w:val="single" w:sz="4" w:space="0" w:color="auto"/>
              <w:right w:val="single" w:sz="4" w:space="0" w:color="auto"/>
            </w:tcBorders>
          </w:tcPr>
          <w:p w14:paraId="44BCF595" w14:textId="77777777" w:rsidR="00304343" w:rsidRPr="00237BF7" w:rsidRDefault="00304343" w:rsidP="00AE416F">
            <w:pPr>
              <w:widowControl w:val="0"/>
              <w:autoSpaceDE w:val="0"/>
              <w:autoSpaceDN w:val="0"/>
              <w:adjustRightInd w:val="0"/>
              <w:jc w:val="both"/>
              <w:rPr>
                <w:rFonts w:eastAsia="TimesNewRoman" w:hint="eastAsia"/>
              </w:rPr>
            </w:pPr>
          </w:p>
        </w:tc>
        <w:tc>
          <w:tcPr>
            <w:tcW w:w="414" w:type="dxa"/>
            <w:tcBorders>
              <w:top w:val="single" w:sz="4" w:space="0" w:color="auto"/>
              <w:left w:val="single" w:sz="4" w:space="0" w:color="auto"/>
              <w:bottom w:val="single" w:sz="4" w:space="0" w:color="auto"/>
              <w:right w:val="single" w:sz="4" w:space="0" w:color="auto"/>
            </w:tcBorders>
          </w:tcPr>
          <w:p w14:paraId="2026393C" w14:textId="77777777" w:rsidR="00304343" w:rsidRPr="00237BF7" w:rsidRDefault="00304343" w:rsidP="00AE416F">
            <w:pPr>
              <w:widowControl w:val="0"/>
              <w:autoSpaceDE w:val="0"/>
              <w:autoSpaceDN w:val="0"/>
              <w:adjustRightInd w:val="0"/>
              <w:jc w:val="center"/>
              <w:rPr>
                <w:rFonts w:eastAsia="TimesNewRoman" w:hint="eastAsia"/>
              </w:rPr>
            </w:pPr>
          </w:p>
        </w:tc>
        <w:tc>
          <w:tcPr>
            <w:tcW w:w="540" w:type="dxa"/>
            <w:tcBorders>
              <w:top w:val="single" w:sz="4" w:space="0" w:color="auto"/>
              <w:left w:val="single" w:sz="4" w:space="0" w:color="auto"/>
              <w:bottom w:val="single" w:sz="4" w:space="0" w:color="auto"/>
              <w:right w:val="single" w:sz="4" w:space="0" w:color="auto"/>
            </w:tcBorders>
          </w:tcPr>
          <w:p w14:paraId="756E800C"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2B33309D" w14:textId="77777777" w:rsidR="00304343" w:rsidRPr="00237BF7" w:rsidRDefault="00304343" w:rsidP="00AE416F">
            <w:pPr>
              <w:widowControl w:val="0"/>
              <w:autoSpaceDE w:val="0"/>
              <w:autoSpaceDN w:val="0"/>
              <w:adjustRightInd w:val="0"/>
              <w:jc w:val="both"/>
              <w:rPr>
                <w:rFonts w:eastAsia="TimesNewRoman" w:hint="eastAsia"/>
              </w:rPr>
            </w:pPr>
          </w:p>
        </w:tc>
        <w:tc>
          <w:tcPr>
            <w:tcW w:w="464" w:type="dxa"/>
            <w:tcBorders>
              <w:top w:val="single" w:sz="4" w:space="0" w:color="auto"/>
              <w:left w:val="single" w:sz="4" w:space="0" w:color="auto"/>
              <w:bottom w:val="single" w:sz="4" w:space="0" w:color="auto"/>
              <w:right w:val="single" w:sz="4" w:space="0" w:color="auto"/>
            </w:tcBorders>
          </w:tcPr>
          <w:p w14:paraId="65DCD25F"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637F7075" w14:textId="77777777" w:rsidR="00304343" w:rsidRPr="00237BF7" w:rsidRDefault="00304343" w:rsidP="00AE416F">
            <w:pPr>
              <w:widowControl w:val="0"/>
              <w:autoSpaceDE w:val="0"/>
              <w:autoSpaceDN w:val="0"/>
              <w:adjustRightInd w:val="0"/>
              <w:jc w:val="both"/>
              <w:rPr>
                <w:rFonts w:eastAsia="TimesNewRoman" w:hint="eastAsia"/>
              </w:rPr>
            </w:pPr>
          </w:p>
        </w:tc>
        <w:tc>
          <w:tcPr>
            <w:tcW w:w="670" w:type="dxa"/>
            <w:tcBorders>
              <w:top w:val="single" w:sz="4" w:space="0" w:color="auto"/>
              <w:left w:val="single" w:sz="4" w:space="0" w:color="auto"/>
              <w:bottom w:val="single" w:sz="4" w:space="0" w:color="auto"/>
              <w:right w:val="single" w:sz="4" w:space="0" w:color="auto"/>
            </w:tcBorders>
          </w:tcPr>
          <w:p w14:paraId="2B0A3290"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41429408"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3235C8F4"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546B0E82" w14:textId="77777777" w:rsidR="00304343" w:rsidRPr="00237BF7" w:rsidRDefault="00304343" w:rsidP="00AE416F">
            <w:pPr>
              <w:widowControl w:val="0"/>
              <w:autoSpaceDE w:val="0"/>
              <w:autoSpaceDN w:val="0"/>
              <w:adjustRightInd w:val="0"/>
              <w:jc w:val="both"/>
              <w:rPr>
                <w:rFonts w:eastAsia="TimesNewRoman" w:hint="eastAsia"/>
              </w:rPr>
            </w:pPr>
          </w:p>
        </w:tc>
        <w:tc>
          <w:tcPr>
            <w:tcW w:w="606" w:type="dxa"/>
            <w:tcBorders>
              <w:top w:val="single" w:sz="4" w:space="0" w:color="auto"/>
              <w:left w:val="single" w:sz="4" w:space="0" w:color="auto"/>
              <w:bottom w:val="single" w:sz="4" w:space="0" w:color="auto"/>
              <w:right w:val="single" w:sz="4" w:space="0" w:color="auto"/>
            </w:tcBorders>
          </w:tcPr>
          <w:p w14:paraId="2A187136" w14:textId="77777777" w:rsidR="00304343" w:rsidRPr="00237BF7" w:rsidRDefault="00304343" w:rsidP="00AE416F">
            <w:pPr>
              <w:widowControl w:val="0"/>
              <w:autoSpaceDE w:val="0"/>
              <w:autoSpaceDN w:val="0"/>
              <w:adjustRightInd w:val="0"/>
              <w:jc w:val="both"/>
              <w:rPr>
                <w:rFonts w:eastAsia="TimesNewRoman" w:hint="eastAsia"/>
              </w:rPr>
            </w:pPr>
          </w:p>
        </w:tc>
        <w:tc>
          <w:tcPr>
            <w:tcW w:w="771" w:type="dxa"/>
            <w:tcBorders>
              <w:top w:val="single" w:sz="4" w:space="0" w:color="auto"/>
              <w:left w:val="single" w:sz="4" w:space="0" w:color="auto"/>
              <w:bottom w:val="single" w:sz="4" w:space="0" w:color="auto"/>
              <w:right w:val="single" w:sz="4" w:space="0" w:color="auto"/>
            </w:tcBorders>
          </w:tcPr>
          <w:p w14:paraId="06BBF23F" w14:textId="77777777" w:rsidR="00304343" w:rsidRPr="00237BF7" w:rsidRDefault="00304343" w:rsidP="00AE416F">
            <w:pPr>
              <w:widowControl w:val="0"/>
              <w:autoSpaceDE w:val="0"/>
              <w:autoSpaceDN w:val="0"/>
              <w:adjustRightInd w:val="0"/>
              <w:jc w:val="both"/>
              <w:rPr>
                <w:rFonts w:eastAsia="TimesNewRoman" w:hint="eastAsia"/>
              </w:rPr>
            </w:pPr>
          </w:p>
        </w:tc>
        <w:tc>
          <w:tcPr>
            <w:tcW w:w="450" w:type="dxa"/>
            <w:tcBorders>
              <w:top w:val="single" w:sz="4" w:space="0" w:color="auto"/>
              <w:left w:val="single" w:sz="4" w:space="0" w:color="auto"/>
              <w:bottom w:val="single" w:sz="4" w:space="0" w:color="auto"/>
              <w:right w:val="single" w:sz="4" w:space="0" w:color="auto"/>
            </w:tcBorders>
          </w:tcPr>
          <w:p w14:paraId="73491541" w14:textId="77777777" w:rsidR="00304343" w:rsidRPr="00237BF7" w:rsidRDefault="00304343" w:rsidP="00AE416F">
            <w:pPr>
              <w:widowControl w:val="0"/>
              <w:autoSpaceDE w:val="0"/>
              <w:autoSpaceDN w:val="0"/>
              <w:adjustRightInd w:val="0"/>
              <w:jc w:val="both"/>
              <w:rPr>
                <w:rFonts w:eastAsia="TimesNewRoman" w:hint="eastAsia"/>
              </w:rPr>
            </w:pPr>
          </w:p>
        </w:tc>
        <w:tc>
          <w:tcPr>
            <w:tcW w:w="441" w:type="dxa"/>
            <w:tcBorders>
              <w:top w:val="single" w:sz="4" w:space="0" w:color="auto"/>
              <w:left w:val="single" w:sz="4" w:space="0" w:color="auto"/>
              <w:bottom w:val="single" w:sz="4" w:space="0" w:color="auto"/>
              <w:right w:val="single" w:sz="4" w:space="0" w:color="auto"/>
            </w:tcBorders>
          </w:tcPr>
          <w:p w14:paraId="55C14B8F" w14:textId="77777777" w:rsidR="00304343" w:rsidRPr="00237BF7" w:rsidRDefault="00304343" w:rsidP="00AE416F">
            <w:pPr>
              <w:widowControl w:val="0"/>
              <w:autoSpaceDE w:val="0"/>
              <w:autoSpaceDN w:val="0"/>
              <w:adjustRightInd w:val="0"/>
              <w:jc w:val="both"/>
              <w:rPr>
                <w:rFonts w:eastAsia="TimesNewRoman" w:hint="eastAsia"/>
              </w:rPr>
            </w:pPr>
          </w:p>
        </w:tc>
        <w:tc>
          <w:tcPr>
            <w:tcW w:w="660" w:type="dxa"/>
            <w:tcBorders>
              <w:top w:val="single" w:sz="4" w:space="0" w:color="auto"/>
              <w:left w:val="single" w:sz="4" w:space="0" w:color="auto"/>
              <w:bottom w:val="single" w:sz="4" w:space="0" w:color="auto"/>
              <w:right w:val="single" w:sz="4" w:space="0" w:color="auto"/>
            </w:tcBorders>
          </w:tcPr>
          <w:p w14:paraId="737C8AFB" w14:textId="77777777" w:rsidR="00304343" w:rsidRPr="00237BF7" w:rsidRDefault="00304343" w:rsidP="00AE416F">
            <w:pPr>
              <w:widowControl w:val="0"/>
              <w:autoSpaceDE w:val="0"/>
              <w:autoSpaceDN w:val="0"/>
              <w:adjustRightInd w:val="0"/>
              <w:jc w:val="center"/>
              <w:rPr>
                <w:rFonts w:eastAsia="TimesNewRoman" w:hint="eastAsia"/>
              </w:rPr>
            </w:pPr>
          </w:p>
        </w:tc>
        <w:tc>
          <w:tcPr>
            <w:tcW w:w="708" w:type="dxa"/>
            <w:tcBorders>
              <w:top w:val="single" w:sz="4" w:space="0" w:color="auto"/>
              <w:left w:val="single" w:sz="4" w:space="0" w:color="auto"/>
              <w:bottom w:val="single" w:sz="4" w:space="0" w:color="auto"/>
              <w:right w:val="single" w:sz="4" w:space="0" w:color="auto"/>
            </w:tcBorders>
          </w:tcPr>
          <w:p w14:paraId="0BECBDD1" w14:textId="77777777" w:rsidR="00304343" w:rsidRPr="00237BF7" w:rsidRDefault="00304343" w:rsidP="00AE416F">
            <w:pPr>
              <w:widowControl w:val="0"/>
              <w:autoSpaceDE w:val="0"/>
              <w:autoSpaceDN w:val="0"/>
              <w:adjustRightInd w:val="0"/>
              <w:jc w:val="both"/>
              <w:rPr>
                <w:rFonts w:eastAsia="TimesNewRoman" w:hint="eastAsia"/>
              </w:rPr>
            </w:pPr>
          </w:p>
        </w:tc>
      </w:tr>
      <w:tr w:rsidR="00304343" w:rsidRPr="00237BF7" w14:paraId="28862889" w14:textId="77777777" w:rsidTr="00AE416F">
        <w:trPr>
          <w:jc w:val="center"/>
        </w:trPr>
        <w:tc>
          <w:tcPr>
            <w:tcW w:w="3928" w:type="dxa"/>
            <w:tcBorders>
              <w:top w:val="single" w:sz="4" w:space="0" w:color="auto"/>
              <w:left w:val="single" w:sz="4" w:space="0" w:color="auto"/>
              <w:bottom w:val="single" w:sz="4" w:space="0" w:color="auto"/>
              <w:right w:val="single" w:sz="4" w:space="0" w:color="auto"/>
            </w:tcBorders>
          </w:tcPr>
          <w:p w14:paraId="2A1EF8A5" w14:textId="77777777" w:rsidR="00304343" w:rsidRPr="00237BF7" w:rsidRDefault="00304343" w:rsidP="00304343">
            <w:pPr>
              <w:widowControl w:val="0"/>
              <w:numPr>
                <w:ilvl w:val="0"/>
                <w:numId w:val="2"/>
              </w:numPr>
              <w:suppressAutoHyphens w:val="0"/>
              <w:autoSpaceDE w:val="0"/>
              <w:autoSpaceDN w:val="0"/>
              <w:adjustRightInd w:val="0"/>
              <w:ind w:left="0"/>
              <w:jc w:val="both"/>
              <w:rPr>
                <w:rFonts w:eastAsia="TimesNewRoman" w:hint="eastAsia"/>
              </w:rPr>
            </w:pPr>
            <w:r w:rsidRPr="00237BF7">
              <w:rPr>
                <w:rFonts w:eastAsia="TimesNewRoman"/>
              </w:rPr>
              <w:t>Competențe de conducere</w:t>
            </w:r>
          </w:p>
        </w:tc>
        <w:tc>
          <w:tcPr>
            <w:tcW w:w="1350" w:type="dxa"/>
            <w:tcBorders>
              <w:top w:val="single" w:sz="4" w:space="0" w:color="auto"/>
              <w:left w:val="single" w:sz="4" w:space="0" w:color="auto"/>
              <w:bottom w:val="single" w:sz="4" w:space="0" w:color="auto"/>
              <w:right w:val="single" w:sz="4" w:space="0" w:color="auto"/>
            </w:tcBorders>
          </w:tcPr>
          <w:p w14:paraId="01359010" w14:textId="77777777" w:rsidR="00304343" w:rsidRPr="00237BF7" w:rsidRDefault="00304343" w:rsidP="00AE416F">
            <w:pPr>
              <w:widowControl w:val="0"/>
              <w:autoSpaceDE w:val="0"/>
              <w:autoSpaceDN w:val="0"/>
              <w:adjustRightInd w:val="0"/>
              <w:jc w:val="both"/>
              <w:rPr>
                <w:rFonts w:eastAsia="TimesNewRoman" w:hint="eastAsia"/>
              </w:rPr>
            </w:pPr>
            <w:r w:rsidRPr="00237BF7">
              <w:rPr>
                <w:rFonts w:eastAsia="TimesNewRoman"/>
              </w:rPr>
              <w:t>Oblig</w:t>
            </w:r>
          </w:p>
        </w:tc>
        <w:tc>
          <w:tcPr>
            <w:tcW w:w="414" w:type="dxa"/>
            <w:tcBorders>
              <w:top w:val="single" w:sz="4" w:space="0" w:color="auto"/>
              <w:left w:val="single" w:sz="4" w:space="0" w:color="auto"/>
              <w:bottom w:val="single" w:sz="4" w:space="0" w:color="auto"/>
              <w:right w:val="single" w:sz="4" w:space="0" w:color="auto"/>
            </w:tcBorders>
          </w:tcPr>
          <w:p w14:paraId="7EE4592D"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0,5</w:t>
            </w:r>
          </w:p>
        </w:tc>
        <w:tc>
          <w:tcPr>
            <w:tcW w:w="540" w:type="dxa"/>
            <w:tcBorders>
              <w:top w:val="single" w:sz="4" w:space="0" w:color="auto"/>
              <w:left w:val="single" w:sz="4" w:space="0" w:color="auto"/>
              <w:bottom w:val="single" w:sz="4" w:space="0" w:color="auto"/>
              <w:right w:val="single" w:sz="4" w:space="0" w:color="auto"/>
            </w:tcBorders>
          </w:tcPr>
          <w:p w14:paraId="193E095D"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7BF9F718" w14:textId="77777777" w:rsidR="00304343" w:rsidRPr="00237BF7" w:rsidRDefault="00304343" w:rsidP="00AE416F">
            <w:pPr>
              <w:widowControl w:val="0"/>
              <w:autoSpaceDE w:val="0"/>
              <w:autoSpaceDN w:val="0"/>
              <w:adjustRightInd w:val="0"/>
              <w:jc w:val="both"/>
              <w:rPr>
                <w:rFonts w:eastAsia="TimesNewRoman" w:hint="eastAsia"/>
              </w:rPr>
            </w:pPr>
          </w:p>
        </w:tc>
        <w:tc>
          <w:tcPr>
            <w:tcW w:w="464" w:type="dxa"/>
            <w:tcBorders>
              <w:top w:val="single" w:sz="4" w:space="0" w:color="auto"/>
              <w:left w:val="single" w:sz="4" w:space="0" w:color="auto"/>
              <w:bottom w:val="single" w:sz="4" w:space="0" w:color="auto"/>
              <w:right w:val="single" w:sz="4" w:space="0" w:color="auto"/>
            </w:tcBorders>
          </w:tcPr>
          <w:p w14:paraId="3F894A68"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10F846D5" w14:textId="77777777" w:rsidR="00304343" w:rsidRPr="00237BF7" w:rsidRDefault="00304343" w:rsidP="00AE416F">
            <w:pPr>
              <w:widowControl w:val="0"/>
              <w:autoSpaceDE w:val="0"/>
              <w:autoSpaceDN w:val="0"/>
              <w:adjustRightInd w:val="0"/>
              <w:jc w:val="both"/>
              <w:rPr>
                <w:rFonts w:eastAsia="TimesNewRoman" w:hint="eastAsia"/>
              </w:rPr>
            </w:pPr>
          </w:p>
        </w:tc>
        <w:tc>
          <w:tcPr>
            <w:tcW w:w="670" w:type="dxa"/>
            <w:tcBorders>
              <w:top w:val="single" w:sz="4" w:space="0" w:color="auto"/>
              <w:left w:val="single" w:sz="4" w:space="0" w:color="auto"/>
              <w:bottom w:val="single" w:sz="4" w:space="0" w:color="auto"/>
              <w:right w:val="single" w:sz="4" w:space="0" w:color="auto"/>
            </w:tcBorders>
          </w:tcPr>
          <w:p w14:paraId="1FC2250F"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76147575"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09EAEE83"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14CCC560" w14:textId="77777777" w:rsidR="00304343" w:rsidRPr="00237BF7" w:rsidRDefault="00304343" w:rsidP="00AE416F">
            <w:pPr>
              <w:widowControl w:val="0"/>
              <w:autoSpaceDE w:val="0"/>
              <w:autoSpaceDN w:val="0"/>
              <w:adjustRightInd w:val="0"/>
              <w:jc w:val="both"/>
              <w:rPr>
                <w:rFonts w:eastAsia="TimesNewRoman" w:hint="eastAsia"/>
              </w:rPr>
            </w:pPr>
          </w:p>
        </w:tc>
        <w:tc>
          <w:tcPr>
            <w:tcW w:w="606" w:type="dxa"/>
            <w:tcBorders>
              <w:top w:val="single" w:sz="4" w:space="0" w:color="auto"/>
              <w:left w:val="single" w:sz="4" w:space="0" w:color="auto"/>
              <w:bottom w:val="single" w:sz="4" w:space="0" w:color="auto"/>
              <w:right w:val="single" w:sz="4" w:space="0" w:color="auto"/>
            </w:tcBorders>
          </w:tcPr>
          <w:p w14:paraId="0EBCA6AE" w14:textId="77777777" w:rsidR="00304343" w:rsidRPr="00237BF7" w:rsidRDefault="00304343" w:rsidP="00AE416F">
            <w:pPr>
              <w:widowControl w:val="0"/>
              <w:autoSpaceDE w:val="0"/>
              <w:autoSpaceDN w:val="0"/>
              <w:adjustRightInd w:val="0"/>
              <w:jc w:val="both"/>
              <w:rPr>
                <w:rFonts w:eastAsia="TimesNewRoman" w:hint="eastAsia"/>
              </w:rPr>
            </w:pPr>
          </w:p>
        </w:tc>
        <w:tc>
          <w:tcPr>
            <w:tcW w:w="771" w:type="dxa"/>
            <w:tcBorders>
              <w:top w:val="single" w:sz="4" w:space="0" w:color="auto"/>
              <w:left w:val="single" w:sz="4" w:space="0" w:color="auto"/>
              <w:bottom w:val="single" w:sz="4" w:space="0" w:color="auto"/>
              <w:right w:val="single" w:sz="4" w:space="0" w:color="auto"/>
            </w:tcBorders>
          </w:tcPr>
          <w:p w14:paraId="76531A87" w14:textId="77777777" w:rsidR="00304343" w:rsidRPr="00237BF7" w:rsidRDefault="00304343" w:rsidP="00AE416F">
            <w:pPr>
              <w:widowControl w:val="0"/>
              <w:autoSpaceDE w:val="0"/>
              <w:autoSpaceDN w:val="0"/>
              <w:adjustRightInd w:val="0"/>
              <w:jc w:val="both"/>
              <w:rPr>
                <w:rFonts w:eastAsia="TimesNewRoman" w:hint="eastAsia"/>
              </w:rPr>
            </w:pPr>
          </w:p>
        </w:tc>
        <w:tc>
          <w:tcPr>
            <w:tcW w:w="450" w:type="dxa"/>
            <w:tcBorders>
              <w:top w:val="single" w:sz="4" w:space="0" w:color="auto"/>
              <w:left w:val="single" w:sz="4" w:space="0" w:color="auto"/>
              <w:bottom w:val="single" w:sz="4" w:space="0" w:color="auto"/>
              <w:right w:val="single" w:sz="4" w:space="0" w:color="auto"/>
            </w:tcBorders>
          </w:tcPr>
          <w:p w14:paraId="6D2DAB85" w14:textId="77777777" w:rsidR="00304343" w:rsidRPr="00237BF7" w:rsidRDefault="00304343" w:rsidP="00AE416F">
            <w:pPr>
              <w:widowControl w:val="0"/>
              <w:autoSpaceDE w:val="0"/>
              <w:autoSpaceDN w:val="0"/>
              <w:adjustRightInd w:val="0"/>
              <w:jc w:val="both"/>
              <w:rPr>
                <w:rFonts w:eastAsia="TimesNewRoman" w:hint="eastAsia"/>
              </w:rPr>
            </w:pPr>
          </w:p>
        </w:tc>
        <w:tc>
          <w:tcPr>
            <w:tcW w:w="441" w:type="dxa"/>
            <w:tcBorders>
              <w:top w:val="single" w:sz="4" w:space="0" w:color="auto"/>
              <w:left w:val="single" w:sz="4" w:space="0" w:color="auto"/>
              <w:bottom w:val="single" w:sz="4" w:space="0" w:color="auto"/>
              <w:right w:val="single" w:sz="4" w:space="0" w:color="auto"/>
            </w:tcBorders>
          </w:tcPr>
          <w:p w14:paraId="0C19FE89" w14:textId="77777777" w:rsidR="00304343" w:rsidRPr="00237BF7" w:rsidRDefault="00304343" w:rsidP="00AE416F">
            <w:pPr>
              <w:widowControl w:val="0"/>
              <w:autoSpaceDE w:val="0"/>
              <w:autoSpaceDN w:val="0"/>
              <w:adjustRightInd w:val="0"/>
              <w:jc w:val="both"/>
              <w:rPr>
                <w:rFonts w:eastAsia="TimesNewRoman" w:hint="eastAsia"/>
              </w:rPr>
            </w:pPr>
          </w:p>
        </w:tc>
        <w:tc>
          <w:tcPr>
            <w:tcW w:w="660" w:type="dxa"/>
            <w:tcBorders>
              <w:top w:val="single" w:sz="4" w:space="0" w:color="auto"/>
              <w:left w:val="single" w:sz="4" w:space="0" w:color="auto"/>
              <w:bottom w:val="single" w:sz="4" w:space="0" w:color="auto"/>
              <w:right w:val="single" w:sz="4" w:space="0" w:color="auto"/>
            </w:tcBorders>
          </w:tcPr>
          <w:p w14:paraId="5C4692ED"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20</w:t>
            </w:r>
          </w:p>
        </w:tc>
        <w:tc>
          <w:tcPr>
            <w:tcW w:w="708" w:type="dxa"/>
            <w:tcBorders>
              <w:top w:val="single" w:sz="4" w:space="0" w:color="auto"/>
              <w:left w:val="single" w:sz="4" w:space="0" w:color="auto"/>
              <w:bottom w:val="single" w:sz="4" w:space="0" w:color="auto"/>
              <w:right w:val="single" w:sz="4" w:space="0" w:color="auto"/>
            </w:tcBorders>
          </w:tcPr>
          <w:p w14:paraId="1A7F810A" w14:textId="77777777" w:rsidR="00304343" w:rsidRPr="00237BF7" w:rsidRDefault="00304343" w:rsidP="00AE416F">
            <w:pPr>
              <w:widowControl w:val="0"/>
              <w:autoSpaceDE w:val="0"/>
              <w:autoSpaceDN w:val="0"/>
              <w:adjustRightInd w:val="0"/>
              <w:jc w:val="both"/>
              <w:rPr>
                <w:rFonts w:eastAsia="TimesNewRoman" w:hint="eastAsia"/>
              </w:rPr>
            </w:pPr>
          </w:p>
        </w:tc>
      </w:tr>
    </w:tbl>
    <w:p w14:paraId="3DCDE9AF" w14:textId="77777777" w:rsidR="00304343" w:rsidRPr="00237BF7" w:rsidRDefault="00304343" w:rsidP="00304343">
      <w:pPr>
        <w:widowControl w:val="0"/>
        <w:autoSpaceDE w:val="0"/>
        <w:autoSpaceDN w:val="0"/>
        <w:adjustRightInd w:val="0"/>
        <w:spacing w:after="160"/>
        <w:jc w:val="both"/>
        <w:rPr>
          <w:rFonts w:eastAsia="TimesNewRoman" w:hint="eastAsia"/>
        </w:rPr>
      </w:pPr>
      <w:r w:rsidRPr="00237BF7">
        <w:rPr>
          <w:rFonts w:eastAsia="TimesNewRoman"/>
        </w:rPr>
        <w:tab/>
      </w:r>
    </w:p>
    <w:p w14:paraId="1F8AB737" w14:textId="77777777" w:rsidR="00304343" w:rsidRPr="00237BF7" w:rsidRDefault="00304343" w:rsidP="00304343">
      <w:pPr>
        <w:widowControl w:val="0"/>
        <w:autoSpaceDE w:val="0"/>
        <w:autoSpaceDN w:val="0"/>
        <w:adjustRightInd w:val="0"/>
        <w:spacing w:after="160"/>
        <w:jc w:val="both"/>
        <w:rPr>
          <w:rFonts w:eastAsia="TimesNewRoman" w:hint="eastAsia"/>
        </w:rPr>
      </w:pPr>
    </w:p>
    <w:p w14:paraId="27A38E40" w14:textId="77777777" w:rsidR="00304343" w:rsidRPr="00237BF7" w:rsidRDefault="00304343" w:rsidP="00304343">
      <w:pPr>
        <w:widowControl w:val="0"/>
        <w:autoSpaceDE w:val="0"/>
        <w:autoSpaceDN w:val="0"/>
        <w:adjustRightInd w:val="0"/>
        <w:spacing w:after="160"/>
        <w:jc w:val="both"/>
        <w:rPr>
          <w:rFonts w:eastAsia="TimesNewRoman" w:hint="eastAsia"/>
        </w:rPr>
      </w:pPr>
    </w:p>
    <w:p w14:paraId="4894FBD9" w14:textId="77777777" w:rsidR="00304343" w:rsidRPr="00237BF7" w:rsidRDefault="00304343" w:rsidP="00304343">
      <w:pPr>
        <w:widowControl w:val="0"/>
        <w:autoSpaceDE w:val="0"/>
        <w:autoSpaceDN w:val="0"/>
        <w:adjustRightInd w:val="0"/>
        <w:spacing w:after="160"/>
        <w:jc w:val="both"/>
        <w:rPr>
          <w:rFonts w:eastAsia="TimesNewRoman" w:hint="eastAsia"/>
        </w:rPr>
      </w:pPr>
    </w:p>
    <w:p w14:paraId="168EA26E" w14:textId="77777777" w:rsidR="00304343" w:rsidRPr="00237BF7" w:rsidRDefault="00304343" w:rsidP="00304343">
      <w:pPr>
        <w:widowControl w:val="0"/>
        <w:autoSpaceDE w:val="0"/>
        <w:autoSpaceDN w:val="0"/>
        <w:adjustRightInd w:val="0"/>
        <w:spacing w:after="160"/>
        <w:jc w:val="both"/>
        <w:rPr>
          <w:rFonts w:eastAsia="TimesNewRoman" w:hint="eastAsia"/>
        </w:rPr>
      </w:pPr>
    </w:p>
    <w:p w14:paraId="78FA0D54" w14:textId="77777777" w:rsidR="00304343" w:rsidRPr="00237BF7" w:rsidRDefault="00304343" w:rsidP="00304343">
      <w:pPr>
        <w:widowControl w:val="0"/>
        <w:autoSpaceDE w:val="0"/>
        <w:autoSpaceDN w:val="0"/>
        <w:adjustRightInd w:val="0"/>
        <w:spacing w:after="160"/>
        <w:jc w:val="both"/>
        <w:rPr>
          <w:rFonts w:eastAsia="TimesNewRoman" w:hint="eastAsia"/>
        </w:rPr>
      </w:pPr>
    </w:p>
    <w:p w14:paraId="2BDE58A3" w14:textId="77777777" w:rsidR="00304343" w:rsidRPr="00237BF7" w:rsidRDefault="00304343" w:rsidP="00304343">
      <w:pPr>
        <w:widowControl w:val="0"/>
        <w:autoSpaceDE w:val="0"/>
        <w:autoSpaceDN w:val="0"/>
        <w:adjustRightInd w:val="0"/>
        <w:spacing w:after="160"/>
        <w:jc w:val="both"/>
        <w:rPr>
          <w:rFonts w:eastAsia="TimesNewRoman" w:hint="eastAsia"/>
        </w:rPr>
      </w:pPr>
    </w:p>
    <w:p w14:paraId="0BFB2847" w14:textId="77777777" w:rsidR="00304343" w:rsidRPr="00237BF7" w:rsidRDefault="00304343" w:rsidP="00304343">
      <w:pPr>
        <w:widowControl w:val="0"/>
        <w:autoSpaceDE w:val="0"/>
        <w:autoSpaceDN w:val="0"/>
        <w:adjustRightInd w:val="0"/>
        <w:spacing w:after="160"/>
        <w:jc w:val="both"/>
        <w:rPr>
          <w:rFonts w:eastAsia="TimesNewRoman" w:hint="eastAsia"/>
        </w:rPr>
      </w:pPr>
    </w:p>
    <w:p w14:paraId="3D44F513" w14:textId="77777777" w:rsidR="00304343" w:rsidRPr="00237BF7" w:rsidRDefault="00304343" w:rsidP="00304343">
      <w:pPr>
        <w:widowControl w:val="0"/>
        <w:autoSpaceDE w:val="0"/>
        <w:autoSpaceDN w:val="0"/>
        <w:adjustRightInd w:val="0"/>
        <w:spacing w:after="160"/>
        <w:jc w:val="both"/>
        <w:rPr>
          <w:rFonts w:eastAsia="TimesNewRoman" w:hint="eastAsia"/>
        </w:rPr>
      </w:pPr>
    </w:p>
    <w:p w14:paraId="197AA61B" w14:textId="77777777" w:rsidR="00304343" w:rsidRPr="00237BF7" w:rsidRDefault="00304343" w:rsidP="00304343">
      <w:pPr>
        <w:widowControl w:val="0"/>
        <w:autoSpaceDE w:val="0"/>
        <w:autoSpaceDN w:val="0"/>
        <w:adjustRightInd w:val="0"/>
        <w:spacing w:after="160"/>
        <w:jc w:val="both"/>
        <w:rPr>
          <w:rFonts w:eastAsia="TimesNewRoman" w:hint="eastAsia"/>
        </w:rPr>
      </w:pPr>
    </w:p>
    <w:p w14:paraId="1143293C" w14:textId="77777777" w:rsidR="00304343" w:rsidRPr="00237BF7" w:rsidRDefault="00304343" w:rsidP="00304343">
      <w:pPr>
        <w:widowControl w:val="0"/>
        <w:autoSpaceDE w:val="0"/>
        <w:autoSpaceDN w:val="0"/>
        <w:adjustRightInd w:val="0"/>
        <w:spacing w:after="160"/>
        <w:jc w:val="both"/>
        <w:rPr>
          <w:rFonts w:eastAsia="TimesNewRoman" w:hint="eastAsia"/>
        </w:rPr>
      </w:pPr>
    </w:p>
    <w:p w14:paraId="5891AAF4" w14:textId="77777777" w:rsidR="00304343" w:rsidRPr="00237BF7" w:rsidRDefault="00304343" w:rsidP="00304343">
      <w:pPr>
        <w:widowControl w:val="0"/>
        <w:autoSpaceDE w:val="0"/>
        <w:autoSpaceDN w:val="0"/>
        <w:adjustRightInd w:val="0"/>
        <w:spacing w:after="160"/>
        <w:jc w:val="both"/>
        <w:rPr>
          <w:rFonts w:eastAsia="TimesNewRoman" w:hint="eastAsia"/>
        </w:rPr>
      </w:pPr>
    </w:p>
    <w:p w14:paraId="67582968" w14:textId="77777777" w:rsidR="00304343" w:rsidRPr="00237BF7" w:rsidRDefault="00304343" w:rsidP="00304343">
      <w:pPr>
        <w:widowControl w:val="0"/>
        <w:numPr>
          <w:ilvl w:val="0"/>
          <w:numId w:val="68"/>
        </w:numPr>
        <w:suppressAutoHyphens w:val="0"/>
        <w:autoSpaceDE w:val="0"/>
        <w:autoSpaceDN w:val="0"/>
        <w:adjustRightInd w:val="0"/>
        <w:spacing w:after="160"/>
        <w:jc w:val="both"/>
        <w:rPr>
          <w:rFonts w:eastAsia="TimesNewRoman" w:hint="eastAsia"/>
          <w:b/>
          <w:bCs/>
        </w:rPr>
      </w:pPr>
      <w:r w:rsidRPr="00237BF7">
        <w:rPr>
          <w:rFonts w:eastAsia="TimesNewRoman"/>
          <w:b/>
          <w:bCs/>
        </w:rPr>
        <w:t>Trăsături</w:t>
      </w:r>
    </w:p>
    <w:tbl>
      <w:tblPr>
        <w:tblW w:w="13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1"/>
        <w:gridCol w:w="1397"/>
        <w:gridCol w:w="493"/>
        <w:gridCol w:w="641"/>
        <w:gridCol w:w="567"/>
        <w:gridCol w:w="567"/>
        <w:gridCol w:w="567"/>
        <w:gridCol w:w="567"/>
        <w:gridCol w:w="567"/>
        <w:gridCol w:w="567"/>
        <w:gridCol w:w="567"/>
        <w:gridCol w:w="567"/>
        <w:gridCol w:w="673"/>
        <w:gridCol w:w="461"/>
        <w:gridCol w:w="567"/>
        <w:gridCol w:w="660"/>
        <w:gridCol w:w="652"/>
      </w:tblGrid>
      <w:tr w:rsidR="00304343" w:rsidRPr="00237BF7" w14:paraId="618BDC17" w14:textId="77777777" w:rsidTr="00AE416F">
        <w:trPr>
          <w:cantSplit/>
          <w:trHeight w:val="286"/>
          <w:jc w:val="center"/>
        </w:trPr>
        <w:tc>
          <w:tcPr>
            <w:tcW w:w="3701" w:type="dxa"/>
            <w:tcBorders>
              <w:top w:val="single" w:sz="4" w:space="0" w:color="auto"/>
              <w:left w:val="single" w:sz="4" w:space="0" w:color="auto"/>
              <w:bottom w:val="single" w:sz="4" w:space="0" w:color="auto"/>
              <w:right w:val="single" w:sz="4" w:space="0" w:color="auto"/>
            </w:tcBorders>
          </w:tcPr>
          <w:p w14:paraId="3C3961A9" w14:textId="77777777" w:rsidR="00304343" w:rsidRPr="00237BF7" w:rsidRDefault="00304343" w:rsidP="00AE416F">
            <w:pPr>
              <w:widowControl w:val="0"/>
              <w:autoSpaceDE w:val="0"/>
              <w:autoSpaceDN w:val="0"/>
              <w:adjustRightInd w:val="0"/>
              <w:jc w:val="both"/>
              <w:rPr>
                <w:rFonts w:eastAsia="TimesNewRoman" w:hint="eastAsia"/>
              </w:rPr>
            </w:pPr>
          </w:p>
        </w:tc>
        <w:tc>
          <w:tcPr>
            <w:tcW w:w="1397" w:type="dxa"/>
            <w:tcBorders>
              <w:top w:val="single" w:sz="4" w:space="0" w:color="auto"/>
              <w:left w:val="single" w:sz="4" w:space="0" w:color="auto"/>
              <w:bottom w:val="single" w:sz="4" w:space="0" w:color="auto"/>
              <w:right w:val="single" w:sz="4" w:space="0" w:color="auto"/>
            </w:tcBorders>
          </w:tcPr>
          <w:p w14:paraId="006452EF" w14:textId="77777777" w:rsidR="00304343" w:rsidRPr="00237BF7" w:rsidRDefault="00304343" w:rsidP="00AE416F">
            <w:pPr>
              <w:widowControl w:val="0"/>
              <w:autoSpaceDE w:val="0"/>
              <w:autoSpaceDN w:val="0"/>
              <w:adjustRightInd w:val="0"/>
              <w:jc w:val="both"/>
              <w:rPr>
                <w:rFonts w:eastAsia="TimesNewRoman" w:hint="eastAsia"/>
              </w:rPr>
            </w:pPr>
          </w:p>
        </w:tc>
        <w:tc>
          <w:tcPr>
            <w:tcW w:w="493" w:type="dxa"/>
            <w:tcBorders>
              <w:top w:val="single" w:sz="4" w:space="0" w:color="auto"/>
              <w:left w:val="single" w:sz="4" w:space="0" w:color="auto"/>
              <w:bottom w:val="single" w:sz="4" w:space="0" w:color="auto"/>
              <w:right w:val="single" w:sz="4" w:space="0" w:color="auto"/>
            </w:tcBorders>
          </w:tcPr>
          <w:p w14:paraId="23CE59B1" w14:textId="77777777" w:rsidR="00304343" w:rsidRPr="00237BF7" w:rsidRDefault="00304343" w:rsidP="00AE416F">
            <w:pPr>
              <w:widowControl w:val="0"/>
              <w:autoSpaceDE w:val="0"/>
              <w:autoSpaceDN w:val="0"/>
              <w:adjustRightInd w:val="0"/>
              <w:jc w:val="center"/>
              <w:rPr>
                <w:rFonts w:eastAsia="TimesNewRoman" w:hint="eastAsia"/>
              </w:rPr>
            </w:pPr>
          </w:p>
        </w:tc>
        <w:tc>
          <w:tcPr>
            <w:tcW w:w="5850" w:type="dxa"/>
            <w:gridSpan w:val="10"/>
            <w:tcBorders>
              <w:top w:val="single" w:sz="4" w:space="0" w:color="auto"/>
              <w:left w:val="single" w:sz="4" w:space="0" w:color="auto"/>
              <w:bottom w:val="single" w:sz="4" w:space="0" w:color="auto"/>
              <w:right w:val="single" w:sz="4" w:space="0" w:color="auto"/>
            </w:tcBorders>
          </w:tcPr>
          <w:p w14:paraId="3E539DFD" w14:textId="77777777" w:rsidR="00304343" w:rsidRPr="00237BF7" w:rsidRDefault="00304343" w:rsidP="00AE416F">
            <w:pPr>
              <w:widowControl w:val="0"/>
              <w:autoSpaceDE w:val="0"/>
              <w:autoSpaceDN w:val="0"/>
              <w:adjustRightInd w:val="0"/>
              <w:jc w:val="center"/>
              <w:rPr>
                <w:rFonts w:eastAsia="TimesNewRoman" w:hint="eastAsia"/>
                <w:b/>
                <w:bCs/>
              </w:rPr>
            </w:pPr>
            <w:r w:rsidRPr="00237BF7">
              <w:rPr>
                <w:rFonts w:eastAsia="TimesNewRoman"/>
                <w:b/>
                <w:bCs/>
              </w:rPr>
              <w:t>Nominalizati</w:t>
            </w:r>
          </w:p>
        </w:tc>
        <w:tc>
          <w:tcPr>
            <w:tcW w:w="461" w:type="dxa"/>
            <w:tcBorders>
              <w:top w:val="single" w:sz="4" w:space="0" w:color="auto"/>
              <w:left w:val="single" w:sz="4" w:space="0" w:color="auto"/>
              <w:bottom w:val="single" w:sz="4" w:space="0" w:color="auto"/>
              <w:right w:val="single" w:sz="4" w:space="0" w:color="auto"/>
            </w:tcBorders>
            <w:textDirection w:val="btLr"/>
          </w:tcPr>
          <w:p w14:paraId="28E0CE1A" w14:textId="77777777" w:rsidR="00304343" w:rsidRPr="00237BF7" w:rsidRDefault="00304343" w:rsidP="00AE416F">
            <w:pPr>
              <w:widowControl w:val="0"/>
              <w:autoSpaceDE w:val="0"/>
              <w:autoSpaceDN w:val="0"/>
              <w:adjustRightInd w:val="0"/>
              <w:ind w:right="113"/>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extDirection w:val="btLr"/>
          </w:tcPr>
          <w:p w14:paraId="534F7118" w14:textId="77777777" w:rsidR="00304343" w:rsidRPr="00237BF7" w:rsidRDefault="00304343" w:rsidP="00AE416F">
            <w:pPr>
              <w:widowControl w:val="0"/>
              <w:autoSpaceDE w:val="0"/>
              <w:autoSpaceDN w:val="0"/>
              <w:adjustRightInd w:val="0"/>
              <w:ind w:right="113"/>
              <w:jc w:val="both"/>
              <w:rPr>
                <w:rFonts w:eastAsia="TimesNewRoman" w:hint="eastAsia"/>
              </w:rPr>
            </w:pPr>
          </w:p>
        </w:tc>
        <w:tc>
          <w:tcPr>
            <w:tcW w:w="660" w:type="dxa"/>
            <w:tcBorders>
              <w:top w:val="single" w:sz="4" w:space="0" w:color="auto"/>
              <w:left w:val="single" w:sz="4" w:space="0" w:color="auto"/>
              <w:bottom w:val="single" w:sz="4" w:space="0" w:color="auto"/>
              <w:right w:val="single" w:sz="4" w:space="0" w:color="auto"/>
            </w:tcBorders>
            <w:textDirection w:val="btLr"/>
          </w:tcPr>
          <w:p w14:paraId="29B281A8" w14:textId="77777777" w:rsidR="00304343" w:rsidRPr="00237BF7" w:rsidRDefault="00304343" w:rsidP="00AE416F">
            <w:pPr>
              <w:widowControl w:val="0"/>
              <w:autoSpaceDE w:val="0"/>
              <w:autoSpaceDN w:val="0"/>
              <w:adjustRightInd w:val="0"/>
              <w:ind w:right="113" w:firstLine="221"/>
              <w:jc w:val="both"/>
              <w:rPr>
                <w:rFonts w:eastAsia="TimesNewRoman" w:hint="eastAsia"/>
              </w:rPr>
            </w:pPr>
          </w:p>
        </w:tc>
        <w:tc>
          <w:tcPr>
            <w:tcW w:w="652" w:type="dxa"/>
            <w:tcBorders>
              <w:top w:val="single" w:sz="4" w:space="0" w:color="auto"/>
              <w:left w:val="single" w:sz="4" w:space="0" w:color="auto"/>
              <w:bottom w:val="single" w:sz="4" w:space="0" w:color="auto"/>
              <w:right w:val="single" w:sz="4" w:space="0" w:color="auto"/>
            </w:tcBorders>
            <w:textDirection w:val="btLr"/>
          </w:tcPr>
          <w:p w14:paraId="4024DF00" w14:textId="77777777" w:rsidR="00304343" w:rsidRPr="00237BF7" w:rsidRDefault="00304343" w:rsidP="00AE416F">
            <w:pPr>
              <w:widowControl w:val="0"/>
              <w:autoSpaceDE w:val="0"/>
              <w:autoSpaceDN w:val="0"/>
              <w:adjustRightInd w:val="0"/>
              <w:ind w:right="113" w:firstLine="221"/>
              <w:jc w:val="both"/>
              <w:rPr>
                <w:rFonts w:eastAsia="TimesNewRoman" w:hint="eastAsia"/>
              </w:rPr>
            </w:pPr>
          </w:p>
        </w:tc>
      </w:tr>
      <w:tr w:rsidR="00304343" w:rsidRPr="00237BF7" w14:paraId="3C3AFB16" w14:textId="77777777" w:rsidTr="00AE416F">
        <w:trPr>
          <w:cantSplit/>
          <w:trHeight w:val="1871"/>
          <w:jc w:val="center"/>
        </w:trPr>
        <w:tc>
          <w:tcPr>
            <w:tcW w:w="3701" w:type="dxa"/>
            <w:tcBorders>
              <w:top w:val="single" w:sz="4" w:space="0" w:color="auto"/>
              <w:left w:val="single" w:sz="4" w:space="0" w:color="auto"/>
              <w:bottom w:val="single" w:sz="4" w:space="0" w:color="auto"/>
              <w:right w:val="single" w:sz="4" w:space="0" w:color="auto"/>
            </w:tcBorders>
            <w:vAlign w:val="center"/>
          </w:tcPr>
          <w:p w14:paraId="4D873712" w14:textId="77777777" w:rsidR="00304343" w:rsidRPr="00237BF7" w:rsidRDefault="00304343" w:rsidP="00AE416F">
            <w:pPr>
              <w:widowControl w:val="0"/>
              <w:autoSpaceDE w:val="0"/>
              <w:autoSpaceDN w:val="0"/>
              <w:adjustRightInd w:val="0"/>
              <w:jc w:val="center"/>
              <w:rPr>
                <w:rFonts w:eastAsia="TimesNewRoman" w:hint="eastAsia"/>
                <w:b/>
                <w:bCs/>
              </w:rPr>
            </w:pPr>
            <w:r w:rsidRPr="00237BF7">
              <w:rPr>
                <w:rFonts w:eastAsia="TimesNewRoman"/>
                <w:b/>
                <w:bCs/>
              </w:rPr>
              <w:t>Criterii</w:t>
            </w:r>
          </w:p>
        </w:tc>
        <w:tc>
          <w:tcPr>
            <w:tcW w:w="1397" w:type="dxa"/>
            <w:tcBorders>
              <w:top w:val="single" w:sz="4" w:space="0" w:color="auto"/>
              <w:left w:val="single" w:sz="4" w:space="0" w:color="auto"/>
              <w:bottom w:val="single" w:sz="4" w:space="0" w:color="auto"/>
              <w:right w:val="single" w:sz="4" w:space="0" w:color="auto"/>
            </w:tcBorders>
          </w:tcPr>
          <w:p w14:paraId="575889C6"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Obligatoriu (Oblig) sau Opţional (Opt)</w:t>
            </w:r>
          </w:p>
        </w:tc>
        <w:tc>
          <w:tcPr>
            <w:tcW w:w="493" w:type="dxa"/>
            <w:tcBorders>
              <w:top w:val="single" w:sz="4" w:space="0" w:color="auto"/>
              <w:left w:val="single" w:sz="4" w:space="0" w:color="auto"/>
              <w:bottom w:val="single" w:sz="4" w:space="0" w:color="auto"/>
              <w:right w:val="single" w:sz="4" w:space="0" w:color="auto"/>
            </w:tcBorders>
            <w:textDirection w:val="btLr"/>
          </w:tcPr>
          <w:p w14:paraId="7AAA61C5"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Pondere</w:t>
            </w:r>
          </w:p>
        </w:tc>
        <w:tc>
          <w:tcPr>
            <w:tcW w:w="641" w:type="dxa"/>
            <w:tcBorders>
              <w:top w:val="single" w:sz="4" w:space="0" w:color="auto"/>
              <w:left w:val="single" w:sz="4" w:space="0" w:color="auto"/>
              <w:bottom w:val="single" w:sz="4" w:space="0" w:color="auto"/>
              <w:right w:val="single" w:sz="4" w:space="0" w:color="auto"/>
            </w:tcBorders>
            <w:textDirection w:val="btLr"/>
          </w:tcPr>
          <w:p w14:paraId="7575B188"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Administrator 1</w:t>
            </w:r>
          </w:p>
        </w:tc>
        <w:tc>
          <w:tcPr>
            <w:tcW w:w="567" w:type="dxa"/>
            <w:tcBorders>
              <w:top w:val="single" w:sz="4" w:space="0" w:color="auto"/>
              <w:left w:val="single" w:sz="4" w:space="0" w:color="auto"/>
              <w:bottom w:val="single" w:sz="4" w:space="0" w:color="auto"/>
              <w:right w:val="single" w:sz="4" w:space="0" w:color="auto"/>
            </w:tcBorders>
            <w:textDirection w:val="btLr"/>
          </w:tcPr>
          <w:p w14:paraId="3F28AF0F"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Administrator 2</w:t>
            </w:r>
          </w:p>
        </w:tc>
        <w:tc>
          <w:tcPr>
            <w:tcW w:w="567" w:type="dxa"/>
            <w:tcBorders>
              <w:top w:val="single" w:sz="4" w:space="0" w:color="auto"/>
              <w:left w:val="single" w:sz="4" w:space="0" w:color="auto"/>
              <w:bottom w:val="single" w:sz="4" w:space="0" w:color="auto"/>
              <w:right w:val="single" w:sz="4" w:space="0" w:color="auto"/>
            </w:tcBorders>
            <w:textDirection w:val="btLr"/>
          </w:tcPr>
          <w:p w14:paraId="16D0A7A5"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Administrator 3</w:t>
            </w:r>
          </w:p>
        </w:tc>
        <w:tc>
          <w:tcPr>
            <w:tcW w:w="567" w:type="dxa"/>
            <w:tcBorders>
              <w:top w:val="single" w:sz="4" w:space="0" w:color="auto"/>
              <w:left w:val="single" w:sz="4" w:space="0" w:color="auto"/>
              <w:bottom w:val="single" w:sz="4" w:space="0" w:color="auto"/>
              <w:right w:val="single" w:sz="4" w:space="0" w:color="auto"/>
            </w:tcBorders>
            <w:textDirection w:val="btLr"/>
          </w:tcPr>
          <w:p w14:paraId="5DBC2C92"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Administrator 4</w:t>
            </w:r>
          </w:p>
        </w:tc>
        <w:tc>
          <w:tcPr>
            <w:tcW w:w="567" w:type="dxa"/>
            <w:tcBorders>
              <w:top w:val="single" w:sz="4" w:space="0" w:color="auto"/>
              <w:left w:val="single" w:sz="4" w:space="0" w:color="auto"/>
              <w:bottom w:val="single" w:sz="4" w:space="0" w:color="auto"/>
              <w:right w:val="single" w:sz="4" w:space="0" w:color="auto"/>
            </w:tcBorders>
            <w:textDirection w:val="btLr"/>
          </w:tcPr>
          <w:p w14:paraId="1706CFC2" w14:textId="77777777" w:rsidR="00304343" w:rsidRPr="00237BF7" w:rsidRDefault="00304343" w:rsidP="00AE416F">
            <w:pPr>
              <w:widowControl w:val="0"/>
              <w:autoSpaceDE w:val="0"/>
              <w:autoSpaceDN w:val="0"/>
              <w:adjustRightInd w:val="0"/>
              <w:ind w:right="113"/>
              <w:jc w:val="center"/>
              <w:rPr>
                <w:rFonts w:eastAsia="TimesNewRoman" w:hint="eastAsia"/>
                <w:b/>
                <w:bCs/>
              </w:rPr>
            </w:pPr>
            <w:r w:rsidRPr="00237BF7">
              <w:rPr>
                <w:rFonts w:eastAsia="TimesNewRoman"/>
                <w:b/>
                <w:bCs/>
              </w:rPr>
              <w:t>Administrator 5</w:t>
            </w:r>
          </w:p>
        </w:tc>
        <w:tc>
          <w:tcPr>
            <w:tcW w:w="567" w:type="dxa"/>
            <w:tcBorders>
              <w:top w:val="single" w:sz="4" w:space="0" w:color="auto"/>
              <w:left w:val="single" w:sz="4" w:space="0" w:color="auto"/>
              <w:bottom w:val="single" w:sz="4" w:space="0" w:color="auto"/>
              <w:right w:val="single" w:sz="4" w:space="0" w:color="auto"/>
            </w:tcBorders>
            <w:textDirection w:val="btLr"/>
          </w:tcPr>
          <w:p w14:paraId="7B5CFC78" w14:textId="77777777" w:rsidR="00304343" w:rsidRPr="00237BF7" w:rsidRDefault="00304343" w:rsidP="00AE416F">
            <w:pPr>
              <w:widowControl w:val="0"/>
              <w:autoSpaceDE w:val="0"/>
              <w:autoSpaceDN w:val="0"/>
              <w:adjustRightInd w:val="0"/>
              <w:ind w:right="113"/>
              <w:jc w:val="center"/>
              <w:rPr>
                <w:rFonts w:eastAsia="TimesNewRoman" w:hint="eastAsia"/>
                <w:b/>
                <w:bCs/>
              </w:rPr>
            </w:pPr>
            <w:r w:rsidRPr="00237BF7">
              <w:rPr>
                <w:rFonts w:eastAsia="TimesNewRoman"/>
                <w:b/>
                <w:bCs/>
              </w:rPr>
              <w:t>Administrator 6</w:t>
            </w:r>
          </w:p>
        </w:tc>
        <w:tc>
          <w:tcPr>
            <w:tcW w:w="567" w:type="dxa"/>
            <w:tcBorders>
              <w:top w:val="single" w:sz="4" w:space="0" w:color="auto"/>
              <w:left w:val="single" w:sz="4" w:space="0" w:color="auto"/>
              <w:bottom w:val="single" w:sz="4" w:space="0" w:color="auto"/>
              <w:right w:val="single" w:sz="4" w:space="0" w:color="auto"/>
            </w:tcBorders>
            <w:textDirection w:val="btLr"/>
          </w:tcPr>
          <w:p w14:paraId="394E943C" w14:textId="77777777" w:rsidR="00304343" w:rsidRPr="00237BF7" w:rsidRDefault="00304343" w:rsidP="00AE416F">
            <w:pPr>
              <w:widowControl w:val="0"/>
              <w:autoSpaceDE w:val="0"/>
              <w:autoSpaceDN w:val="0"/>
              <w:adjustRightInd w:val="0"/>
              <w:ind w:right="113"/>
              <w:jc w:val="center"/>
              <w:rPr>
                <w:rFonts w:eastAsia="TimesNewRoman" w:hint="eastAsia"/>
                <w:b/>
                <w:bCs/>
              </w:rPr>
            </w:pPr>
            <w:r w:rsidRPr="00237BF7">
              <w:rPr>
                <w:rFonts w:eastAsia="TimesNewRoman"/>
                <w:b/>
                <w:bCs/>
              </w:rPr>
              <w:t>Administrator 7</w:t>
            </w:r>
          </w:p>
        </w:tc>
        <w:tc>
          <w:tcPr>
            <w:tcW w:w="567" w:type="dxa"/>
            <w:tcBorders>
              <w:top w:val="single" w:sz="4" w:space="0" w:color="auto"/>
              <w:left w:val="single" w:sz="4" w:space="0" w:color="auto"/>
              <w:bottom w:val="single" w:sz="4" w:space="0" w:color="auto"/>
              <w:right w:val="single" w:sz="4" w:space="0" w:color="auto"/>
            </w:tcBorders>
            <w:textDirection w:val="btLr"/>
          </w:tcPr>
          <w:p w14:paraId="16999964" w14:textId="77777777" w:rsidR="00304343" w:rsidRPr="00237BF7" w:rsidRDefault="00304343" w:rsidP="00AE416F">
            <w:pPr>
              <w:widowControl w:val="0"/>
              <w:autoSpaceDE w:val="0"/>
              <w:autoSpaceDN w:val="0"/>
              <w:adjustRightInd w:val="0"/>
              <w:ind w:right="113"/>
              <w:jc w:val="center"/>
              <w:rPr>
                <w:rFonts w:eastAsia="TimesNewRoman" w:hint="eastAsia"/>
                <w:b/>
                <w:bCs/>
              </w:rPr>
            </w:pPr>
            <w:r w:rsidRPr="00237BF7">
              <w:rPr>
                <w:rFonts w:eastAsia="TimesNewRoman"/>
                <w:b/>
                <w:bCs/>
              </w:rPr>
              <w:t>Administrator 8</w:t>
            </w:r>
          </w:p>
        </w:tc>
        <w:tc>
          <w:tcPr>
            <w:tcW w:w="567" w:type="dxa"/>
            <w:tcBorders>
              <w:top w:val="single" w:sz="4" w:space="0" w:color="auto"/>
              <w:left w:val="single" w:sz="4" w:space="0" w:color="auto"/>
              <w:bottom w:val="single" w:sz="4" w:space="0" w:color="auto"/>
              <w:right w:val="single" w:sz="4" w:space="0" w:color="auto"/>
            </w:tcBorders>
            <w:textDirection w:val="btLr"/>
          </w:tcPr>
          <w:p w14:paraId="1D9E51C5" w14:textId="77777777" w:rsidR="00304343" w:rsidRPr="00237BF7" w:rsidRDefault="00304343" w:rsidP="00AE416F">
            <w:pPr>
              <w:widowControl w:val="0"/>
              <w:autoSpaceDE w:val="0"/>
              <w:autoSpaceDN w:val="0"/>
              <w:adjustRightInd w:val="0"/>
              <w:ind w:right="113"/>
              <w:jc w:val="center"/>
              <w:rPr>
                <w:rFonts w:eastAsia="TimesNewRoman" w:hint="eastAsia"/>
                <w:b/>
                <w:bCs/>
              </w:rPr>
            </w:pPr>
            <w:r w:rsidRPr="00237BF7">
              <w:rPr>
                <w:rFonts w:eastAsia="TimesNewRoman"/>
                <w:b/>
                <w:bCs/>
              </w:rPr>
              <w:t>Administrator 9</w:t>
            </w:r>
          </w:p>
        </w:tc>
        <w:tc>
          <w:tcPr>
            <w:tcW w:w="673" w:type="dxa"/>
            <w:tcBorders>
              <w:top w:val="single" w:sz="4" w:space="0" w:color="auto"/>
              <w:left w:val="single" w:sz="4" w:space="0" w:color="auto"/>
              <w:bottom w:val="single" w:sz="4" w:space="0" w:color="auto"/>
              <w:right w:val="single" w:sz="4" w:space="0" w:color="auto"/>
            </w:tcBorders>
            <w:textDirection w:val="btLr"/>
          </w:tcPr>
          <w:p w14:paraId="5DB3AE22"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Administrator R1</w:t>
            </w:r>
          </w:p>
        </w:tc>
        <w:tc>
          <w:tcPr>
            <w:tcW w:w="461" w:type="dxa"/>
            <w:tcBorders>
              <w:top w:val="single" w:sz="4" w:space="0" w:color="auto"/>
              <w:left w:val="single" w:sz="4" w:space="0" w:color="auto"/>
              <w:bottom w:val="single" w:sz="4" w:space="0" w:color="auto"/>
              <w:right w:val="single" w:sz="4" w:space="0" w:color="auto"/>
            </w:tcBorders>
            <w:textDirection w:val="btLr"/>
          </w:tcPr>
          <w:p w14:paraId="512C37B3"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Total</w:t>
            </w:r>
          </w:p>
        </w:tc>
        <w:tc>
          <w:tcPr>
            <w:tcW w:w="567" w:type="dxa"/>
            <w:tcBorders>
              <w:top w:val="single" w:sz="4" w:space="0" w:color="auto"/>
              <w:left w:val="single" w:sz="4" w:space="0" w:color="auto"/>
              <w:bottom w:val="single" w:sz="4" w:space="0" w:color="auto"/>
              <w:right w:val="single" w:sz="4" w:space="0" w:color="auto"/>
            </w:tcBorders>
            <w:textDirection w:val="btLr"/>
          </w:tcPr>
          <w:p w14:paraId="2861B6B4"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Total ponderat</w:t>
            </w:r>
          </w:p>
        </w:tc>
        <w:tc>
          <w:tcPr>
            <w:tcW w:w="660" w:type="dxa"/>
            <w:tcBorders>
              <w:top w:val="single" w:sz="4" w:space="0" w:color="auto"/>
              <w:left w:val="single" w:sz="4" w:space="0" w:color="auto"/>
              <w:bottom w:val="single" w:sz="4" w:space="0" w:color="auto"/>
              <w:right w:val="single" w:sz="4" w:space="0" w:color="auto"/>
            </w:tcBorders>
            <w:textDirection w:val="btLr"/>
          </w:tcPr>
          <w:p w14:paraId="47AAE7B7" w14:textId="77777777" w:rsidR="00304343" w:rsidRPr="00237BF7" w:rsidRDefault="00304343" w:rsidP="00AE416F">
            <w:pPr>
              <w:widowControl w:val="0"/>
              <w:autoSpaceDE w:val="0"/>
              <w:autoSpaceDN w:val="0"/>
              <w:adjustRightInd w:val="0"/>
              <w:ind w:right="113" w:firstLine="221"/>
              <w:jc w:val="center"/>
              <w:rPr>
                <w:rFonts w:eastAsia="TimesNewRoman" w:hint="eastAsia"/>
              </w:rPr>
            </w:pPr>
            <w:r w:rsidRPr="00237BF7">
              <w:rPr>
                <w:rFonts w:eastAsia="TimesNewRoman"/>
              </w:rPr>
              <w:t>Pragul minim            colectiv</w:t>
            </w:r>
          </w:p>
        </w:tc>
        <w:tc>
          <w:tcPr>
            <w:tcW w:w="652" w:type="dxa"/>
            <w:tcBorders>
              <w:top w:val="single" w:sz="4" w:space="0" w:color="auto"/>
              <w:left w:val="single" w:sz="4" w:space="0" w:color="auto"/>
              <w:bottom w:val="single" w:sz="4" w:space="0" w:color="auto"/>
              <w:right w:val="single" w:sz="4" w:space="0" w:color="auto"/>
            </w:tcBorders>
            <w:textDirection w:val="btLr"/>
          </w:tcPr>
          <w:p w14:paraId="02882689" w14:textId="77777777" w:rsidR="00304343" w:rsidRPr="00237BF7" w:rsidRDefault="00304343" w:rsidP="00AE416F">
            <w:pPr>
              <w:widowControl w:val="0"/>
              <w:autoSpaceDE w:val="0"/>
              <w:autoSpaceDN w:val="0"/>
              <w:adjustRightInd w:val="0"/>
              <w:ind w:right="113" w:firstLine="221"/>
              <w:jc w:val="center"/>
              <w:rPr>
                <w:rFonts w:eastAsia="TimesNewRoman" w:hint="eastAsia"/>
              </w:rPr>
            </w:pPr>
            <w:r w:rsidRPr="00237BF7">
              <w:rPr>
                <w:rFonts w:eastAsia="TimesNewRoman"/>
              </w:rPr>
              <w:t>Pragul curent            colectiv</w:t>
            </w:r>
          </w:p>
        </w:tc>
      </w:tr>
      <w:tr w:rsidR="00304343" w:rsidRPr="00237BF7" w14:paraId="1BB72FCB" w14:textId="77777777" w:rsidTr="00AE416F">
        <w:trPr>
          <w:jc w:val="center"/>
        </w:trPr>
        <w:tc>
          <w:tcPr>
            <w:tcW w:w="3701" w:type="dxa"/>
            <w:tcBorders>
              <w:top w:val="single" w:sz="4" w:space="0" w:color="auto"/>
              <w:left w:val="single" w:sz="4" w:space="0" w:color="auto"/>
              <w:bottom w:val="single" w:sz="4" w:space="0" w:color="auto"/>
              <w:right w:val="single" w:sz="4" w:space="0" w:color="auto"/>
            </w:tcBorders>
          </w:tcPr>
          <w:p w14:paraId="3DBF4001" w14:textId="77777777" w:rsidR="00304343" w:rsidRPr="00237BF7" w:rsidRDefault="00304343" w:rsidP="00AE416F">
            <w:pPr>
              <w:widowControl w:val="0"/>
              <w:autoSpaceDE w:val="0"/>
              <w:autoSpaceDN w:val="0"/>
              <w:adjustRightInd w:val="0"/>
              <w:jc w:val="both"/>
              <w:rPr>
                <w:rFonts w:eastAsia="TimesNewRoman" w:hint="eastAsia"/>
              </w:rPr>
            </w:pPr>
          </w:p>
        </w:tc>
        <w:tc>
          <w:tcPr>
            <w:tcW w:w="1397" w:type="dxa"/>
            <w:tcBorders>
              <w:top w:val="single" w:sz="4" w:space="0" w:color="auto"/>
              <w:left w:val="single" w:sz="4" w:space="0" w:color="auto"/>
              <w:bottom w:val="single" w:sz="4" w:space="0" w:color="auto"/>
              <w:right w:val="single" w:sz="4" w:space="0" w:color="auto"/>
            </w:tcBorders>
          </w:tcPr>
          <w:p w14:paraId="6D073C01" w14:textId="77777777" w:rsidR="00304343" w:rsidRPr="00237BF7" w:rsidRDefault="00304343" w:rsidP="00AE416F">
            <w:pPr>
              <w:widowControl w:val="0"/>
              <w:autoSpaceDE w:val="0"/>
              <w:autoSpaceDN w:val="0"/>
              <w:adjustRightInd w:val="0"/>
              <w:jc w:val="both"/>
              <w:rPr>
                <w:rFonts w:eastAsia="TimesNewRoman" w:hint="eastAsia"/>
              </w:rPr>
            </w:pPr>
          </w:p>
        </w:tc>
        <w:tc>
          <w:tcPr>
            <w:tcW w:w="493" w:type="dxa"/>
            <w:tcBorders>
              <w:top w:val="single" w:sz="4" w:space="0" w:color="auto"/>
              <w:left w:val="single" w:sz="4" w:space="0" w:color="auto"/>
              <w:bottom w:val="single" w:sz="4" w:space="0" w:color="auto"/>
              <w:right w:val="single" w:sz="4" w:space="0" w:color="auto"/>
            </w:tcBorders>
          </w:tcPr>
          <w:p w14:paraId="4995E3CE" w14:textId="77777777" w:rsidR="00304343" w:rsidRPr="00237BF7" w:rsidRDefault="00304343" w:rsidP="00AE416F">
            <w:pPr>
              <w:widowControl w:val="0"/>
              <w:autoSpaceDE w:val="0"/>
              <w:autoSpaceDN w:val="0"/>
              <w:adjustRightInd w:val="0"/>
              <w:jc w:val="both"/>
              <w:rPr>
                <w:rFonts w:eastAsia="TimesNewRoman" w:hint="eastAsia"/>
              </w:rPr>
            </w:pPr>
          </w:p>
        </w:tc>
        <w:tc>
          <w:tcPr>
            <w:tcW w:w="5850" w:type="dxa"/>
            <w:gridSpan w:val="10"/>
            <w:tcBorders>
              <w:top w:val="single" w:sz="4" w:space="0" w:color="auto"/>
              <w:left w:val="single" w:sz="4" w:space="0" w:color="auto"/>
              <w:bottom w:val="single" w:sz="4" w:space="0" w:color="auto"/>
              <w:right w:val="single" w:sz="4" w:space="0" w:color="auto"/>
            </w:tcBorders>
          </w:tcPr>
          <w:p w14:paraId="16512FFA" w14:textId="77777777" w:rsidR="00304343" w:rsidRPr="00237BF7" w:rsidRDefault="00304343" w:rsidP="00AE416F">
            <w:pPr>
              <w:widowControl w:val="0"/>
              <w:autoSpaceDE w:val="0"/>
              <w:autoSpaceDN w:val="0"/>
              <w:adjustRightInd w:val="0"/>
              <w:jc w:val="both"/>
              <w:rPr>
                <w:rFonts w:eastAsia="TimesNewRoman" w:hint="eastAsia"/>
              </w:rPr>
            </w:pPr>
            <w:r w:rsidRPr="00237BF7">
              <w:rPr>
                <w:rFonts w:eastAsia="TimesNewRoman"/>
              </w:rPr>
              <w:t>Rating 1 = Novice; Rating 2 = Intermediar; Rating 3 = Competent; Rating 4 = Avansat; Rating 5 =  Expert</w:t>
            </w:r>
          </w:p>
        </w:tc>
        <w:tc>
          <w:tcPr>
            <w:tcW w:w="461" w:type="dxa"/>
            <w:tcBorders>
              <w:top w:val="single" w:sz="4" w:space="0" w:color="auto"/>
              <w:left w:val="single" w:sz="4" w:space="0" w:color="auto"/>
              <w:bottom w:val="single" w:sz="4" w:space="0" w:color="auto"/>
              <w:right w:val="single" w:sz="4" w:space="0" w:color="auto"/>
            </w:tcBorders>
          </w:tcPr>
          <w:p w14:paraId="43AA5101"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77F25C44" w14:textId="77777777" w:rsidR="00304343" w:rsidRPr="00237BF7" w:rsidRDefault="00304343" w:rsidP="00AE416F">
            <w:pPr>
              <w:widowControl w:val="0"/>
              <w:autoSpaceDE w:val="0"/>
              <w:autoSpaceDN w:val="0"/>
              <w:adjustRightInd w:val="0"/>
              <w:jc w:val="both"/>
              <w:rPr>
                <w:rFonts w:eastAsia="TimesNewRoman" w:hint="eastAsia"/>
              </w:rPr>
            </w:pPr>
          </w:p>
        </w:tc>
        <w:tc>
          <w:tcPr>
            <w:tcW w:w="660" w:type="dxa"/>
            <w:tcBorders>
              <w:top w:val="single" w:sz="4" w:space="0" w:color="auto"/>
              <w:left w:val="single" w:sz="4" w:space="0" w:color="auto"/>
              <w:bottom w:val="single" w:sz="4" w:space="0" w:color="auto"/>
              <w:right w:val="single" w:sz="4" w:space="0" w:color="auto"/>
            </w:tcBorders>
          </w:tcPr>
          <w:p w14:paraId="27CA92CB" w14:textId="77777777" w:rsidR="00304343" w:rsidRPr="00237BF7" w:rsidRDefault="00304343" w:rsidP="00AE416F">
            <w:pPr>
              <w:widowControl w:val="0"/>
              <w:autoSpaceDE w:val="0"/>
              <w:autoSpaceDN w:val="0"/>
              <w:adjustRightInd w:val="0"/>
              <w:jc w:val="both"/>
              <w:rPr>
                <w:rFonts w:eastAsia="TimesNewRoman" w:hint="eastAsia"/>
              </w:rPr>
            </w:pPr>
          </w:p>
        </w:tc>
        <w:tc>
          <w:tcPr>
            <w:tcW w:w="652" w:type="dxa"/>
            <w:tcBorders>
              <w:top w:val="single" w:sz="4" w:space="0" w:color="auto"/>
              <w:left w:val="single" w:sz="4" w:space="0" w:color="auto"/>
              <w:bottom w:val="single" w:sz="4" w:space="0" w:color="auto"/>
              <w:right w:val="single" w:sz="4" w:space="0" w:color="auto"/>
            </w:tcBorders>
          </w:tcPr>
          <w:p w14:paraId="216E336A" w14:textId="77777777" w:rsidR="00304343" w:rsidRPr="00237BF7" w:rsidRDefault="00304343" w:rsidP="00AE416F">
            <w:pPr>
              <w:widowControl w:val="0"/>
              <w:autoSpaceDE w:val="0"/>
              <w:autoSpaceDN w:val="0"/>
              <w:adjustRightInd w:val="0"/>
              <w:jc w:val="both"/>
              <w:rPr>
                <w:rFonts w:eastAsia="TimesNewRoman" w:hint="eastAsia"/>
              </w:rPr>
            </w:pPr>
          </w:p>
        </w:tc>
      </w:tr>
      <w:tr w:rsidR="00304343" w:rsidRPr="00237BF7" w14:paraId="24834F5D" w14:textId="77777777" w:rsidTr="00AE416F">
        <w:trPr>
          <w:jc w:val="center"/>
        </w:trPr>
        <w:tc>
          <w:tcPr>
            <w:tcW w:w="3701" w:type="dxa"/>
            <w:tcBorders>
              <w:top w:val="single" w:sz="4" w:space="0" w:color="auto"/>
              <w:left w:val="single" w:sz="4" w:space="0" w:color="auto"/>
              <w:bottom w:val="single" w:sz="4" w:space="0" w:color="auto"/>
              <w:right w:val="single" w:sz="4" w:space="0" w:color="auto"/>
            </w:tcBorders>
          </w:tcPr>
          <w:p w14:paraId="5DB140C2" w14:textId="77777777" w:rsidR="00304343" w:rsidRPr="00237BF7" w:rsidRDefault="00304343" w:rsidP="00304343">
            <w:pPr>
              <w:widowControl w:val="0"/>
              <w:numPr>
                <w:ilvl w:val="0"/>
                <w:numId w:val="3"/>
              </w:numPr>
              <w:suppressAutoHyphens w:val="0"/>
              <w:autoSpaceDE w:val="0"/>
              <w:autoSpaceDN w:val="0"/>
              <w:adjustRightInd w:val="0"/>
              <w:ind w:left="0"/>
              <w:jc w:val="both"/>
              <w:rPr>
                <w:rFonts w:eastAsia="TimesNewRoman" w:hint="eastAsia"/>
              </w:rPr>
            </w:pPr>
            <w:r w:rsidRPr="00237BF7">
              <w:rPr>
                <w:rFonts w:eastAsia="TimesNewRoman"/>
              </w:rPr>
              <w:t>Reputaţie personală şi profesională</w:t>
            </w:r>
          </w:p>
        </w:tc>
        <w:tc>
          <w:tcPr>
            <w:tcW w:w="1397" w:type="dxa"/>
            <w:tcBorders>
              <w:top w:val="single" w:sz="4" w:space="0" w:color="auto"/>
              <w:left w:val="single" w:sz="4" w:space="0" w:color="auto"/>
              <w:bottom w:val="single" w:sz="4" w:space="0" w:color="auto"/>
              <w:right w:val="single" w:sz="4" w:space="0" w:color="auto"/>
            </w:tcBorders>
          </w:tcPr>
          <w:p w14:paraId="740E2D49" w14:textId="77777777" w:rsidR="00304343" w:rsidRPr="00237BF7" w:rsidRDefault="00304343" w:rsidP="00AE416F">
            <w:pPr>
              <w:widowControl w:val="0"/>
              <w:autoSpaceDE w:val="0"/>
              <w:autoSpaceDN w:val="0"/>
              <w:adjustRightInd w:val="0"/>
              <w:jc w:val="both"/>
              <w:rPr>
                <w:rFonts w:eastAsia="TimesNewRoman" w:hint="eastAsia"/>
              </w:rPr>
            </w:pPr>
            <w:r w:rsidRPr="00237BF7">
              <w:rPr>
                <w:rFonts w:eastAsia="TimesNewRoman"/>
              </w:rPr>
              <w:t>Oblig</w:t>
            </w:r>
          </w:p>
        </w:tc>
        <w:tc>
          <w:tcPr>
            <w:tcW w:w="493" w:type="dxa"/>
            <w:tcBorders>
              <w:top w:val="single" w:sz="4" w:space="0" w:color="auto"/>
              <w:left w:val="single" w:sz="4" w:space="0" w:color="auto"/>
              <w:bottom w:val="single" w:sz="4" w:space="0" w:color="auto"/>
              <w:right w:val="single" w:sz="4" w:space="0" w:color="auto"/>
            </w:tcBorders>
          </w:tcPr>
          <w:p w14:paraId="5EEC4F6A"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1</w:t>
            </w:r>
          </w:p>
        </w:tc>
        <w:tc>
          <w:tcPr>
            <w:tcW w:w="641" w:type="dxa"/>
            <w:tcBorders>
              <w:top w:val="single" w:sz="4" w:space="0" w:color="auto"/>
              <w:left w:val="single" w:sz="4" w:space="0" w:color="auto"/>
              <w:bottom w:val="single" w:sz="4" w:space="0" w:color="auto"/>
              <w:right w:val="single" w:sz="4" w:space="0" w:color="auto"/>
            </w:tcBorders>
          </w:tcPr>
          <w:p w14:paraId="2AAF8620"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2AB953B1"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22CC6D84"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17922DFB"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5DFAC588"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7878D9F4"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4F4E66E4"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0DCE1F69"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3797A5CF" w14:textId="77777777" w:rsidR="00304343" w:rsidRPr="00237BF7" w:rsidRDefault="00304343" w:rsidP="00AE416F">
            <w:pPr>
              <w:widowControl w:val="0"/>
              <w:autoSpaceDE w:val="0"/>
              <w:autoSpaceDN w:val="0"/>
              <w:adjustRightInd w:val="0"/>
              <w:jc w:val="both"/>
              <w:rPr>
                <w:rFonts w:eastAsia="TimesNewRoman" w:hint="eastAsia"/>
              </w:rPr>
            </w:pPr>
          </w:p>
        </w:tc>
        <w:tc>
          <w:tcPr>
            <w:tcW w:w="673" w:type="dxa"/>
            <w:tcBorders>
              <w:top w:val="single" w:sz="4" w:space="0" w:color="auto"/>
              <w:left w:val="single" w:sz="4" w:space="0" w:color="auto"/>
              <w:bottom w:val="single" w:sz="4" w:space="0" w:color="auto"/>
              <w:right w:val="single" w:sz="4" w:space="0" w:color="auto"/>
            </w:tcBorders>
          </w:tcPr>
          <w:p w14:paraId="4FC0C58C" w14:textId="77777777" w:rsidR="00304343" w:rsidRPr="00237BF7" w:rsidRDefault="00304343" w:rsidP="00AE416F">
            <w:pPr>
              <w:widowControl w:val="0"/>
              <w:autoSpaceDE w:val="0"/>
              <w:autoSpaceDN w:val="0"/>
              <w:adjustRightInd w:val="0"/>
              <w:jc w:val="both"/>
              <w:rPr>
                <w:rFonts w:eastAsia="TimesNewRoman" w:hint="eastAsia"/>
              </w:rPr>
            </w:pPr>
          </w:p>
        </w:tc>
        <w:tc>
          <w:tcPr>
            <w:tcW w:w="461" w:type="dxa"/>
            <w:tcBorders>
              <w:top w:val="single" w:sz="4" w:space="0" w:color="auto"/>
              <w:left w:val="single" w:sz="4" w:space="0" w:color="auto"/>
              <w:bottom w:val="single" w:sz="4" w:space="0" w:color="auto"/>
              <w:right w:val="single" w:sz="4" w:space="0" w:color="auto"/>
            </w:tcBorders>
          </w:tcPr>
          <w:p w14:paraId="31677369"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68C35E08" w14:textId="77777777" w:rsidR="00304343" w:rsidRPr="00237BF7" w:rsidRDefault="00304343" w:rsidP="00AE416F">
            <w:pPr>
              <w:widowControl w:val="0"/>
              <w:autoSpaceDE w:val="0"/>
              <w:autoSpaceDN w:val="0"/>
              <w:adjustRightInd w:val="0"/>
              <w:jc w:val="both"/>
              <w:rPr>
                <w:rFonts w:eastAsia="TimesNewRoman" w:hint="eastAsia"/>
              </w:rPr>
            </w:pPr>
          </w:p>
        </w:tc>
        <w:tc>
          <w:tcPr>
            <w:tcW w:w="660" w:type="dxa"/>
            <w:tcBorders>
              <w:top w:val="single" w:sz="4" w:space="0" w:color="auto"/>
              <w:left w:val="single" w:sz="4" w:space="0" w:color="auto"/>
              <w:bottom w:val="single" w:sz="4" w:space="0" w:color="auto"/>
              <w:right w:val="single" w:sz="4" w:space="0" w:color="auto"/>
            </w:tcBorders>
          </w:tcPr>
          <w:p w14:paraId="29FB3F69"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60</w:t>
            </w:r>
          </w:p>
        </w:tc>
        <w:tc>
          <w:tcPr>
            <w:tcW w:w="652" w:type="dxa"/>
            <w:tcBorders>
              <w:top w:val="single" w:sz="4" w:space="0" w:color="auto"/>
              <w:left w:val="single" w:sz="4" w:space="0" w:color="auto"/>
              <w:bottom w:val="single" w:sz="4" w:space="0" w:color="auto"/>
              <w:right w:val="single" w:sz="4" w:space="0" w:color="auto"/>
            </w:tcBorders>
          </w:tcPr>
          <w:p w14:paraId="26BC6534" w14:textId="77777777" w:rsidR="00304343" w:rsidRPr="00237BF7" w:rsidRDefault="00304343" w:rsidP="00AE416F">
            <w:pPr>
              <w:widowControl w:val="0"/>
              <w:autoSpaceDE w:val="0"/>
              <w:autoSpaceDN w:val="0"/>
              <w:adjustRightInd w:val="0"/>
              <w:jc w:val="both"/>
              <w:rPr>
                <w:rFonts w:eastAsia="TimesNewRoman" w:hint="eastAsia"/>
              </w:rPr>
            </w:pPr>
          </w:p>
        </w:tc>
      </w:tr>
      <w:tr w:rsidR="00304343" w:rsidRPr="00237BF7" w14:paraId="5337F9B7" w14:textId="77777777" w:rsidTr="00AE416F">
        <w:trPr>
          <w:jc w:val="center"/>
        </w:trPr>
        <w:tc>
          <w:tcPr>
            <w:tcW w:w="3701" w:type="dxa"/>
            <w:tcBorders>
              <w:top w:val="single" w:sz="4" w:space="0" w:color="auto"/>
              <w:left w:val="single" w:sz="4" w:space="0" w:color="auto"/>
              <w:bottom w:val="single" w:sz="4" w:space="0" w:color="auto"/>
              <w:right w:val="single" w:sz="4" w:space="0" w:color="auto"/>
            </w:tcBorders>
          </w:tcPr>
          <w:p w14:paraId="5C886399" w14:textId="77777777" w:rsidR="00304343" w:rsidRPr="00237BF7" w:rsidRDefault="00304343" w:rsidP="00304343">
            <w:pPr>
              <w:widowControl w:val="0"/>
              <w:numPr>
                <w:ilvl w:val="0"/>
                <w:numId w:val="3"/>
              </w:numPr>
              <w:suppressAutoHyphens w:val="0"/>
              <w:autoSpaceDE w:val="0"/>
              <w:autoSpaceDN w:val="0"/>
              <w:adjustRightInd w:val="0"/>
              <w:ind w:left="0"/>
              <w:jc w:val="both"/>
              <w:rPr>
                <w:rFonts w:eastAsia="TimesNewRoman" w:hint="eastAsia"/>
              </w:rPr>
            </w:pPr>
            <w:r w:rsidRPr="00237BF7">
              <w:rPr>
                <w:rFonts w:eastAsia="TimesNewRoman"/>
              </w:rPr>
              <w:t>Integritate</w:t>
            </w:r>
          </w:p>
        </w:tc>
        <w:tc>
          <w:tcPr>
            <w:tcW w:w="1397" w:type="dxa"/>
            <w:tcBorders>
              <w:top w:val="single" w:sz="4" w:space="0" w:color="auto"/>
              <w:left w:val="single" w:sz="4" w:space="0" w:color="auto"/>
              <w:bottom w:val="single" w:sz="4" w:space="0" w:color="auto"/>
              <w:right w:val="single" w:sz="4" w:space="0" w:color="auto"/>
            </w:tcBorders>
          </w:tcPr>
          <w:p w14:paraId="7761C2FD" w14:textId="77777777" w:rsidR="00304343" w:rsidRPr="00237BF7" w:rsidRDefault="00304343" w:rsidP="00AE416F">
            <w:pPr>
              <w:widowControl w:val="0"/>
              <w:autoSpaceDE w:val="0"/>
              <w:autoSpaceDN w:val="0"/>
              <w:adjustRightInd w:val="0"/>
              <w:jc w:val="both"/>
              <w:rPr>
                <w:rFonts w:eastAsia="TimesNewRoman" w:hint="eastAsia"/>
              </w:rPr>
            </w:pPr>
            <w:r w:rsidRPr="00237BF7">
              <w:rPr>
                <w:rFonts w:eastAsia="TimesNewRoman"/>
              </w:rPr>
              <w:t>Oblig</w:t>
            </w:r>
          </w:p>
        </w:tc>
        <w:tc>
          <w:tcPr>
            <w:tcW w:w="493" w:type="dxa"/>
            <w:tcBorders>
              <w:top w:val="single" w:sz="4" w:space="0" w:color="auto"/>
              <w:left w:val="single" w:sz="4" w:space="0" w:color="auto"/>
              <w:bottom w:val="single" w:sz="4" w:space="0" w:color="auto"/>
              <w:right w:val="single" w:sz="4" w:space="0" w:color="auto"/>
            </w:tcBorders>
          </w:tcPr>
          <w:p w14:paraId="7C825F04"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1</w:t>
            </w:r>
          </w:p>
        </w:tc>
        <w:tc>
          <w:tcPr>
            <w:tcW w:w="641" w:type="dxa"/>
            <w:tcBorders>
              <w:top w:val="single" w:sz="4" w:space="0" w:color="auto"/>
              <w:left w:val="single" w:sz="4" w:space="0" w:color="auto"/>
              <w:bottom w:val="single" w:sz="4" w:space="0" w:color="auto"/>
              <w:right w:val="single" w:sz="4" w:space="0" w:color="auto"/>
            </w:tcBorders>
          </w:tcPr>
          <w:p w14:paraId="30840714"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54105006"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10DAD425"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36093A60"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1B1151CA"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027B6EDB"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54586B13"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5F10957D"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1A43C83C" w14:textId="77777777" w:rsidR="00304343" w:rsidRPr="00237BF7" w:rsidRDefault="00304343" w:rsidP="00AE416F">
            <w:pPr>
              <w:widowControl w:val="0"/>
              <w:autoSpaceDE w:val="0"/>
              <w:autoSpaceDN w:val="0"/>
              <w:adjustRightInd w:val="0"/>
              <w:jc w:val="both"/>
              <w:rPr>
                <w:rFonts w:eastAsia="TimesNewRoman" w:hint="eastAsia"/>
              </w:rPr>
            </w:pPr>
          </w:p>
        </w:tc>
        <w:tc>
          <w:tcPr>
            <w:tcW w:w="673" w:type="dxa"/>
            <w:tcBorders>
              <w:top w:val="single" w:sz="4" w:space="0" w:color="auto"/>
              <w:left w:val="single" w:sz="4" w:space="0" w:color="auto"/>
              <w:bottom w:val="single" w:sz="4" w:space="0" w:color="auto"/>
              <w:right w:val="single" w:sz="4" w:space="0" w:color="auto"/>
            </w:tcBorders>
          </w:tcPr>
          <w:p w14:paraId="356567E2" w14:textId="77777777" w:rsidR="00304343" w:rsidRPr="00237BF7" w:rsidRDefault="00304343" w:rsidP="00AE416F">
            <w:pPr>
              <w:widowControl w:val="0"/>
              <w:autoSpaceDE w:val="0"/>
              <w:autoSpaceDN w:val="0"/>
              <w:adjustRightInd w:val="0"/>
              <w:jc w:val="both"/>
              <w:rPr>
                <w:rFonts w:eastAsia="TimesNewRoman" w:hint="eastAsia"/>
              </w:rPr>
            </w:pPr>
          </w:p>
        </w:tc>
        <w:tc>
          <w:tcPr>
            <w:tcW w:w="461" w:type="dxa"/>
            <w:tcBorders>
              <w:top w:val="single" w:sz="4" w:space="0" w:color="auto"/>
              <w:left w:val="single" w:sz="4" w:space="0" w:color="auto"/>
              <w:bottom w:val="single" w:sz="4" w:space="0" w:color="auto"/>
              <w:right w:val="single" w:sz="4" w:space="0" w:color="auto"/>
            </w:tcBorders>
          </w:tcPr>
          <w:p w14:paraId="0E4F2AE3"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0E2CFB84" w14:textId="77777777" w:rsidR="00304343" w:rsidRPr="00237BF7" w:rsidRDefault="00304343" w:rsidP="00AE416F">
            <w:pPr>
              <w:widowControl w:val="0"/>
              <w:autoSpaceDE w:val="0"/>
              <w:autoSpaceDN w:val="0"/>
              <w:adjustRightInd w:val="0"/>
              <w:jc w:val="both"/>
              <w:rPr>
                <w:rFonts w:eastAsia="TimesNewRoman" w:hint="eastAsia"/>
              </w:rPr>
            </w:pPr>
          </w:p>
        </w:tc>
        <w:tc>
          <w:tcPr>
            <w:tcW w:w="660" w:type="dxa"/>
            <w:tcBorders>
              <w:top w:val="single" w:sz="4" w:space="0" w:color="auto"/>
              <w:left w:val="single" w:sz="4" w:space="0" w:color="auto"/>
              <w:bottom w:val="single" w:sz="4" w:space="0" w:color="auto"/>
              <w:right w:val="single" w:sz="4" w:space="0" w:color="auto"/>
            </w:tcBorders>
          </w:tcPr>
          <w:p w14:paraId="6EB9C181"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60</w:t>
            </w:r>
          </w:p>
        </w:tc>
        <w:tc>
          <w:tcPr>
            <w:tcW w:w="652" w:type="dxa"/>
            <w:tcBorders>
              <w:top w:val="single" w:sz="4" w:space="0" w:color="auto"/>
              <w:left w:val="single" w:sz="4" w:space="0" w:color="auto"/>
              <w:bottom w:val="single" w:sz="4" w:space="0" w:color="auto"/>
              <w:right w:val="single" w:sz="4" w:space="0" w:color="auto"/>
            </w:tcBorders>
          </w:tcPr>
          <w:p w14:paraId="674167CC" w14:textId="77777777" w:rsidR="00304343" w:rsidRPr="00237BF7" w:rsidRDefault="00304343" w:rsidP="00AE416F">
            <w:pPr>
              <w:widowControl w:val="0"/>
              <w:autoSpaceDE w:val="0"/>
              <w:autoSpaceDN w:val="0"/>
              <w:adjustRightInd w:val="0"/>
              <w:jc w:val="both"/>
              <w:rPr>
                <w:rFonts w:eastAsia="TimesNewRoman" w:hint="eastAsia"/>
              </w:rPr>
            </w:pPr>
          </w:p>
        </w:tc>
      </w:tr>
      <w:tr w:rsidR="00304343" w:rsidRPr="00237BF7" w14:paraId="34DBA6F9" w14:textId="77777777" w:rsidTr="00AE416F">
        <w:trPr>
          <w:jc w:val="center"/>
        </w:trPr>
        <w:tc>
          <w:tcPr>
            <w:tcW w:w="3701" w:type="dxa"/>
            <w:tcBorders>
              <w:top w:val="single" w:sz="4" w:space="0" w:color="auto"/>
              <w:left w:val="single" w:sz="4" w:space="0" w:color="auto"/>
              <w:bottom w:val="single" w:sz="4" w:space="0" w:color="auto"/>
              <w:right w:val="single" w:sz="4" w:space="0" w:color="auto"/>
            </w:tcBorders>
          </w:tcPr>
          <w:p w14:paraId="2573BDF2" w14:textId="77777777" w:rsidR="00304343" w:rsidRPr="00237BF7" w:rsidRDefault="00304343" w:rsidP="00304343">
            <w:pPr>
              <w:widowControl w:val="0"/>
              <w:numPr>
                <w:ilvl w:val="0"/>
                <w:numId w:val="3"/>
              </w:numPr>
              <w:suppressAutoHyphens w:val="0"/>
              <w:autoSpaceDE w:val="0"/>
              <w:autoSpaceDN w:val="0"/>
              <w:adjustRightInd w:val="0"/>
              <w:ind w:left="0"/>
              <w:jc w:val="both"/>
              <w:rPr>
                <w:rFonts w:eastAsia="TimesNewRoman" w:hint="eastAsia"/>
              </w:rPr>
            </w:pPr>
            <w:r w:rsidRPr="00237BF7">
              <w:rPr>
                <w:rFonts w:eastAsia="TimesNewRoman"/>
              </w:rPr>
              <w:t>Independență</w:t>
            </w:r>
          </w:p>
        </w:tc>
        <w:tc>
          <w:tcPr>
            <w:tcW w:w="1397" w:type="dxa"/>
            <w:tcBorders>
              <w:top w:val="single" w:sz="4" w:space="0" w:color="auto"/>
              <w:left w:val="single" w:sz="4" w:space="0" w:color="auto"/>
              <w:bottom w:val="single" w:sz="4" w:space="0" w:color="auto"/>
              <w:right w:val="single" w:sz="4" w:space="0" w:color="auto"/>
            </w:tcBorders>
          </w:tcPr>
          <w:p w14:paraId="644AA5EF" w14:textId="77777777" w:rsidR="00304343" w:rsidRPr="00237BF7" w:rsidRDefault="00304343" w:rsidP="00AE416F">
            <w:pPr>
              <w:widowControl w:val="0"/>
              <w:autoSpaceDE w:val="0"/>
              <w:autoSpaceDN w:val="0"/>
              <w:adjustRightInd w:val="0"/>
              <w:jc w:val="both"/>
              <w:rPr>
                <w:rFonts w:eastAsia="TimesNewRoman" w:hint="eastAsia"/>
              </w:rPr>
            </w:pPr>
            <w:r w:rsidRPr="00237BF7">
              <w:rPr>
                <w:rFonts w:eastAsia="TimesNewRoman"/>
              </w:rPr>
              <w:t>Oblig</w:t>
            </w:r>
          </w:p>
        </w:tc>
        <w:tc>
          <w:tcPr>
            <w:tcW w:w="493" w:type="dxa"/>
            <w:tcBorders>
              <w:top w:val="single" w:sz="4" w:space="0" w:color="auto"/>
              <w:left w:val="single" w:sz="4" w:space="0" w:color="auto"/>
              <w:bottom w:val="single" w:sz="4" w:space="0" w:color="auto"/>
              <w:right w:val="single" w:sz="4" w:space="0" w:color="auto"/>
            </w:tcBorders>
          </w:tcPr>
          <w:p w14:paraId="1ECCA46F"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1</w:t>
            </w:r>
          </w:p>
        </w:tc>
        <w:tc>
          <w:tcPr>
            <w:tcW w:w="641" w:type="dxa"/>
            <w:tcBorders>
              <w:top w:val="single" w:sz="4" w:space="0" w:color="auto"/>
              <w:left w:val="single" w:sz="4" w:space="0" w:color="auto"/>
              <w:bottom w:val="single" w:sz="4" w:space="0" w:color="auto"/>
              <w:right w:val="single" w:sz="4" w:space="0" w:color="auto"/>
            </w:tcBorders>
          </w:tcPr>
          <w:p w14:paraId="2BCCEB4D"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6F6BAC8E"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10C7BDA6"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59C338BC"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31645D50"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725C97CE"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6538C08E"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4D3FF834"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2A21BCF5" w14:textId="77777777" w:rsidR="00304343" w:rsidRPr="00237BF7" w:rsidRDefault="00304343" w:rsidP="00AE416F">
            <w:pPr>
              <w:widowControl w:val="0"/>
              <w:autoSpaceDE w:val="0"/>
              <w:autoSpaceDN w:val="0"/>
              <w:adjustRightInd w:val="0"/>
              <w:jc w:val="both"/>
              <w:rPr>
                <w:rFonts w:eastAsia="TimesNewRoman" w:hint="eastAsia"/>
              </w:rPr>
            </w:pPr>
          </w:p>
        </w:tc>
        <w:tc>
          <w:tcPr>
            <w:tcW w:w="673" w:type="dxa"/>
            <w:tcBorders>
              <w:top w:val="single" w:sz="4" w:space="0" w:color="auto"/>
              <w:left w:val="single" w:sz="4" w:space="0" w:color="auto"/>
              <w:bottom w:val="single" w:sz="4" w:space="0" w:color="auto"/>
              <w:right w:val="single" w:sz="4" w:space="0" w:color="auto"/>
            </w:tcBorders>
          </w:tcPr>
          <w:p w14:paraId="6B5AC337" w14:textId="77777777" w:rsidR="00304343" w:rsidRPr="00237BF7" w:rsidRDefault="00304343" w:rsidP="00AE416F">
            <w:pPr>
              <w:widowControl w:val="0"/>
              <w:autoSpaceDE w:val="0"/>
              <w:autoSpaceDN w:val="0"/>
              <w:adjustRightInd w:val="0"/>
              <w:jc w:val="both"/>
              <w:rPr>
                <w:rFonts w:eastAsia="TimesNewRoman" w:hint="eastAsia"/>
              </w:rPr>
            </w:pPr>
          </w:p>
        </w:tc>
        <w:tc>
          <w:tcPr>
            <w:tcW w:w="461" w:type="dxa"/>
            <w:tcBorders>
              <w:top w:val="single" w:sz="4" w:space="0" w:color="auto"/>
              <w:left w:val="single" w:sz="4" w:space="0" w:color="auto"/>
              <w:bottom w:val="single" w:sz="4" w:space="0" w:color="auto"/>
              <w:right w:val="single" w:sz="4" w:space="0" w:color="auto"/>
            </w:tcBorders>
          </w:tcPr>
          <w:p w14:paraId="1400085F"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604DF3DC" w14:textId="77777777" w:rsidR="00304343" w:rsidRPr="00237BF7" w:rsidRDefault="00304343" w:rsidP="00AE416F">
            <w:pPr>
              <w:widowControl w:val="0"/>
              <w:autoSpaceDE w:val="0"/>
              <w:autoSpaceDN w:val="0"/>
              <w:adjustRightInd w:val="0"/>
              <w:jc w:val="both"/>
              <w:rPr>
                <w:rFonts w:eastAsia="TimesNewRoman" w:hint="eastAsia"/>
              </w:rPr>
            </w:pPr>
          </w:p>
        </w:tc>
        <w:tc>
          <w:tcPr>
            <w:tcW w:w="660" w:type="dxa"/>
            <w:tcBorders>
              <w:top w:val="single" w:sz="4" w:space="0" w:color="auto"/>
              <w:left w:val="single" w:sz="4" w:space="0" w:color="auto"/>
              <w:bottom w:val="single" w:sz="4" w:space="0" w:color="auto"/>
              <w:right w:val="single" w:sz="4" w:space="0" w:color="auto"/>
            </w:tcBorders>
          </w:tcPr>
          <w:p w14:paraId="29912679"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60</w:t>
            </w:r>
          </w:p>
        </w:tc>
        <w:tc>
          <w:tcPr>
            <w:tcW w:w="652" w:type="dxa"/>
            <w:tcBorders>
              <w:top w:val="single" w:sz="4" w:space="0" w:color="auto"/>
              <w:left w:val="single" w:sz="4" w:space="0" w:color="auto"/>
              <w:bottom w:val="single" w:sz="4" w:space="0" w:color="auto"/>
              <w:right w:val="single" w:sz="4" w:space="0" w:color="auto"/>
            </w:tcBorders>
          </w:tcPr>
          <w:p w14:paraId="407DCAD8" w14:textId="77777777" w:rsidR="00304343" w:rsidRPr="00237BF7" w:rsidRDefault="00304343" w:rsidP="00AE416F">
            <w:pPr>
              <w:widowControl w:val="0"/>
              <w:autoSpaceDE w:val="0"/>
              <w:autoSpaceDN w:val="0"/>
              <w:adjustRightInd w:val="0"/>
              <w:jc w:val="both"/>
              <w:rPr>
                <w:rFonts w:eastAsia="TimesNewRoman" w:hint="eastAsia"/>
              </w:rPr>
            </w:pPr>
          </w:p>
        </w:tc>
      </w:tr>
      <w:tr w:rsidR="00304343" w:rsidRPr="00237BF7" w14:paraId="2790984A" w14:textId="77777777" w:rsidTr="00AE416F">
        <w:trPr>
          <w:jc w:val="center"/>
        </w:trPr>
        <w:tc>
          <w:tcPr>
            <w:tcW w:w="3701" w:type="dxa"/>
            <w:tcBorders>
              <w:top w:val="single" w:sz="4" w:space="0" w:color="auto"/>
              <w:left w:val="single" w:sz="4" w:space="0" w:color="auto"/>
              <w:bottom w:val="single" w:sz="4" w:space="0" w:color="auto"/>
              <w:right w:val="single" w:sz="4" w:space="0" w:color="auto"/>
            </w:tcBorders>
          </w:tcPr>
          <w:p w14:paraId="69A16483" w14:textId="77777777" w:rsidR="00304343" w:rsidRPr="00237BF7" w:rsidRDefault="00304343" w:rsidP="00304343">
            <w:pPr>
              <w:widowControl w:val="0"/>
              <w:numPr>
                <w:ilvl w:val="0"/>
                <w:numId w:val="3"/>
              </w:numPr>
              <w:suppressAutoHyphens w:val="0"/>
              <w:autoSpaceDE w:val="0"/>
              <w:autoSpaceDN w:val="0"/>
              <w:adjustRightInd w:val="0"/>
              <w:ind w:left="0"/>
              <w:jc w:val="both"/>
              <w:rPr>
                <w:rFonts w:eastAsia="TimesNewRoman" w:hint="eastAsia"/>
              </w:rPr>
            </w:pPr>
            <w:r w:rsidRPr="00237BF7">
              <w:rPr>
                <w:rFonts w:eastAsia="TimesNewRoman"/>
              </w:rPr>
              <w:t>Expunere politică</w:t>
            </w:r>
          </w:p>
        </w:tc>
        <w:tc>
          <w:tcPr>
            <w:tcW w:w="1397" w:type="dxa"/>
            <w:tcBorders>
              <w:top w:val="single" w:sz="4" w:space="0" w:color="auto"/>
              <w:left w:val="single" w:sz="4" w:space="0" w:color="auto"/>
              <w:bottom w:val="single" w:sz="4" w:space="0" w:color="auto"/>
              <w:right w:val="single" w:sz="4" w:space="0" w:color="auto"/>
            </w:tcBorders>
          </w:tcPr>
          <w:p w14:paraId="6F99EF6C" w14:textId="77777777" w:rsidR="00304343" w:rsidRPr="00237BF7" w:rsidRDefault="00304343" w:rsidP="00AE416F">
            <w:pPr>
              <w:widowControl w:val="0"/>
              <w:autoSpaceDE w:val="0"/>
              <w:autoSpaceDN w:val="0"/>
              <w:adjustRightInd w:val="0"/>
              <w:jc w:val="both"/>
              <w:rPr>
                <w:rFonts w:eastAsia="TimesNewRoman" w:hint="eastAsia"/>
              </w:rPr>
            </w:pPr>
            <w:r w:rsidRPr="00237BF7">
              <w:rPr>
                <w:rFonts w:eastAsia="TimesNewRoman"/>
              </w:rPr>
              <w:t>Oblig</w:t>
            </w:r>
          </w:p>
        </w:tc>
        <w:tc>
          <w:tcPr>
            <w:tcW w:w="493" w:type="dxa"/>
            <w:tcBorders>
              <w:top w:val="single" w:sz="4" w:space="0" w:color="auto"/>
              <w:left w:val="single" w:sz="4" w:space="0" w:color="auto"/>
              <w:bottom w:val="single" w:sz="4" w:space="0" w:color="auto"/>
              <w:right w:val="single" w:sz="4" w:space="0" w:color="auto"/>
            </w:tcBorders>
          </w:tcPr>
          <w:p w14:paraId="7F82E968"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1</w:t>
            </w:r>
          </w:p>
        </w:tc>
        <w:tc>
          <w:tcPr>
            <w:tcW w:w="641" w:type="dxa"/>
            <w:tcBorders>
              <w:top w:val="single" w:sz="4" w:space="0" w:color="auto"/>
              <w:left w:val="single" w:sz="4" w:space="0" w:color="auto"/>
              <w:bottom w:val="single" w:sz="4" w:space="0" w:color="auto"/>
              <w:right w:val="single" w:sz="4" w:space="0" w:color="auto"/>
            </w:tcBorders>
          </w:tcPr>
          <w:p w14:paraId="5C413FA1"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4E32DF46"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10AC6DD4"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41FE18FC"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4C115383"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4FBDABDF"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3A775757"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0F5E6978"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3400D14C" w14:textId="77777777" w:rsidR="00304343" w:rsidRPr="00237BF7" w:rsidRDefault="00304343" w:rsidP="00AE416F">
            <w:pPr>
              <w:widowControl w:val="0"/>
              <w:autoSpaceDE w:val="0"/>
              <w:autoSpaceDN w:val="0"/>
              <w:adjustRightInd w:val="0"/>
              <w:jc w:val="both"/>
              <w:rPr>
                <w:rFonts w:eastAsia="TimesNewRoman" w:hint="eastAsia"/>
              </w:rPr>
            </w:pPr>
          </w:p>
        </w:tc>
        <w:tc>
          <w:tcPr>
            <w:tcW w:w="673" w:type="dxa"/>
            <w:tcBorders>
              <w:top w:val="single" w:sz="4" w:space="0" w:color="auto"/>
              <w:left w:val="single" w:sz="4" w:space="0" w:color="auto"/>
              <w:bottom w:val="single" w:sz="4" w:space="0" w:color="auto"/>
              <w:right w:val="single" w:sz="4" w:space="0" w:color="auto"/>
            </w:tcBorders>
          </w:tcPr>
          <w:p w14:paraId="1E6A2D00" w14:textId="77777777" w:rsidR="00304343" w:rsidRPr="00237BF7" w:rsidRDefault="00304343" w:rsidP="00AE416F">
            <w:pPr>
              <w:widowControl w:val="0"/>
              <w:autoSpaceDE w:val="0"/>
              <w:autoSpaceDN w:val="0"/>
              <w:adjustRightInd w:val="0"/>
              <w:jc w:val="both"/>
              <w:rPr>
                <w:rFonts w:eastAsia="TimesNewRoman" w:hint="eastAsia"/>
              </w:rPr>
            </w:pPr>
          </w:p>
        </w:tc>
        <w:tc>
          <w:tcPr>
            <w:tcW w:w="461" w:type="dxa"/>
            <w:tcBorders>
              <w:top w:val="single" w:sz="4" w:space="0" w:color="auto"/>
              <w:left w:val="single" w:sz="4" w:space="0" w:color="auto"/>
              <w:bottom w:val="single" w:sz="4" w:space="0" w:color="auto"/>
              <w:right w:val="single" w:sz="4" w:space="0" w:color="auto"/>
            </w:tcBorders>
          </w:tcPr>
          <w:p w14:paraId="6A4D0B0D"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28ADD873" w14:textId="77777777" w:rsidR="00304343" w:rsidRPr="00237BF7" w:rsidRDefault="00304343" w:rsidP="00AE416F">
            <w:pPr>
              <w:widowControl w:val="0"/>
              <w:autoSpaceDE w:val="0"/>
              <w:autoSpaceDN w:val="0"/>
              <w:adjustRightInd w:val="0"/>
              <w:jc w:val="both"/>
              <w:rPr>
                <w:rFonts w:eastAsia="TimesNewRoman" w:hint="eastAsia"/>
              </w:rPr>
            </w:pPr>
          </w:p>
        </w:tc>
        <w:tc>
          <w:tcPr>
            <w:tcW w:w="660" w:type="dxa"/>
            <w:tcBorders>
              <w:top w:val="single" w:sz="4" w:space="0" w:color="auto"/>
              <w:left w:val="single" w:sz="4" w:space="0" w:color="auto"/>
              <w:bottom w:val="single" w:sz="4" w:space="0" w:color="auto"/>
              <w:right w:val="single" w:sz="4" w:space="0" w:color="auto"/>
            </w:tcBorders>
          </w:tcPr>
          <w:p w14:paraId="30558EBE"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NA</w:t>
            </w:r>
          </w:p>
        </w:tc>
        <w:tc>
          <w:tcPr>
            <w:tcW w:w="652" w:type="dxa"/>
            <w:tcBorders>
              <w:top w:val="single" w:sz="4" w:space="0" w:color="auto"/>
              <w:left w:val="single" w:sz="4" w:space="0" w:color="auto"/>
              <w:bottom w:val="single" w:sz="4" w:space="0" w:color="auto"/>
              <w:right w:val="single" w:sz="4" w:space="0" w:color="auto"/>
            </w:tcBorders>
          </w:tcPr>
          <w:p w14:paraId="5D51D621" w14:textId="77777777" w:rsidR="00304343" w:rsidRPr="00237BF7" w:rsidRDefault="00304343" w:rsidP="00AE416F">
            <w:pPr>
              <w:widowControl w:val="0"/>
              <w:autoSpaceDE w:val="0"/>
              <w:autoSpaceDN w:val="0"/>
              <w:adjustRightInd w:val="0"/>
              <w:jc w:val="both"/>
              <w:rPr>
                <w:rFonts w:eastAsia="TimesNewRoman" w:hint="eastAsia"/>
              </w:rPr>
            </w:pPr>
          </w:p>
        </w:tc>
      </w:tr>
      <w:tr w:rsidR="00304343" w:rsidRPr="00237BF7" w14:paraId="6F1C3631" w14:textId="77777777" w:rsidTr="00AE416F">
        <w:trPr>
          <w:jc w:val="center"/>
        </w:trPr>
        <w:tc>
          <w:tcPr>
            <w:tcW w:w="3701" w:type="dxa"/>
            <w:tcBorders>
              <w:top w:val="single" w:sz="4" w:space="0" w:color="auto"/>
              <w:left w:val="single" w:sz="4" w:space="0" w:color="auto"/>
              <w:bottom w:val="single" w:sz="4" w:space="0" w:color="auto"/>
              <w:right w:val="single" w:sz="4" w:space="0" w:color="auto"/>
            </w:tcBorders>
          </w:tcPr>
          <w:p w14:paraId="712F22BA" w14:textId="77777777" w:rsidR="00304343" w:rsidRPr="00237BF7" w:rsidRDefault="00304343" w:rsidP="00304343">
            <w:pPr>
              <w:widowControl w:val="0"/>
              <w:numPr>
                <w:ilvl w:val="0"/>
                <w:numId w:val="3"/>
              </w:numPr>
              <w:suppressAutoHyphens w:val="0"/>
              <w:autoSpaceDE w:val="0"/>
              <w:autoSpaceDN w:val="0"/>
              <w:adjustRightInd w:val="0"/>
              <w:ind w:left="0"/>
              <w:jc w:val="both"/>
              <w:rPr>
                <w:rFonts w:eastAsia="TimesNewRoman" w:hint="eastAsia"/>
              </w:rPr>
            </w:pPr>
            <w:r w:rsidRPr="00237BF7">
              <w:rPr>
                <w:rFonts w:eastAsia="TimesNewRoman"/>
              </w:rPr>
              <w:t>Abilități de comunicare interpersonală</w:t>
            </w:r>
          </w:p>
        </w:tc>
        <w:tc>
          <w:tcPr>
            <w:tcW w:w="1397" w:type="dxa"/>
            <w:tcBorders>
              <w:top w:val="single" w:sz="4" w:space="0" w:color="auto"/>
              <w:left w:val="single" w:sz="4" w:space="0" w:color="auto"/>
              <w:bottom w:val="single" w:sz="4" w:space="0" w:color="auto"/>
              <w:right w:val="single" w:sz="4" w:space="0" w:color="auto"/>
            </w:tcBorders>
          </w:tcPr>
          <w:p w14:paraId="38541D3A" w14:textId="77777777" w:rsidR="00304343" w:rsidRPr="00237BF7" w:rsidRDefault="00304343" w:rsidP="00AE416F">
            <w:pPr>
              <w:widowControl w:val="0"/>
              <w:autoSpaceDE w:val="0"/>
              <w:autoSpaceDN w:val="0"/>
              <w:adjustRightInd w:val="0"/>
              <w:jc w:val="both"/>
              <w:rPr>
                <w:rFonts w:eastAsia="TimesNewRoman" w:hint="eastAsia"/>
              </w:rPr>
            </w:pPr>
            <w:r w:rsidRPr="00237BF7">
              <w:rPr>
                <w:rFonts w:eastAsia="TimesNewRoman"/>
              </w:rPr>
              <w:t>Oblig</w:t>
            </w:r>
          </w:p>
        </w:tc>
        <w:tc>
          <w:tcPr>
            <w:tcW w:w="493" w:type="dxa"/>
            <w:tcBorders>
              <w:top w:val="single" w:sz="4" w:space="0" w:color="auto"/>
              <w:left w:val="single" w:sz="4" w:space="0" w:color="auto"/>
              <w:bottom w:val="single" w:sz="4" w:space="0" w:color="auto"/>
              <w:right w:val="single" w:sz="4" w:space="0" w:color="auto"/>
            </w:tcBorders>
          </w:tcPr>
          <w:p w14:paraId="0DF20407"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1</w:t>
            </w:r>
          </w:p>
        </w:tc>
        <w:tc>
          <w:tcPr>
            <w:tcW w:w="641" w:type="dxa"/>
            <w:tcBorders>
              <w:top w:val="single" w:sz="4" w:space="0" w:color="auto"/>
              <w:left w:val="single" w:sz="4" w:space="0" w:color="auto"/>
              <w:bottom w:val="single" w:sz="4" w:space="0" w:color="auto"/>
              <w:right w:val="single" w:sz="4" w:space="0" w:color="auto"/>
            </w:tcBorders>
          </w:tcPr>
          <w:p w14:paraId="18913EBC"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172082FF"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554E3C2A"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3566F4B2"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49C6178C"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4F822941"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4F7582D2"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6A2894D1"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31E210A9" w14:textId="77777777" w:rsidR="00304343" w:rsidRPr="00237BF7" w:rsidRDefault="00304343" w:rsidP="00AE416F">
            <w:pPr>
              <w:widowControl w:val="0"/>
              <w:autoSpaceDE w:val="0"/>
              <w:autoSpaceDN w:val="0"/>
              <w:adjustRightInd w:val="0"/>
              <w:jc w:val="both"/>
              <w:rPr>
                <w:rFonts w:eastAsia="TimesNewRoman" w:hint="eastAsia"/>
              </w:rPr>
            </w:pPr>
          </w:p>
        </w:tc>
        <w:tc>
          <w:tcPr>
            <w:tcW w:w="673" w:type="dxa"/>
            <w:tcBorders>
              <w:top w:val="single" w:sz="4" w:space="0" w:color="auto"/>
              <w:left w:val="single" w:sz="4" w:space="0" w:color="auto"/>
              <w:bottom w:val="single" w:sz="4" w:space="0" w:color="auto"/>
              <w:right w:val="single" w:sz="4" w:space="0" w:color="auto"/>
            </w:tcBorders>
          </w:tcPr>
          <w:p w14:paraId="48A5EB1A" w14:textId="77777777" w:rsidR="00304343" w:rsidRPr="00237BF7" w:rsidRDefault="00304343" w:rsidP="00AE416F">
            <w:pPr>
              <w:widowControl w:val="0"/>
              <w:autoSpaceDE w:val="0"/>
              <w:autoSpaceDN w:val="0"/>
              <w:adjustRightInd w:val="0"/>
              <w:jc w:val="both"/>
              <w:rPr>
                <w:rFonts w:eastAsia="TimesNewRoman" w:hint="eastAsia"/>
              </w:rPr>
            </w:pPr>
          </w:p>
        </w:tc>
        <w:tc>
          <w:tcPr>
            <w:tcW w:w="461" w:type="dxa"/>
            <w:tcBorders>
              <w:top w:val="single" w:sz="4" w:space="0" w:color="auto"/>
              <w:left w:val="single" w:sz="4" w:space="0" w:color="auto"/>
              <w:bottom w:val="single" w:sz="4" w:space="0" w:color="auto"/>
              <w:right w:val="single" w:sz="4" w:space="0" w:color="auto"/>
            </w:tcBorders>
          </w:tcPr>
          <w:p w14:paraId="203917C5"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49519371" w14:textId="77777777" w:rsidR="00304343" w:rsidRPr="00237BF7" w:rsidRDefault="00304343" w:rsidP="00AE416F">
            <w:pPr>
              <w:widowControl w:val="0"/>
              <w:autoSpaceDE w:val="0"/>
              <w:autoSpaceDN w:val="0"/>
              <w:adjustRightInd w:val="0"/>
              <w:jc w:val="both"/>
              <w:rPr>
                <w:rFonts w:eastAsia="TimesNewRoman" w:hint="eastAsia"/>
              </w:rPr>
            </w:pPr>
          </w:p>
        </w:tc>
        <w:tc>
          <w:tcPr>
            <w:tcW w:w="660" w:type="dxa"/>
            <w:tcBorders>
              <w:top w:val="single" w:sz="4" w:space="0" w:color="auto"/>
              <w:left w:val="single" w:sz="4" w:space="0" w:color="auto"/>
              <w:bottom w:val="single" w:sz="4" w:space="0" w:color="auto"/>
              <w:right w:val="single" w:sz="4" w:space="0" w:color="auto"/>
            </w:tcBorders>
          </w:tcPr>
          <w:p w14:paraId="59923CB4"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60</w:t>
            </w:r>
          </w:p>
        </w:tc>
        <w:tc>
          <w:tcPr>
            <w:tcW w:w="652" w:type="dxa"/>
            <w:tcBorders>
              <w:top w:val="single" w:sz="4" w:space="0" w:color="auto"/>
              <w:left w:val="single" w:sz="4" w:space="0" w:color="auto"/>
              <w:bottom w:val="single" w:sz="4" w:space="0" w:color="auto"/>
              <w:right w:val="single" w:sz="4" w:space="0" w:color="auto"/>
            </w:tcBorders>
          </w:tcPr>
          <w:p w14:paraId="5A2F9962" w14:textId="77777777" w:rsidR="00304343" w:rsidRPr="00237BF7" w:rsidRDefault="00304343" w:rsidP="00AE416F">
            <w:pPr>
              <w:widowControl w:val="0"/>
              <w:autoSpaceDE w:val="0"/>
              <w:autoSpaceDN w:val="0"/>
              <w:adjustRightInd w:val="0"/>
              <w:jc w:val="both"/>
              <w:rPr>
                <w:rFonts w:eastAsia="TimesNewRoman" w:hint="eastAsia"/>
              </w:rPr>
            </w:pPr>
          </w:p>
        </w:tc>
      </w:tr>
      <w:tr w:rsidR="00304343" w:rsidRPr="00237BF7" w14:paraId="70831445" w14:textId="77777777" w:rsidTr="00AE416F">
        <w:trPr>
          <w:jc w:val="center"/>
        </w:trPr>
        <w:tc>
          <w:tcPr>
            <w:tcW w:w="3701" w:type="dxa"/>
            <w:tcBorders>
              <w:top w:val="single" w:sz="4" w:space="0" w:color="auto"/>
              <w:left w:val="single" w:sz="4" w:space="0" w:color="auto"/>
              <w:bottom w:val="single" w:sz="4" w:space="0" w:color="auto"/>
              <w:right w:val="single" w:sz="4" w:space="0" w:color="auto"/>
            </w:tcBorders>
          </w:tcPr>
          <w:p w14:paraId="2857DDBA" w14:textId="77777777" w:rsidR="00304343" w:rsidRPr="00237BF7" w:rsidRDefault="00304343" w:rsidP="00304343">
            <w:pPr>
              <w:widowControl w:val="0"/>
              <w:numPr>
                <w:ilvl w:val="0"/>
                <w:numId w:val="3"/>
              </w:numPr>
              <w:suppressAutoHyphens w:val="0"/>
              <w:autoSpaceDE w:val="0"/>
              <w:autoSpaceDN w:val="0"/>
              <w:adjustRightInd w:val="0"/>
              <w:ind w:left="0"/>
              <w:jc w:val="both"/>
              <w:rPr>
                <w:rFonts w:eastAsia="TimesNewRoman" w:hint="eastAsia"/>
              </w:rPr>
            </w:pPr>
            <w:r w:rsidRPr="00237BF7">
              <w:rPr>
                <w:rFonts w:eastAsia="TimesNewRoman"/>
              </w:rPr>
              <w:t>Alinierea cu Scrisoarea de Aşteptări</w:t>
            </w:r>
          </w:p>
        </w:tc>
        <w:tc>
          <w:tcPr>
            <w:tcW w:w="1397" w:type="dxa"/>
            <w:tcBorders>
              <w:top w:val="single" w:sz="4" w:space="0" w:color="auto"/>
              <w:left w:val="single" w:sz="4" w:space="0" w:color="auto"/>
              <w:bottom w:val="single" w:sz="4" w:space="0" w:color="auto"/>
              <w:right w:val="single" w:sz="4" w:space="0" w:color="auto"/>
            </w:tcBorders>
          </w:tcPr>
          <w:p w14:paraId="4DE20003" w14:textId="77777777" w:rsidR="00304343" w:rsidRPr="00237BF7" w:rsidRDefault="00304343" w:rsidP="00AE416F">
            <w:pPr>
              <w:widowControl w:val="0"/>
              <w:autoSpaceDE w:val="0"/>
              <w:autoSpaceDN w:val="0"/>
              <w:adjustRightInd w:val="0"/>
              <w:jc w:val="both"/>
              <w:rPr>
                <w:rFonts w:eastAsia="TimesNewRoman" w:hint="eastAsia"/>
              </w:rPr>
            </w:pPr>
            <w:r w:rsidRPr="00237BF7">
              <w:rPr>
                <w:rFonts w:eastAsia="TimesNewRoman"/>
              </w:rPr>
              <w:t>Oblig</w:t>
            </w:r>
          </w:p>
        </w:tc>
        <w:tc>
          <w:tcPr>
            <w:tcW w:w="493" w:type="dxa"/>
            <w:tcBorders>
              <w:top w:val="single" w:sz="4" w:space="0" w:color="auto"/>
              <w:left w:val="single" w:sz="4" w:space="0" w:color="auto"/>
              <w:bottom w:val="single" w:sz="4" w:space="0" w:color="auto"/>
              <w:right w:val="single" w:sz="4" w:space="0" w:color="auto"/>
            </w:tcBorders>
          </w:tcPr>
          <w:p w14:paraId="72274BF4"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1</w:t>
            </w:r>
          </w:p>
        </w:tc>
        <w:tc>
          <w:tcPr>
            <w:tcW w:w="641" w:type="dxa"/>
            <w:tcBorders>
              <w:top w:val="single" w:sz="4" w:space="0" w:color="auto"/>
              <w:left w:val="single" w:sz="4" w:space="0" w:color="auto"/>
              <w:bottom w:val="single" w:sz="4" w:space="0" w:color="auto"/>
              <w:right w:val="single" w:sz="4" w:space="0" w:color="auto"/>
            </w:tcBorders>
          </w:tcPr>
          <w:p w14:paraId="6899B9D0"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6C7A493C"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2A58797C"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1F395919"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761BDFC2"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266400DA"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658169E9"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30C8EAC2"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26E2E986" w14:textId="77777777" w:rsidR="00304343" w:rsidRPr="00237BF7" w:rsidRDefault="00304343" w:rsidP="00AE416F">
            <w:pPr>
              <w:widowControl w:val="0"/>
              <w:autoSpaceDE w:val="0"/>
              <w:autoSpaceDN w:val="0"/>
              <w:adjustRightInd w:val="0"/>
              <w:jc w:val="both"/>
              <w:rPr>
                <w:rFonts w:eastAsia="TimesNewRoman" w:hint="eastAsia"/>
              </w:rPr>
            </w:pPr>
          </w:p>
        </w:tc>
        <w:tc>
          <w:tcPr>
            <w:tcW w:w="673" w:type="dxa"/>
            <w:tcBorders>
              <w:top w:val="single" w:sz="4" w:space="0" w:color="auto"/>
              <w:left w:val="single" w:sz="4" w:space="0" w:color="auto"/>
              <w:bottom w:val="single" w:sz="4" w:space="0" w:color="auto"/>
              <w:right w:val="single" w:sz="4" w:space="0" w:color="auto"/>
            </w:tcBorders>
          </w:tcPr>
          <w:p w14:paraId="6A25735F" w14:textId="77777777" w:rsidR="00304343" w:rsidRPr="00237BF7" w:rsidRDefault="00304343" w:rsidP="00AE416F">
            <w:pPr>
              <w:widowControl w:val="0"/>
              <w:autoSpaceDE w:val="0"/>
              <w:autoSpaceDN w:val="0"/>
              <w:adjustRightInd w:val="0"/>
              <w:jc w:val="both"/>
              <w:rPr>
                <w:rFonts w:eastAsia="TimesNewRoman" w:hint="eastAsia"/>
              </w:rPr>
            </w:pPr>
          </w:p>
        </w:tc>
        <w:tc>
          <w:tcPr>
            <w:tcW w:w="461" w:type="dxa"/>
            <w:tcBorders>
              <w:top w:val="single" w:sz="4" w:space="0" w:color="auto"/>
              <w:left w:val="single" w:sz="4" w:space="0" w:color="auto"/>
              <w:bottom w:val="single" w:sz="4" w:space="0" w:color="auto"/>
              <w:right w:val="single" w:sz="4" w:space="0" w:color="auto"/>
            </w:tcBorders>
          </w:tcPr>
          <w:p w14:paraId="39C7FE78"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487A1E34" w14:textId="77777777" w:rsidR="00304343" w:rsidRPr="00237BF7" w:rsidRDefault="00304343" w:rsidP="00AE416F">
            <w:pPr>
              <w:widowControl w:val="0"/>
              <w:autoSpaceDE w:val="0"/>
              <w:autoSpaceDN w:val="0"/>
              <w:adjustRightInd w:val="0"/>
              <w:jc w:val="both"/>
              <w:rPr>
                <w:rFonts w:eastAsia="TimesNewRoman" w:hint="eastAsia"/>
              </w:rPr>
            </w:pPr>
          </w:p>
        </w:tc>
        <w:tc>
          <w:tcPr>
            <w:tcW w:w="660" w:type="dxa"/>
            <w:tcBorders>
              <w:top w:val="single" w:sz="4" w:space="0" w:color="auto"/>
              <w:left w:val="single" w:sz="4" w:space="0" w:color="auto"/>
              <w:bottom w:val="single" w:sz="4" w:space="0" w:color="auto"/>
              <w:right w:val="single" w:sz="4" w:space="0" w:color="auto"/>
            </w:tcBorders>
          </w:tcPr>
          <w:p w14:paraId="0FE59E37"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60</w:t>
            </w:r>
          </w:p>
        </w:tc>
        <w:tc>
          <w:tcPr>
            <w:tcW w:w="652" w:type="dxa"/>
            <w:tcBorders>
              <w:top w:val="single" w:sz="4" w:space="0" w:color="auto"/>
              <w:left w:val="single" w:sz="4" w:space="0" w:color="auto"/>
              <w:bottom w:val="single" w:sz="4" w:space="0" w:color="auto"/>
              <w:right w:val="single" w:sz="4" w:space="0" w:color="auto"/>
            </w:tcBorders>
          </w:tcPr>
          <w:p w14:paraId="76F357FA" w14:textId="77777777" w:rsidR="00304343" w:rsidRPr="00237BF7" w:rsidRDefault="00304343" w:rsidP="00AE416F">
            <w:pPr>
              <w:widowControl w:val="0"/>
              <w:autoSpaceDE w:val="0"/>
              <w:autoSpaceDN w:val="0"/>
              <w:adjustRightInd w:val="0"/>
              <w:jc w:val="both"/>
              <w:rPr>
                <w:rFonts w:eastAsia="TimesNewRoman" w:hint="eastAsia"/>
              </w:rPr>
            </w:pPr>
          </w:p>
        </w:tc>
      </w:tr>
      <w:tr w:rsidR="00304343" w:rsidRPr="00237BF7" w14:paraId="6A42A1F8" w14:textId="77777777" w:rsidTr="00AE416F">
        <w:trPr>
          <w:jc w:val="center"/>
        </w:trPr>
        <w:tc>
          <w:tcPr>
            <w:tcW w:w="3701" w:type="dxa"/>
            <w:tcBorders>
              <w:top w:val="single" w:sz="4" w:space="0" w:color="auto"/>
              <w:left w:val="single" w:sz="4" w:space="0" w:color="auto"/>
              <w:bottom w:val="single" w:sz="4" w:space="0" w:color="auto"/>
              <w:right w:val="single" w:sz="4" w:space="0" w:color="auto"/>
            </w:tcBorders>
          </w:tcPr>
          <w:p w14:paraId="6FAD7E0B" w14:textId="77777777" w:rsidR="00304343" w:rsidRPr="00237BF7" w:rsidRDefault="00304343" w:rsidP="00304343">
            <w:pPr>
              <w:widowControl w:val="0"/>
              <w:numPr>
                <w:ilvl w:val="0"/>
                <w:numId w:val="3"/>
              </w:numPr>
              <w:suppressAutoHyphens w:val="0"/>
              <w:autoSpaceDE w:val="0"/>
              <w:autoSpaceDN w:val="0"/>
              <w:adjustRightInd w:val="0"/>
              <w:ind w:left="0"/>
              <w:jc w:val="both"/>
              <w:rPr>
                <w:rFonts w:eastAsia="TimesNewRoman" w:hint="eastAsia"/>
              </w:rPr>
            </w:pPr>
            <w:r w:rsidRPr="00237BF7">
              <w:rPr>
                <w:rFonts w:eastAsia="TimesNewRoman"/>
              </w:rPr>
              <w:t>Diversitate de gen</w:t>
            </w:r>
          </w:p>
        </w:tc>
        <w:tc>
          <w:tcPr>
            <w:tcW w:w="1397" w:type="dxa"/>
            <w:tcBorders>
              <w:top w:val="single" w:sz="4" w:space="0" w:color="auto"/>
              <w:left w:val="single" w:sz="4" w:space="0" w:color="auto"/>
              <w:bottom w:val="single" w:sz="4" w:space="0" w:color="auto"/>
              <w:right w:val="single" w:sz="4" w:space="0" w:color="auto"/>
            </w:tcBorders>
          </w:tcPr>
          <w:p w14:paraId="6DC96A3F" w14:textId="77777777" w:rsidR="00304343" w:rsidRPr="00237BF7" w:rsidRDefault="00304343" w:rsidP="00AE416F">
            <w:pPr>
              <w:widowControl w:val="0"/>
              <w:autoSpaceDE w:val="0"/>
              <w:autoSpaceDN w:val="0"/>
              <w:adjustRightInd w:val="0"/>
              <w:jc w:val="both"/>
              <w:rPr>
                <w:rFonts w:eastAsia="TimesNewRoman" w:hint="eastAsia"/>
              </w:rPr>
            </w:pPr>
            <w:r w:rsidRPr="00237BF7">
              <w:rPr>
                <w:rFonts w:eastAsia="TimesNewRoman"/>
              </w:rPr>
              <w:t xml:space="preserve">Oblig </w:t>
            </w:r>
          </w:p>
        </w:tc>
        <w:tc>
          <w:tcPr>
            <w:tcW w:w="493" w:type="dxa"/>
            <w:tcBorders>
              <w:top w:val="single" w:sz="4" w:space="0" w:color="auto"/>
              <w:left w:val="single" w:sz="4" w:space="0" w:color="auto"/>
              <w:bottom w:val="single" w:sz="4" w:space="0" w:color="auto"/>
              <w:right w:val="single" w:sz="4" w:space="0" w:color="auto"/>
            </w:tcBorders>
          </w:tcPr>
          <w:p w14:paraId="62FDF5A3"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1</w:t>
            </w:r>
          </w:p>
        </w:tc>
        <w:tc>
          <w:tcPr>
            <w:tcW w:w="641" w:type="dxa"/>
            <w:tcBorders>
              <w:top w:val="single" w:sz="4" w:space="0" w:color="auto"/>
              <w:left w:val="single" w:sz="4" w:space="0" w:color="auto"/>
              <w:bottom w:val="single" w:sz="4" w:space="0" w:color="auto"/>
              <w:right w:val="single" w:sz="4" w:space="0" w:color="auto"/>
            </w:tcBorders>
          </w:tcPr>
          <w:p w14:paraId="43C546B5"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02365517"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796B03D5"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197EF03B"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35D2B690"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6FB295D1"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312A5528"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4011BE77"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03C4BA65" w14:textId="77777777" w:rsidR="00304343" w:rsidRPr="00237BF7" w:rsidRDefault="00304343" w:rsidP="00AE416F">
            <w:pPr>
              <w:widowControl w:val="0"/>
              <w:autoSpaceDE w:val="0"/>
              <w:autoSpaceDN w:val="0"/>
              <w:adjustRightInd w:val="0"/>
              <w:jc w:val="both"/>
              <w:rPr>
                <w:rFonts w:eastAsia="TimesNewRoman" w:hint="eastAsia"/>
              </w:rPr>
            </w:pPr>
          </w:p>
        </w:tc>
        <w:tc>
          <w:tcPr>
            <w:tcW w:w="673" w:type="dxa"/>
            <w:tcBorders>
              <w:top w:val="single" w:sz="4" w:space="0" w:color="auto"/>
              <w:left w:val="single" w:sz="4" w:space="0" w:color="auto"/>
              <w:bottom w:val="single" w:sz="4" w:space="0" w:color="auto"/>
              <w:right w:val="single" w:sz="4" w:space="0" w:color="auto"/>
            </w:tcBorders>
          </w:tcPr>
          <w:p w14:paraId="2D2F5C08" w14:textId="77777777" w:rsidR="00304343" w:rsidRPr="00237BF7" w:rsidRDefault="00304343" w:rsidP="00AE416F">
            <w:pPr>
              <w:widowControl w:val="0"/>
              <w:autoSpaceDE w:val="0"/>
              <w:autoSpaceDN w:val="0"/>
              <w:adjustRightInd w:val="0"/>
              <w:jc w:val="both"/>
              <w:rPr>
                <w:rFonts w:eastAsia="TimesNewRoman" w:hint="eastAsia"/>
              </w:rPr>
            </w:pPr>
          </w:p>
        </w:tc>
        <w:tc>
          <w:tcPr>
            <w:tcW w:w="461" w:type="dxa"/>
            <w:tcBorders>
              <w:top w:val="single" w:sz="4" w:space="0" w:color="auto"/>
              <w:left w:val="single" w:sz="4" w:space="0" w:color="auto"/>
              <w:bottom w:val="single" w:sz="4" w:space="0" w:color="auto"/>
              <w:right w:val="single" w:sz="4" w:space="0" w:color="auto"/>
            </w:tcBorders>
          </w:tcPr>
          <w:p w14:paraId="0CEA603F"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167B135A" w14:textId="77777777" w:rsidR="00304343" w:rsidRPr="00237BF7" w:rsidRDefault="00304343" w:rsidP="00AE416F">
            <w:pPr>
              <w:widowControl w:val="0"/>
              <w:autoSpaceDE w:val="0"/>
              <w:autoSpaceDN w:val="0"/>
              <w:adjustRightInd w:val="0"/>
              <w:jc w:val="both"/>
              <w:rPr>
                <w:rFonts w:eastAsia="TimesNewRoman" w:hint="eastAsia"/>
              </w:rPr>
            </w:pPr>
          </w:p>
        </w:tc>
        <w:tc>
          <w:tcPr>
            <w:tcW w:w="660" w:type="dxa"/>
            <w:tcBorders>
              <w:top w:val="single" w:sz="4" w:space="0" w:color="auto"/>
              <w:left w:val="single" w:sz="4" w:space="0" w:color="auto"/>
              <w:bottom w:val="single" w:sz="4" w:space="0" w:color="auto"/>
              <w:right w:val="single" w:sz="4" w:space="0" w:color="auto"/>
            </w:tcBorders>
          </w:tcPr>
          <w:p w14:paraId="0AA21B98"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NA</w:t>
            </w:r>
          </w:p>
        </w:tc>
        <w:tc>
          <w:tcPr>
            <w:tcW w:w="652" w:type="dxa"/>
            <w:tcBorders>
              <w:top w:val="single" w:sz="4" w:space="0" w:color="auto"/>
              <w:left w:val="single" w:sz="4" w:space="0" w:color="auto"/>
              <w:bottom w:val="single" w:sz="4" w:space="0" w:color="auto"/>
              <w:right w:val="single" w:sz="4" w:space="0" w:color="auto"/>
            </w:tcBorders>
          </w:tcPr>
          <w:p w14:paraId="08095D08" w14:textId="77777777" w:rsidR="00304343" w:rsidRPr="00237BF7" w:rsidRDefault="00304343" w:rsidP="00AE416F">
            <w:pPr>
              <w:widowControl w:val="0"/>
              <w:autoSpaceDE w:val="0"/>
              <w:autoSpaceDN w:val="0"/>
              <w:adjustRightInd w:val="0"/>
              <w:jc w:val="both"/>
              <w:rPr>
                <w:rFonts w:eastAsia="TimesNewRoman" w:hint="eastAsia"/>
              </w:rPr>
            </w:pPr>
          </w:p>
        </w:tc>
      </w:tr>
    </w:tbl>
    <w:p w14:paraId="194C8B6D" w14:textId="77777777" w:rsidR="00304343" w:rsidRPr="00237BF7" w:rsidRDefault="00304343" w:rsidP="00304343">
      <w:pPr>
        <w:widowControl w:val="0"/>
        <w:autoSpaceDE w:val="0"/>
        <w:autoSpaceDN w:val="0"/>
        <w:adjustRightInd w:val="0"/>
        <w:jc w:val="both"/>
        <w:rPr>
          <w:rFonts w:eastAsia="TimesNewRoman" w:hint="eastAsia"/>
        </w:rPr>
      </w:pPr>
    </w:p>
    <w:p w14:paraId="288D9064" w14:textId="77777777" w:rsidR="00304343" w:rsidRPr="00237BF7" w:rsidRDefault="00304343" w:rsidP="00304343">
      <w:pPr>
        <w:widowControl w:val="0"/>
        <w:autoSpaceDE w:val="0"/>
        <w:autoSpaceDN w:val="0"/>
        <w:adjustRightInd w:val="0"/>
        <w:jc w:val="both"/>
        <w:rPr>
          <w:rFonts w:eastAsia="TimesNewRoman" w:hint="eastAsia"/>
        </w:rPr>
      </w:pPr>
    </w:p>
    <w:p w14:paraId="59E92438" w14:textId="77777777" w:rsidR="00304343" w:rsidRPr="00237BF7" w:rsidRDefault="00304343" w:rsidP="00304343">
      <w:pPr>
        <w:widowControl w:val="0"/>
        <w:autoSpaceDE w:val="0"/>
        <w:autoSpaceDN w:val="0"/>
        <w:adjustRightInd w:val="0"/>
        <w:jc w:val="both"/>
        <w:rPr>
          <w:rFonts w:eastAsia="TimesNewRoman" w:hint="eastAsia"/>
        </w:rPr>
      </w:pPr>
    </w:p>
    <w:p w14:paraId="601F54A7" w14:textId="77777777" w:rsidR="00304343" w:rsidRPr="00237BF7" w:rsidRDefault="00304343" w:rsidP="00304343">
      <w:pPr>
        <w:widowControl w:val="0"/>
        <w:autoSpaceDE w:val="0"/>
        <w:autoSpaceDN w:val="0"/>
        <w:adjustRightInd w:val="0"/>
        <w:jc w:val="both"/>
        <w:rPr>
          <w:rFonts w:eastAsia="TimesNewRoman" w:hint="eastAsia"/>
        </w:rPr>
      </w:pPr>
    </w:p>
    <w:p w14:paraId="2CFF827B" w14:textId="77777777" w:rsidR="00304343" w:rsidRPr="00237BF7" w:rsidRDefault="00304343" w:rsidP="00304343">
      <w:pPr>
        <w:widowControl w:val="0"/>
        <w:autoSpaceDE w:val="0"/>
        <w:autoSpaceDN w:val="0"/>
        <w:adjustRightInd w:val="0"/>
        <w:jc w:val="both"/>
        <w:rPr>
          <w:rFonts w:eastAsia="TimesNewRoman" w:hint="eastAsia"/>
        </w:rPr>
      </w:pPr>
    </w:p>
    <w:p w14:paraId="613D6D2B" w14:textId="77777777" w:rsidR="00304343" w:rsidRPr="00237BF7" w:rsidRDefault="00304343" w:rsidP="00304343">
      <w:pPr>
        <w:widowControl w:val="0"/>
        <w:autoSpaceDE w:val="0"/>
        <w:autoSpaceDN w:val="0"/>
        <w:adjustRightInd w:val="0"/>
        <w:jc w:val="both"/>
        <w:rPr>
          <w:rFonts w:eastAsia="TimesNewRoman" w:hint="eastAsia"/>
        </w:rPr>
      </w:pPr>
    </w:p>
    <w:p w14:paraId="0C91E536" w14:textId="77777777" w:rsidR="00304343" w:rsidRPr="00237BF7" w:rsidRDefault="00304343" w:rsidP="00304343">
      <w:pPr>
        <w:widowControl w:val="0"/>
        <w:autoSpaceDE w:val="0"/>
        <w:autoSpaceDN w:val="0"/>
        <w:adjustRightInd w:val="0"/>
        <w:jc w:val="both"/>
        <w:rPr>
          <w:rFonts w:eastAsia="TimesNewRoman" w:hint="eastAsia"/>
        </w:rPr>
      </w:pPr>
    </w:p>
    <w:p w14:paraId="5413133F" w14:textId="77777777" w:rsidR="00304343" w:rsidRPr="00237BF7" w:rsidRDefault="00304343" w:rsidP="00304343">
      <w:pPr>
        <w:widowControl w:val="0"/>
        <w:autoSpaceDE w:val="0"/>
        <w:autoSpaceDN w:val="0"/>
        <w:adjustRightInd w:val="0"/>
        <w:jc w:val="both"/>
        <w:rPr>
          <w:rFonts w:eastAsia="TimesNewRoman" w:hint="eastAsia"/>
        </w:rPr>
      </w:pPr>
    </w:p>
    <w:p w14:paraId="7AD62E6D" w14:textId="77777777" w:rsidR="00304343" w:rsidRPr="00237BF7" w:rsidRDefault="00304343" w:rsidP="00304343">
      <w:pPr>
        <w:widowControl w:val="0"/>
        <w:autoSpaceDE w:val="0"/>
        <w:autoSpaceDN w:val="0"/>
        <w:adjustRightInd w:val="0"/>
        <w:jc w:val="both"/>
        <w:rPr>
          <w:rFonts w:eastAsia="TimesNewRoman" w:hint="eastAsia"/>
        </w:rPr>
      </w:pPr>
    </w:p>
    <w:p w14:paraId="05C003F0" w14:textId="77777777" w:rsidR="00304343" w:rsidRPr="00237BF7" w:rsidRDefault="00304343" w:rsidP="00304343">
      <w:pPr>
        <w:widowControl w:val="0"/>
        <w:autoSpaceDE w:val="0"/>
        <w:autoSpaceDN w:val="0"/>
        <w:adjustRightInd w:val="0"/>
        <w:jc w:val="both"/>
        <w:rPr>
          <w:rFonts w:eastAsia="TimesNewRoman" w:hint="eastAsia"/>
        </w:rPr>
      </w:pPr>
    </w:p>
    <w:p w14:paraId="3263B6E0" w14:textId="77777777" w:rsidR="00304343" w:rsidRPr="00237BF7" w:rsidRDefault="00304343" w:rsidP="00304343">
      <w:pPr>
        <w:widowControl w:val="0"/>
        <w:autoSpaceDE w:val="0"/>
        <w:autoSpaceDN w:val="0"/>
        <w:adjustRightInd w:val="0"/>
        <w:jc w:val="both"/>
        <w:rPr>
          <w:rFonts w:eastAsia="TimesNewRoman" w:hint="eastAsia"/>
        </w:rPr>
      </w:pPr>
    </w:p>
    <w:p w14:paraId="366B7B0E" w14:textId="77777777" w:rsidR="00304343" w:rsidRPr="00237BF7" w:rsidRDefault="00304343" w:rsidP="00304343">
      <w:pPr>
        <w:widowControl w:val="0"/>
        <w:autoSpaceDE w:val="0"/>
        <w:autoSpaceDN w:val="0"/>
        <w:adjustRightInd w:val="0"/>
        <w:jc w:val="both"/>
        <w:rPr>
          <w:rFonts w:eastAsia="TimesNewRoman" w:hint="eastAsia"/>
        </w:rPr>
      </w:pPr>
    </w:p>
    <w:p w14:paraId="545C8D18" w14:textId="77777777" w:rsidR="00304343" w:rsidRPr="00237BF7" w:rsidRDefault="00304343" w:rsidP="00304343">
      <w:pPr>
        <w:widowControl w:val="0"/>
        <w:autoSpaceDE w:val="0"/>
        <w:autoSpaceDN w:val="0"/>
        <w:adjustRightInd w:val="0"/>
        <w:jc w:val="both"/>
        <w:rPr>
          <w:rFonts w:eastAsia="TimesNewRoman" w:hint="eastAsia"/>
        </w:rPr>
      </w:pPr>
    </w:p>
    <w:p w14:paraId="7D9DB6B8" w14:textId="77777777" w:rsidR="00304343" w:rsidRPr="00237BF7" w:rsidRDefault="00304343" w:rsidP="00304343">
      <w:pPr>
        <w:widowControl w:val="0"/>
        <w:numPr>
          <w:ilvl w:val="0"/>
          <w:numId w:val="68"/>
        </w:numPr>
        <w:suppressAutoHyphens w:val="0"/>
        <w:autoSpaceDE w:val="0"/>
        <w:autoSpaceDN w:val="0"/>
        <w:adjustRightInd w:val="0"/>
        <w:spacing w:after="160"/>
        <w:jc w:val="both"/>
        <w:rPr>
          <w:rFonts w:eastAsia="TimesNewRoman" w:hint="eastAsia"/>
          <w:b/>
          <w:bCs/>
        </w:rPr>
      </w:pPr>
      <w:r w:rsidRPr="00237BF7">
        <w:rPr>
          <w:rFonts w:eastAsia="TimesNewRoman"/>
          <w:b/>
          <w:bCs/>
        </w:rPr>
        <w:t>Condiţii prescriptive și prospective</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3"/>
        <w:gridCol w:w="1415"/>
        <w:gridCol w:w="567"/>
        <w:gridCol w:w="567"/>
        <w:gridCol w:w="567"/>
        <w:gridCol w:w="567"/>
        <w:gridCol w:w="567"/>
        <w:gridCol w:w="567"/>
        <w:gridCol w:w="567"/>
        <w:gridCol w:w="567"/>
        <w:gridCol w:w="567"/>
        <w:gridCol w:w="567"/>
        <w:gridCol w:w="655"/>
        <w:gridCol w:w="479"/>
        <w:gridCol w:w="567"/>
        <w:gridCol w:w="693"/>
        <w:gridCol w:w="725"/>
      </w:tblGrid>
      <w:tr w:rsidR="00304343" w:rsidRPr="00237BF7" w14:paraId="376E00ED" w14:textId="77777777" w:rsidTr="00AE416F">
        <w:trPr>
          <w:cantSplit/>
          <w:trHeight w:val="286"/>
          <w:jc w:val="center"/>
        </w:trPr>
        <w:tc>
          <w:tcPr>
            <w:tcW w:w="3683" w:type="dxa"/>
            <w:tcBorders>
              <w:top w:val="single" w:sz="4" w:space="0" w:color="auto"/>
              <w:left w:val="single" w:sz="4" w:space="0" w:color="auto"/>
              <w:bottom w:val="single" w:sz="4" w:space="0" w:color="auto"/>
              <w:right w:val="single" w:sz="4" w:space="0" w:color="auto"/>
            </w:tcBorders>
          </w:tcPr>
          <w:p w14:paraId="2677AB5A" w14:textId="77777777" w:rsidR="00304343" w:rsidRPr="00237BF7" w:rsidRDefault="00304343" w:rsidP="00AE416F">
            <w:pPr>
              <w:widowControl w:val="0"/>
              <w:autoSpaceDE w:val="0"/>
              <w:autoSpaceDN w:val="0"/>
              <w:adjustRightInd w:val="0"/>
              <w:jc w:val="both"/>
              <w:rPr>
                <w:rFonts w:eastAsia="TimesNewRoman" w:hint="eastAsia"/>
              </w:rPr>
            </w:pPr>
          </w:p>
        </w:tc>
        <w:tc>
          <w:tcPr>
            <w:tcW w:w="1415" w:type="dxa"/>
            <w:tcBorders>
              <w:top w:val="single" w:sz="4" w:space="0" w:color="auto"/>
              <w:left w:val="single" w:sz="4" w:space="0" w:color="auto"/>
              <w:bottom w:val="single" w:sz="4" w:space="0" w:color="auto"/>
              <w:right w:val="single" w:sz="4" w:space="0" w:color="auto"/>
            </w:tcBorders>
          </w:tcPr>
          <w:p w14:paraId="57F574EF"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7E93DB79" w14:textId="77777777" w:rsidR="00304343" w:rsidRPr="00237BF7" w:rsidRDefault="00304343" w:rsidP="00AE416F">
            <w:pPr>
              <w:widowControl w:val="0"/>
              <w:autoSpaceDE w:val="0"/>
              <w:autoSpaceDN w:val="0"/>
              <w:adjustRightInd w:val="0"/>
              <w:jc w:val="center"/>
              <w:rPr>
                <w:rFonts w:eastAsia="TimesNewRoman" w:hint="eastAsia"/>
              </w:rPr>
            </w:pPr>
          </w:p>
        </w:tc>
        <w:tc>
          <w:tcPr>
            <w:tcW w:w="5758" w:type="dxa"/>
            <w:gridSpan w:val="10"/>
            <w:tcBorders>
              <w:top w:val="single" w:sz="4" w:space="0" w:color="auto"/>
              <w:left w:val="single" w:sz="4" w:space="0" w:color="auto"/>
              <w:bottom w:val="single" w:sz="4" w:space="0" w:color="auto"/>
              <w:right w:val="single" w:sz="4" w:space="0" w:color="auto"/>
            </w:tcBorders>
          </w:tcPr>
          <w:p w14:paraId="0957AB52"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b/>
                <w:bCs/>
              </w:rPr>
              <w:t>Nominalizaţi</w:t>
            </w:r>
          </w:p>
        </w:tc>
        <w:tc>
          <w:tcPr>
            <w:tcW w:w="479" w:type="dxa"/>
            <w:tcBorders>
              <w:top w:val="single" w:sz="4" w:space="0" w:color="auto"/>
              <w:left w:val="single" w:sz="4" w:space="0" w:color="auto"/>
              <w:bottom w:val="single" w:sz="4" w:space="0" w:color="auto"/>
              <w:right w:val="single" w:sz="4" w:space="0" w:color="auto"/>
            </w:tcBorders>
            <w:textDirection w:val="btLr"/>
          </w:tcPr>
          <w:p w14:paraId="03540DBC" w14:textId="77777777" w:rsidR="00304343" w:rsidRPr="00237BF7" w:rsidRDefault="00304343" w:rsidP="00AE416F">
            <w:pPr>
              <w:widowControl w:val="0"/>
              <w:autoSpaceDE w:val="0"/>
              <w:autoSpaceDN w:val="0"/>
              <w:adjustRightInd w:val="0"/>
              <w:ind w:right="113"/>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extDirection w:val="btLr"/>
          </w:tcPr>
          <w:p w14:paraId="4A9F8777" w14:textId="77777777" w:rsidR="00304343" w:rsidRPr="00237BF7" w:rsidRDefault="00304343" w:rsidP="00AE416F">
            <w:pPr>
              <w:widowControl w:val="0"/>
              <w:autoSpaceDE w:val="0"/>
              <w:autoSpaceDN w:val="0"/>
              <w:adjustRightInd w:val="0"/>
              <w:ind w:right="113"/>
              <w:jc w:val="both"/>
              <w:rPr>
                <w:rFonts w:eastAsia="TimesNewRoman" w:hint="eastAsia"/>
              </w:rPr>
            </w:pPr>
          </w:p>
        </w:tc>
        <w:tc>
          <w:tcPr>
            <w:tcW w:w="693" w:type="dxa"/>
            <w:tcBorders>
              <w:top w:val="single" w:sz="4" w:space="0" w:color="auto"/>
              <w:left w:val="single" w:sz="4" w:space="0" w:color="auto"/>
              <w:bottom w:val="single" w:sz="4" w:space="0" w:color="auto"/>
              <w:right w:val="single" w:sz="4" w:space="0" w:color="auto"/>
            </w:tcBorders>
            <w:textDirection w:val="btLr"/>
          </w:tcPr>
          <w:p w14:paraId="651CB37A" w14:textId="77777777" w:rsidR="00304343" w:rsidRPr="00237BF7" w:rsidRDefault="00304343" w:rsidP="00AE416F">
            <w:pPr>
              <w:widowControl w:val="0"/>
              <w:autoSpaceDE w:val="0"/>
              <w:autoSpaceDN w:val="0"/>
              <w:adjustRightInd w:val="0"/>
              <w:ind w:right="113" w:firstLine="221"/>
              <w:jc w:val="both"/>
              <w:rPr>
                <w:rFonts w:eastAsia="TimesNewRoman" w:hint="eastAsia"/>
              </w:rPr>
            </w:pPr>
          </w:p>
        </w:tc>
        <w:tc>
          <w:tcPr>
            <w:tcW w:w="725" w:type="dxa"/>
            <w:tcBorders>
              <w:top w:val="single" w:sz="4" w:space="0" w:color="auto"/>
              <w:left w:val="single" w:sz="4" w:space="0" w:color="auto"/>
              <w:bottom w:val="single" w:sz="4" w:space="0" w:color="auto"/>
              <w:right w:val="single" w:sz="4" w:space="0" w:color="auto"/>
            </w:tcBorders>
            <w:textDirection w:val="btLr"/>
          </w:tcPr>
          <w:p w14:paraId="191E3899" w14:textId="77777777" w:rsidR="00304343" w:rsidRPr="00237BF7" w:rsidRDefault="00304343" w:rsidP="00AE416F">
            <w:pPr>
              <w:widowControl w:val="0"/>
              <w:autoSpaceDE w:val="0"/>
              <w:autoSpaceDN w:val="0"/>
              <w:adjustRightInd w:val="0"/>
              <w:ind w:right="113" w:firstLine="221"/>
              <w:jc w:val="both"/>
              <w:rPr>
                <w:rFonts w:eastAsia="TimesNewRoman" w:hint="eastAsia"/>
              </w:rPr>
            </w:pPr>
          </w:p>
        </w:tc>
      </w:tr>
      <w:tr w:rsidR="00304343" w:rsidRPr="00237BF7" w14:paraId="1684F958" w14:textId="77777777" w:rsidTr="00AE416F">
        <w:trPr>
          <w:cantSplit/>
          <w:trHeight w:val="1781"/>
          <w:jc w:val="center"/>
        </w:trPr>
        <w:tc>
          <w:tcPr>
            <w:tcW w:w="3683" w:type="dxa"/>
            <w:tcBorders>
              <w:top w:val="single" w:sz="4" w:space="0" w:color="auto"/>
              <w:left w:val="single" w:sz="4" w:space="0" w:color="auto"/>
              <w:bottom w:val="single" w:sz="4" w:space="0" w:color="auto"/>
              <w:right w:val="single" w:sz="4" w:space="0" w:color="auto"/>
            </w:tcBorders>
            <w:vAlign w:val="center"/>
          </w:tcPr>
          <w:p w14:paraId="1226588C" w14:textId="77777777" w:rsidR="00304343" w:rsidRPr="00237BF7" w:rsidRDefault="00304343" w:rsidP="00AE416F">
            <w:pPr>
              <w:widowControl w:val="0"/>
              <w:autoSpaceDE w:val="0"/>
              <w:autoSpaceDN w:val="0"/>
              <w:adjustRightInd w:val="0"/>
              <w:jc w:val="center"/>
              <w:rPr>
                <w:rFonts w:eastAsia="TimesNewRoman" w:hint="eastAsia"/>
                <w:b/>
                <w:bCs/>
              </w:rPr>
            </w:pPr>
            <w:r w:rsidRPr="00237BF7">
              <w:rPr>
                <w:rFonts w:eastAsia="TimesNewRoman"/>
                <w:b/>
                <w:bCs/>
              </w:rPr>
              <w:t>Criterii</w:t>
            </w:r>
          </w:p>
        </w:tc>
        <w:tc>
          <w:tcPr>
            <w:tcW w:w="1415" w:type="dxa"/>
            <w:tcBorders>
              <w:top w:val="single" w:sz="4" w:space="0" w:color="auto"/>
              <w:left w:val="single" w:sz="4" w:space="0" w:color="auto"/>
              <w:bottom w:val="single" w:sz="4" w:space="0" w:color="auto"/>
              <w:right w:val="single" w:sz="4" w:space="0" w:color="auto"/>
            </w:tcBorders>
          </w:tcPr>
          <w:p w14:paraId="641F9B2B"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Obligatoriu (Oblig) sau Opţional (Opt)</w:t>
            </w:r>
          </w:p>
        </w:tc>
        <w:tc>
          <w:tcPr>
            <w:tcW w:w="567" w:type="dxa"/>
            <w:tcBorders>
              <w:top w:val="single" w:sz="4" w:space="0" w:color="auto"/>
              <w:left w:val="single" w:sz="4" w:space="0" w:color="auto"/>
              <w:bottom w:val="single" w:sz="4" w:space="0" w:color="auto"/>
              <w:right w:val="single" w:sz="4" w:space="0" w:color="auto"/>
            </w:tcBorders>
            <w:textDirection w:val="btLr"/>
          </w:tcPr>
          <w:p w14:paraId="2B90B62F"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Pondere</w:t>
            </w:r>
          </w:p>
        </w:tc>
        <w:tc>
          <w:tcPr>
            <w:tcW w:w="567" w:type="dxa"/>
            <w:tcBorders>
              <w:top w:val="single" w:sz="4" w:space="0" w:color="auto"/>
              <w:left w:val="single" w:sz="4" w:space="0" w:color="auto"/>
              <w:bottom w:val="single" w:sz="4" w:space="0" w:color="auto"/>
              <w:right w:val="single" w:sz="4" w:space="0" w:color="auto"/>
            </w:tcBorders>
            <w:textDirection w:val="btLr"/>
          </w:tcPr>
          <w:p w14:paraId="69AA02B0"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Administrator 1</w:t>
            </w:r>
          </w:p>
        </w:tc>
        <w:tc>
          <w:tcPr>
            <w:tcW w:w="567" w:type="dxa"/>
            <w:tcBorders>
              <w:top w:val="single" w:sz="4" w:space="0" w:color="auto"/>
              <w:left w:val="single" w:sz="4" w:space="0" w:color="auto"/>
              <w:bottom w:val="single" w:sz="4" w:space="0" w:color="auto"/>
              <w:right w:val="single" w:sz="4" w:space="0" w:color="auto"/>
            </w:tcBorders>
            <w:textDirection w:val="btLr"/>
          </w:tcPr>
          <w:p w14:paraId="3A35FD11"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Administrator 2</w:t>
            </w:r>
          </w:p>
        </w:tc>
        <w:tc>
          <w:tcPr>
            <w:tcW w:w="567" w:type="dxa"/>
            <w:tcBorders>
              <w:top w:val="single" w:sz="4" w:space="0" w:color="auto"/>
              <w:left w:val="single" w:sz="4" w:space="0" w:color="auto"/>
              <w:bottom w:val="single" w:sz="4" w:space="0" w:color="auto"/>
              <w:right w:val="single" w:sz="4" w:space="0" w:color="auto"/>
            </w:tcBorders>
            <w:textDirection w:val="btLr"/>
          </w:tcPr>
          <w:p w14:paraId="443A5AEE"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Administrator 3</w:t>
            </w:r>
          </w:p>
        </w:tc>
        <w:tc>
          <w:tcPr>
            <w:tcW w:w="567" w:type="dxa"/>
            <w:tcBorders>
              <w:top w:val="single" w:sz="4" w:space="0" w:color="auto"/>
              <w:left w:val="single" w:sz="4" w:space="0" w:color="auto"/>
              <w:bottom w:val="single" w:sz="4" w:space="0" w:color="auto"/>
              <w:right w:val="single" w:sz="4" w:space="0" w:color="auto"/>
            </w:tcBorders>
            <w:textDirection w:val="btLr"/>
          </w:tcPr>
          <w:p w14:paraId="0DBF2991"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Administrator 4</w:t>
            </w:r>
          </w:p>
        </w:tc>
        <w:tc>
          <w:tcPr>
            <w:tcW w:w="567" w:type="dxa"/>
            <w:tcBorders>
              <w:top w:val="single" w:sz="4" w:space="0" w:color="auto"/>
              <w:left w:val="single" w:sz="4" w:space="0" w:color="auto"/>
              <w:bottom w:val="single" w:sz="4" w:space="0" w:color="auto"/>
              <w:right w:val="single" w:sz="4" w:space="0" w:color="auto"/>
            </w:tcBorders>
            <w:textDirection w:val="btLr"/>
          </w:tcPr>
          <w:p w14:paraId="79AA4FA0"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Administrator 5</w:t>
            </w:r>
          </w:p>
        </w:tc>
        <w:tc>
          <w:tcPr>
            <w:tcW w:w="567" w:type="dxa"/>
            <w:tcBorders>
              <w:top w:val="single" w:sz="4" w:space="0" w:color="auto"/>
              <w:left w:val="single" w:sz="4" w:space="0" w:color="auto"/>
              <w:bottom w:val="single" w:sz="4" w:space="0" w:color="auto"/>
              <w:right w:val="single" w:sz="4" w:space="0" w:color="auto"/>
            </w:tcBorders>
            <w:textDirection w:val="btLr"/>
          </w:tcPr>
          <w:p w14:paraId="15BDB6EC"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Administrator 6</w:t>
            </w:r>
          </w:p>
        </w:tc>
        <w:tc>
          <w:tcPr>
            <w:tcW w:w="567" w:type="dxa"/>
            <w:tcBorders>
              <w:top w:val="single" w:sz="4" w:space="0" w:color="auto"/>
              <w:left w:val="single" w:sz="4" w:space="0" w:color="auto"/>
              <w:bottom w:val="single" w:sz="4" w:space="0" w:color="auto"/>
              <w:right w:val="single" w:sz="4" w:space="0" w:color="auto"/>
            </w:tcBorders>
            <w:textDirection w:val="btLr"/>
          </w:tcPr>
          <w:p w14:paraId="2A1F30B6"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Administrator 7</w:t>
            </w:r>
          </w:p>
        </w:tc>
        <w:tc>
          <w:tcPr>
            <w:tcW w:w="567" w:type="dxa"/>
            <w:tcBorders>
              <w:top w:val="single" w:sz="4" w:space="0" w:color="auto"/>
              <w:left w:val="single" w:sz="4" w:space="0" w:color="auto"/>
              <w:bottom w:val="single" w:sz="4" w:space="0" w:color="auto"/>
              <w:right w:val="single" w:sz="4" w:space="0" w:color="auto"/>
            </w:tcBorders>
            <w:textDirection w:val="btLr"/>
          </w:tcPr>
          <w:p w14:paraId="099C79B5"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Administrator 8</w:t>
            </w:r>
          </w:p>
        </w:tc>
        <w:tc>
          <w:tcPr>
            <w:tcW w:w="567" w:type="dxa"/>
            <w:tcBorders>
              <w:top w:val="single" w:sz="4" w:space="0" w:color="auto"/>
              <w:left w:val="single" w:sz="4" w:space="0" w:color="auto"/>
              <w:bottom w:val="single" w:sz="4" w:space="0" w:color="auto"/>
              <w:right w:val="single" w:sz="4" w:space="0" w:color="auto"/>
            </w:tcBorders>
            <w:textDirection w:val="btLr"/>
          </w:tcPr>
          <w:p w14:paraId="52F5C216"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Administrator 9</w:t>
            </w:r>
          </w:p>
        </w:tc>
        <w:tc>
          <w:tcPr>
            <w:tcW w:w="655" w:type="dxa"/>
            <w:tcBorders>
              <w:top w:val="single" w:sz="4" w:space="0" w:color="auto"/>
              <w:left w:val="single" w:sz="4" w:space="0" w:color="auto"/>
              <w:bottom w:val="single" w:sz="4" w:space="0" w:color="auto"/>
              <w:right w:val="single" w:sz="4" w:space="0" w:color="auto"/>
            </w:tcBorders>
            <w:textDirection w:val="btLr"/>
          </w:tcPr>
          <w:p w14:paraId="39239BB6"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Administrator R1</w:t>
            </w:r>
          </w:p>
        </w:tc>
        <w:tc>
          <w:tcPr>
            <w:tcW w:w="479" w:type="dxa"/>
            <w:tcBorders>
              <w:top w:val="single" w:sz="4" w:space="0" w:color="auto"/>
              <w:left w:val="single" w:sz="4" w:space="0" w:color="auto"/>
              <w:bottom w:val="single" w:sz="4" w:space="0" w:color="auto"/>
              <w:right w:val="single" w:sz="4" w:space="0" w:color="auto"/>
            </w:tcBorders>
            <w:textDirection w:val="btLr"/>
          </w:tcPr>
          <w:p w14:paraId="2619672A"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Total</w:t>
            </w:r>
          </w:p>
        </w:tc>
        <w:tc>
          <w:tcPr>
            <w:tcW w:w="567" w:type="dxa"/>
            <w:tcBorders>
              <w:top w:val="single" w:sz="4" w:space="0" w:color="auto"/>
              <w:left w:val="single" w:sz="4" w:space="0" w:color="auto"/>
              <w:bottom w:val="single" w:sz="4" w:space="0" w:color="auto"/>
              <w:right w:val="single" w:sz="4" w:space="0" w:color="auto"/>
            </w:tcBorders>
            <w:textDirection w:val="btLr"/>
          </w:tcPr>
          <w:p w14:paraId="37978C20" w14:textId="77777777" w:rsidR="00304343" w:rsidRPr="00237BF7" w:rsidRDefault="00304343" w:rsidP="00AE416F">
            <w:pPr>
              <w:widowControl w:val="0"/>
              <w:autoSpaceDE w:val="0"/>
              <w:autoSpaceDN w:val="0"/>
              <w:adjustRightInd w:val="0"/>
              <w:ind w:right="113"/>
              <w:jc w:val="center"/>
              <w:rPr>
                <w:rFonts w:eastAsia="TimesNewRoman" w:hint="eastAsia"/>
              </w:rPr>
            </w:pPr>
            <w:r w:rsidRPr="00237BF7">
              <w:rPr>
                <w:rFonts w:eastAsia="TimesNewRoman"/>
              </w:rPr>
              <w:t>Total ponderat</w:t>
            </w:r>
          </w:p>
        </w:tc>
        <w:tc>
          <w:tcPr>
            <w:tcW w:w="693" w:type="dxa"/>
            <w:tcBorders>
              <w:top w:val="single" w:sz="4" w:space="0" w:color="auto"/>
              <w:left w:val="single" w:sz="4" w:space="0" w:color="auto"/>
              <w:bottom w:val="single" w:sz="4" w:space="0" w:color="auto"/>
              <w:right w:val="single" w:sz="4" w:space="0" w:color="auto"/>
            </w:tcBorders>
            <w:textDirection w:val="btLr"/>
          </w:tcPr>
          <w:p w14:paraId="4BE7879C" w14:textId="77777777" w:rsidR="00304343" w:rsidRPr="00237BF7" w:rsidRDefault="00304343" w:rsidP="00AE416F">
            <w:pPr>
              <w:widowControl w:val="0"/>
              <w:autoSpaceDE w:val="0"/>
              <w:autoSpaceDN w:val="0"/>
              <w:adjustRightInd w:val="0"/>
              <w:ind w:right="113" w:firstLine="221"/>
              <w:jc w:val="center"/>
              <w:rPr>
                <w:rFonts w:eastAsia="TimesNewRoman" w:hint="eastAsia"/>
              </w:rPr>
            </w:pPr>
            <w:r w:rsidRPr="00237BF7">
              <w:rPr>
                <w:rFonts w:eastAsia="TimesNewRoman"/>
              </w:rPr>
              <w:t>Pragul minim            ccolectiv</w:t>
            </w:r>
          </w:p>
        </w:tc>
        <w:tc>
          <w:tcPr>
            <w:tcW w:w="725" w:type="dxa"/>
            <w:tcBorders>
              <w:top w:val="single" w:sz="4" w:space="0" w:color="auto"/>
              <w:left w:val="single" w:sz="4" w:space="0" w:color="auto"/>
              <w:bottom w:val="single" w:sz="4" w:space="0" w:color="auto"/>
              <w:right w:val="single" w:sz="4" w:space="0" w:color="auto"/>
            </w:tcBorders>
            <w:textDirection w:val="btLr"/>
          </w:tcPr>
          <w:p w14:paraId="0C4A394D" w14:textId="77777777" w:rsidR="00304343" w:rsidRPr="00237BF7" w:rsidRDefault="00304343" w:rsidP="00AE416F">
            <w:pPr>
              <w:widowControl w:val="0"/>
              <w:autoSpaceDE w:val="0"/>
              <w:autoSpaceDN w:val="0"/>
              <w:adjustRightInd w:val="0"/>
              <w:ind w:right="113" w:firstLine="221"/>
              <w:jc w:val="center"/>
              <w:rPr>
                <w:rFonts w:eastAsia="TimesNewRoman" w:hint="eastAsia"/>
              </w:rPr>
            </w:pPr>
            <w:r w:rsidRPr="00237BF7">
              <w:rPr>
                <w:rFonts w:eastAsia="TimesNewRoman"/>
              </w:rPr>
              <w:t>Pragul curent            colectiv</w:t>
            </w:r>
          </w:p>
        </w:tc>
      </w:tr>
      <w:tr w:rsidR="00304343" w:rsidRPr="00237BF7" w14:paraId="5C2B7A91" w14:textId="77777777" w:rsidTr="00AE416F">
        <w:trPr>
          <w:jc w:val="center"/>
        </w:trPr>
        <w:tc>
          <w:tcPr>
            <w:tcW w:w="3683" w:type="dxa"/>
            <w:tcBorders>
              <w:top w:val="single" w:sz="4" w:space="0" w:color="auto"/>
              <w:left w:val="single" w:sz="4" w:space="0" w:color="auto"/>
              <w:bottom w:val="single" w:sz="4" w:space="0" w:color="auto"/>
              <w:right w:val="single" w:sz="4" w:space="0" w:color="auto"/>
            </w:tcBorders>
          </w:tcPr>
          <w:p w14:paraId="065E6B8E" w14:textId="77777777" w:rsidR="00304343" w:rsidRPr="00237BF7" w:rsidRDefault="00304343" w:rsidP="00AE416F">
            <w:pPr>
              <w:widowControl w:val="0"/>
              <w:autoSpaceDE w:val="0"/>
              <w:autoSpaceDN w:val="0"/>
              <w:adjustRightInd w:val="0"/>
              <w:jc w:val="both"/>
              <w:rPr>
                <w:rFonts w:eastAsia="TimesNewRoman" w:hint="eastAsia"/>
              </w:rPr>
            </w:pPr>
          </w:p>
        </w:tc>
        <w:tc>
          <w:tcPr>
            <w:tcW w:w="1415" w:type="dxa"/>
            <w:tcBorders>
              <w:top w:val="single" w:sz="4" w:space="0" w:color="auto"/>
              <w:left w:val="single" w:sz="4" w:space="0" w:color="auto"/>
              <w:bottom w:val="single" w:sz="4" w:space="0" w:color="auto"/>
              <w:right w:val="single" w:sz="4" w:space="0" w:color="auto"/>
            </w:tcBorders>
          </w:tcPr>
          <w:p w14:paraId="6F50DE1B"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0C65A281" w14:textId="77777777" w:rsidR="00304343" w:rsidRPr="00237BF7" w:rsidRDefault="00304343" w:rsidP="00AE416F">
            <w:pPr>
              <w:widowControl w:val="0"/>
              <w:autoSpaceDE w:val="0"/>
              <w:autoSpaceDN w:val="0"/>
              <w:adjustRightInd w:val="0"/>
              <w:jc w:val="both"/>
              <w:rPr>
                <w:rFonts w:eastAsia="TimesNewRoman" w:hint="eastAsia"/>
              </w:rPr>
            </w:pPr>
          </w:p>
        </w:tc>
        <w:tc>
          <w:tcPr>
            <w:tcW w:w="5758" w:type="dxa"/>
            <w:gridSpan w:val="10"/>
            <w:tcBorders>
              <w:top w:val="single" w:sz="4" w:space="0" w:color="auto"/>
              <w:left w:val="single" w:sz="4" w:space="0" w:color="auto"/>
              <w:bottom w:val="single" w:sz="4" w:space="0" w:color="auto"/>
              <w:right w:val="single" w:sz="4" w:space="0" w:color="auto"/>
            </w:tcBorders>
          </w:tcPr>
          <w:p w14:paraId="3217E989" w14:textId="77777777" w:rsidR="00304343" w:rsidRPr="00237BF7" w:rsidRDefault="00304343" w:rsidP="00AE416F">
            <w:pPr>
              <w:widowControl w:val="0"/>
              <w:autoSpaceDE w:val="0"/>
              <w:autoSpaceDN w:val="0"/>
              <w:adjustRightInd w:val="0"/>
              <w:jc w:val="both"/>
              <w:rPr>
                <w:rFonts w:eastAsia="TimesNewRoman" w:hint="eastAsia"/>
              </w:rPr>
            </w:pPr>
            <w:r w:rsidRPr="00237BF7">
              <w:rPr>
                <w:rFonts w:eastAsia="TimesNewRoman"/>
              </w:rPr>
              <w:t>Rating 1 = Novice; Rating 2 = Intermediar; Rating 3 = Competent; Rating 4 = Avansat; Rating 5 =  Expert</w:t>
            </w:r>
          </w:p>
        </w:tc>
        <w:tc>
          <w:tcPr>
            <w:tcW w:w="479" w:type="dxa"/>
            <w:tcBorders>
              <w:top w:val="single" w:sz="4" w:space="0" w:color="auto"/>
              <w:left w:val="single" w:sz="4" w:space="0" w:color="auto"/>
              <w:bottom w:val="single" w:sz="4" w:space="0" w:color="auto"/>
              <w:right w:val="single" w:sz="4" w:space="0" w:color="auto"/>
            </w:tcBorders>
          </w:tcPr>
          <w:p w14:paraId="5A66E8DC"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390033B0" w14:textId="77777777" w:rsidR="00304343" w:rsidRPr="00237BF7" w:rsidRDefault="00304343" w:rsidP="00AE416F">
            <w:pPr>
              <w:widowControl w:val="0"/>
              <w:autoSpaceDE w:val="0"/>
              <w:autoSpaceDN w:val="0"/>
              <w:adjustRightInd w:val="0"/>
              <w:jc w:val="both"/>
              <w:rPr>
                <w:rFonts w:eastAsia="TimesNewRoman" w:hint="eastAsia"/>
              </w:rPr>
            </w:pPr>
          </w:p>
        </w:tc>
        <w:tc>
          <w:tcPr>
            <w:tcW w:w="693" w:type="dxa"/>
            <w:tcBorders>
              <w:top w:val="single" w:sz="4" w:space="0" w:color="auto"/>
              <w:left w:val="single" w:sz="4" w:space="0" w:color="auto"/>
              <w:bottom w:val="single" w:sz="4" w:space="0" w:color="auto"/>
              <w:right w:val="single" w:sz="4" w:space="0" w:color="auto"/>
            </w:tcBorders>
          </w:tcPr>
          <w:p w14:paraId="57CBB2C4" w14:textId="77777777" w:rsidR="00304343" w:rsidRPr="00237BF7" w:rsidRDefault="00304343" w:rsidP="00AE416F">
            <w:pPr>
              <w:widowControl w:val="0"/>
              <w:autoSpaceDE w:val="0"/>
              <w:autoSpaceDN w:val="0"/>
              <w:adjustRightInd w:val="0"/>
              <w:jc w:val="both"/>
              <w:rPr>
                <w:rFonts w:eastAsia="TimesNewRoman" w:hint="eastAsia"/>
              </w:rPr>
            </w:pPr>
          </w:p>
        </w:tc>
        <w:tc>
          <w:tcPr>
            <w:tcW w:w="725" w:type="dxa"/>
            <w:tcBorders>
              <w:top w:val="single" w:sz="4" w:space="0" w:color="auto"/>
              <w:left w:val="single" w:sz="4" w:space="0" w:color="auto"/>
              <w:bottom w:val="single" w:sz="4" w:space="0" w:color="auto"/>
              <w:right w:val="single" w:sz="4" w:space="0" w:color="auto"/>
            </w:tcBorders>
          </w:tcPr>
          <w:p w14:paraId="3C95DC26" w14:textId="77777777" w:rsidR="00304343" w:rsidRPr="00237BF7" w:rsidRDefault="00304343" w:rsidP="00AE416F">
            <w:pPr>
              <w:widowControl w:val="0"/>
              <w:autoSpaceDE w:val="0"/>
              <w:autoSpaceDN w:val="0"/>
              <w:adjustRightInd w:val="0"/>
              <w:jc w:val="both"/>
              <w:rPr>
                <w:rFonts w:eastAsia="TimesNewRoman" w:hint="eastAsia"/>
              </w:rPr>
            </w:pPr>
          </w:p>
        </w:tc>
      </w:tr>
      <w:tr w:rsidR="00304343" w:rsidRPr="00237BF7" w14:paraId="14A7683E" w14:textId="77777777" w:rsidTr="00AE416F">
        <w:trPr>
          <w:jc w:val="center"/>
        </w:trPr>
        <w:tc>
          <w:tcPr>
            <w:tcW w:w="3683" w:type="dxa"/>
            <w:tcBorders>
              <w:top w:val="single" w:sz="4" w:space="0" w:color="auto"/>
              <w:left w:val="single" w:sz="4" w:space="0" w:color="auto"/>
              <w:bottom w:val="single" w:sz="4" w:space="0" w:color="auto"/>
              <w:right w:val="single" w:sz="4" w:space="0" w:color="auto"/>
            </w:tcBorders>
          </w:tcPr>
          <w:p w14:paraId="0B09E193" w14:textId="77777777" w:rsidR="00304343" w:rsidRPr="00237BF7" w:rsidRDefault="00304343" w:rsidP="00304343">
            <w:pPr>
              <w:widowControl w:val="0"/>
              <w:numPr>
                <w:ilvl w:val="0"/>
                <w:numId w:val="4"/>
              </w:numPr>
              <w:suppressAutoHyphens w:val="0"/>
              <w:autoSpaceDE w:val="0"/>
              <w:autoSpaceDN w:val="0"/>
              <w:adjustRightInd w:val="0"/>
              <w:ind w:left="0"/>
              <w:jc w:val="both"/>
              <w:rPr>
                <w:rFonts w:eastAsia="TimesNewRoman" w:hint="eastAsia"/>
              </w:rPr>
            </w:pPr>
            <w:r w:rsidRPr="00237BF7">
              <w:rPr>
                <w:rFonts w:eastAsia="TimesNewRoman"/>
              </w:rPr>
              <w:t>Număr de mandate</w:t>
            </w:r>
          </w:p>
        </w:tc>
        <w:tc>
          <w:tcPr>
            <w:tcW w:w="1415" w:type="dxa"/>
            <w:tcBorders>
              <w:top w:val="single" w:sz="4" w:space="0" w:color="auto"/>
              <w:left w:val="single" w:sz="4" w:space="0" w:color="auto"/>
              <w:bottom w:val="single" w:sz="4" w:space="0" w:color="auto"/>
              <w:right w:val="single" w:sz="4" w:space="0" w:color="auto"/>
            </w:tcBorders>
          </w:tcPr>
          <w:p w14:paraId="151F702A" w14:textId="77777777" w:rsidR="00304343" w:rsidRPr="00237BF7" w:rsidRDefault="00304343" w:rsidP="00AE416F">
            <w:pPr>
              <w:widowControl w:val="0"/>
              <w:autoSpaceDE w:val="0"/>
              <w:autoSpaceDN w:val="0"/>
              <w:adjustRightInd w:val="0"/>
              <w:rPr>
                <w:rFonts w:eastAsia="TimesNewRoman" w:hint="eastAsia"/>
              </w:rPr>
            </w:pPr>
            <w:r w:rsidRPr="00237BF7">
              <w:rPr>
                <w:rFonts w:eastAsia="TimesNewRoman"/>
              </w:rPr>
              <w:t>Oblig</w:t>
            </w:r>
          </w:p>
        </w:tc>
        <w:tc>
          <w:tcPr>
            <w:tcW w:w="567" w:type="dxa"/>
            <w:tcBorders>
              <w:top w:val="single" w:sz="4" w:space="0" w:color="auto"/>
              <w:left w:val="single" w:sz="4" w:space="0" w:color="auto"/>
              <w:bottom w:val="single" w:sz="4" w:space="0" w:color="auto"/>
              <w:right w:val="single" w:sz="4" w:space="0" w:color="auto"/>
            </w:tcBorders>
          </w:tcPr>
          <w:p w14:paraId="721EB1BA" w14:textId="77777777" w:rsidR="00304343" w:rsidRPr="00237BF7" w:rsidRDefault="00304343" w:rsidP="00AE416F">
            <w:pPr>
              <w:widowControl w:val="0"/>
              <w:autoSpaceDE w:val="0"/>
              <w:autoSpaceDN w:val="0"/>
              <w:adjustRightInd w:val="0"/>
              <w:jc w:val="center"/>
              <w:rPr>
                <w:rFonts w:eastAsia="TimesNewRoman" w:hint="eastAsia"/>
                <w:strike/>
              </w:rPr>
            </w:pPr>
            <w:r w:rsidRPr="00237BF7">
              <w:rPr>
                <w:rFonts w:eastAsia="TimesNewRoman"/>
              </w:rPr>
              <w:t>1</w:t>
            </w:r>
          </w:p>
        </w:tc>
        <w:tc>
          <w:tcPr>
            <w:tcW w:w="567" w:type="dxa"/>
            <w:tcBorders>
              <w:top w:val="single" w:sz="4" w:space="0" w:color="auto"/>
              <w:left w:val="single" w:sz="4" w:space="0" w:color="auto"/>
              <w:bottom w:val="single" w:sz="4" w:space="0" w:color="auto"/>
              <w:right w:val="single" w:sz="4" w:space="0" w:color="auto"/>
            </w:tcBorders>
          </w:tcPr>
          <w:p w14:paraId="1E952ECC"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5C311642"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622FCD1F"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5EDD14B9"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6270DDB7"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1EF68D86"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73A01190"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5ECEB0E1"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3A649369" w14:textId="77777777" w:rsidR="00304343" w:rsidRPr="00237BF7" w:rsidRDefault="00304343" w:rsidP="00AE416F">
            <w:pPr>
              <w:widowControl w:val="0"/>
              <w:autoSpaceDE w:val="0"/>
              <w:autoSpaceDN w:val="0"/>
              <w:adjustRightInd w:val="0"/>
              <w:jc w:val="both"/>
              <w:rPr>
                <w:rFonts w:eastAsia="TimesNewRoman" w:hint="eastAsia"/>
              </w:rPr>
            </w:pPr>
          </w:p>
        </w:tc>
        <w:tc>
          <w:tcPr>
            <w:tcW w:w="655" w:type="dxa"/>
            <w:tcBorders>
              <w:top w:val="single" w:sz="4" w:space="0" w:color="auto"/>
              <w:left w:val="single" w:sz="4" w:space="0" w:color="auto"/>
              <w:bottom w:val="single" w:sz="4" w:space="0" w:color="auto"/>
              <w:right w:val="single" w:sz="4" w:space="0" w:color="auto"/>
            </w:tcBorders>
          </w:tcPr>
          <w:p w14:paraId="3F77FDA9" w14:textId="77777777" w:rsidR="00304343" w:rsidRPr="00237BF7" w:rsidRDefault="00304343" w:rsidP="00AE416F">
            <w:pPr>
              <w:widowControl w:val="0"/>
              <w:autoSpaceDE w:val="0"/>
              <w:autoSpaceDN w:val="0"/>
              <w:adjustRightInd w:val="0"/>
              <w:jc w:val="both"/>
              <w:rPr>
                <w:rFonts w:eastAsia="TimesNewRoman" w:hint="eastAsia"/>
              </w:rPr>
            </w:pPr>
          </w:p>
        </w:tc>
        <w:tc>
          <w:tcPr>
            <w:tcW w:w="479" w:type="dxa"/>
            <w:tcBorders>
              <w:top w:val="single" w:sz="4" w:space="0" w:color="auto"/>
              <w:left w:val="single" w:sz="4" w:space="0" w:color="auto"/>
              <w:bottom w:val="single" w:sz="4" w:space="0" w:color="auto"/>
              <w:right w:val="single" w:sz="4" w:space="0" w:color="auto"/>
            </w:tcBorders>
          </w:tcPr>
          <w:p w14:paraId="794B000D"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4D4DF3C0" w14:textId="77777777" w:rsidR="00304343" w:rsidRPr="00237BF7" w:rsidRDefault="00304343" w:rsidP="00AE416F">
            <w:pPr>
              <w:widowControl w:val="0"/>
              <w:autoSpaceDE w:val="0"/>
              <w:autoSpaceDN w:val="0"/>
              <w:adjustRightInd w:val="0"/>
              <w:jc w:val="both"/>
              <w:rPr>
                <w:rFonts w:eastAsia="TimesNewRoman" w:hint="eastAsia"/>
              </w:rPr>
            </w:pPr>
          </w:p>
        </w:tc>
        <w:tc>
          <w:tcPr>
            <w:tcW w:w="693" w:type="dxa"/>
            <w:tcBorders>
              <w:top w:val="single" w:sz="4" w:space="0" w:color="auto"/>
              <w:left w:val="single" w:sz="4" w:space="0" w:color="auto"/>
              <w:bottom w:val="single" w:sz="4" w:space="0" w:color="auto"/>
              <w:right w:val="single" w:sz="4" w:space="0" w:color="auto"/>
            </w:tcBorders>
          </w:tcPr>
          <w:p w14:paraId="428CDE7F"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100</w:t>
            </w:r>
          </w:p>
        </w:tc>
        <w:tc>
          <w:tcPr>
            <w:tcW w:w="725" w:type="dxa"/>
            <w:tcBorders>
              <w:top w:val="single" w:sz="4" w:space="0" w:color="auto"/>
              <w:left w:val="single" w:sz="4" w:space="0" w:color="auto"/>
              <w:bottom w:val="single" w:sz="4" w:space="0" w:color="auto"/>
              <w:right w:val="single" w:sz="4" w:space="0" w:color="auto"/>
            </w:tcBorders>
          </w:tcPr>
          <w:p w14:paraId="31408E7F" w14:textId="77777777" w:rsidR="00304343" w:rsidRPr="00237BF7" w:rsidRDefault="00304343" w:rsidP="00AE416F">
            <w:pPr>
              <w:widowControl w:val="0"/>
              <w:autoSpaceDE w:val="0"/>
              <w:autoSpaceDN w:val="0"/>
              <w:adjustRightInd w:val="0"/>
              <w:jc w:val="both"/>
              <w:rPr>
                <w:rFonts w:eastAsia="TimesNewRoman" w:hint="eastAsia"/>
              </w:rPr>
            </w:pPr>
          </w:p>
        </w:tc>
      </w:tr>
      <w:tr w:rsidR="00304343" w:rsidRPr="00237BF7" w14:paraId="0F58B50C" w14:textId="77777777" w:rsidTr="00AE416F">
        <w:trPr>
          <w:jc w:val="center"/>
        </w:trPr>
        <w:tc>
          <w:tcPr>
            <w:tcW w:w="3683" w:type="dxa"/>
            <w:tcBorders>
              <w:top w:val="single" w:sz="4" w:space="0" w:color="auto"/>
              <w:left w:val="single" w:sz="4" w:space="0" w:color="auto"/>
              <w:bottom w:val="single" w:sz="4" w:space="0" w:color="auto"/>
              <w:right w:val="single" w:sz="4" w:space="0" w:color="auto"/>
            </w:tcBorders>
          </w:tcPr>
          <w:p w14:paraId="7556DEA6" w14:textId="77777777" w:rsidR="00304343" w:rsidRPr="00237BF7" w:rsidRDefault="00304343" w:rsidP="00304343">
            <w:pPr>
              <w:widowControl w:val="0"/>
              <w:numPr>
                <w:ilvl w:val="0"/>
                <w:numId w:val="4"/>
              </w:numPr>
              <w:suppressAutoHyphens w:val="0"/>
              <w:autoSpaceDE w:val="0"/>
              <w:autoSpaceDN w:val="0"/>
              <w:adjustRightInd w:val="0"/>
              <w:ind w:left="0"/>
              <w:jc w:val="both"/>
              <w:rPr>
                <w:rFonts w:eastAsia="TimesNewRoman" w:hint="eastAsia"/>
              </w:rPr>
            </w:pPr>
            <w:r w:rsidRPr="00237BF7">
              <w:rPr>
                <w:rFonts w:eastAsia="TimesNewRoman"/>
              </w:rPr>
              <w:t>Înscrieri în cazierul judiciar și fiscal</w:t>
            </w:r>
          </w:p>
        </w:tc>
        <w:tc>
          <w:tcPr>
            <w:tcW w:w="1415" w:type="dxa"/>
            <w:tcBorders>
              <w:top w:val="single" w:sz="4" w:space="0" w:color="auto"/>
              <w:left w:val="single" w:sz="4" w:space="0" w:color="auto"/>
              <w:bottom w:val="single" w:sz="4" w:space="0" w:color="auto"/>
              <w:right w:val="single" w:sz="4" w:space="0" w:color="auto"/>
            </w:tcBorders>
          </w:tcPr>
          <w:p w14:paraId="20A87520" w14:textId="77777777" w:rsidR="00304343" w:rsidRPr="00237BF7" w:rsidRDefault="00304343" w:rsidP="00AE416F">
            <w:pPr>
              <w:widowControl w:val="0"/>
              <w:autoSpaceDE w:val="0"/>
              <w:autoSpaceDN w:val="0"/>
              <w:adjustRightInd w:val="0"/>
              <w:jc w:val="both"/>
              <w:rPr>
                <w:rFonts w:eastAsia="TimesNewRoman" w:hint="eastAsia"/>
              </w:rPr>
            </w:pPr>
            <w:r w:rsidRPr="00237BF7">
              <w:rPr>
                <w:rFonts w:eastAsia="TimesNewRoman"/>
              </w:rPr>
              <w:t>Oblig</w:t>
            </w:r>
          </w:p>
        </w:tc>
        <w:tc>
          <w:tcPr>
            <w:tcW w:w="567" w:type="dxa"/>
            <w:tcBorders>
              <w:top w:val="single" w:sz="4" w:space="0" w:color="auto"/>
              <w:left w:val="single" w:sz="4" w:space="0" w:color="auto"/>
              <w:bottom w:val="single" w:sz="4" w:space="0" w:color="auto"/>
              <w:right w:val="single" w:sz="4" w:space="0" w:color="auto"/>
            </w:tcBorders>
          </w:tcPr>
          <w:p w14:paraId="79A218F9"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1</w:t>
            </w:r>
          </w:p>
        </w:tc>
        <w:tc>
          <w:tcPr>
            <w:tcW w:w="567" w:type="dxa"/>
            <w:tcBorders>
              <w:top w:val="single" w:sz="4" w:space="0" w:color="auto"/>
              <w:left w:val="single" w:sz="4" w:space="0" w:color="auto"/>
              <w:bottom w:val="single" w:sz="4" w:space="0" w:color="auto"/>
              <w:right w:val="single" w:sz="4" w:space="0" w:color="auto"/>
            </w:tcBorders>
          </w:tcPr>
          <w:p w14:paraId="5AA50C2E"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08D12724"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5AD74F2B"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1104FC37"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074C8A6C"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1E670CCE"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7262FDD2"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5AB049F6"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38125921" w14:textId="77777777" w:rsidR="00304343" w:rsidRPr="00237BF7" w:rsidRDefault="00304343" w:rsidP="00AE416F">
            <w:pPr>
              <w:widowControl w:val="0"/>
              <w:autoSpaceDE w:val="0"/>
              <w:autoSpaceDN w:val="0"/>
              <w:adjustRightInd w:val="0"/>
              <w:jc w:val="both"/>
              <w:rPr>
                <w:rFonts w:eastAsia="TimesNewRoman" w:hint="eastAsia"/>
              </w:rPr>
            </w:pPr>
          </w:p>
        </w:tc>
        <w:tc>
          <w:tcPr>
            <w:tcW w:w="655" w:type="dxa"/>
            <w:tcBorders>
              <w:top w:val="single" w:sz="4" w:space="0" w:color="auto"/>
              <w:left w:val="single" w:sz="4" w:space="0" w:color="auto"/>
              <w:bottom w:val="single" w:sz="4" w:space="0" w:color="auto"/>
              <w:right w:val="single" w:sz="4" w:space="0" w:color="auto"/>
            </w:tcBorders>
          </w:tcPr>
          <w:p w14:paraId="32F21D02" w14:textId="77777777" w:rsidR="00304343" w:rsidRPr="00237BF7" w:rsidRDefault="00304343" w:rsidP="00AE416F">
            <w:pPr>
              <w:widowControl w:val="0"/>
              <w:autoSpaceDE w:val="0"/>
              <w:autoSpaceDN w:val="0"/>
              <w:adjustRightInd w:val="0"/>
              <w:jc w:val="both"/>
              <w:rPr>
                <w:rFonts w:eastAsia="TimesNewRoman" w:hint="eastAsia"/>
              </w:rPr>
            </w:pPr>
          </w:p>
        </w:tc>
        <w:tc>
          <w:tcPr>
            <w:tcW w:w="479" w:type="dxa"/>
            <w:tcBorders>
              <w:top w:val="single" w:sz="4" w:space="0" w:color="auto"/>
              <w:left w:val="single" w:sz="4" w:space="0" w:color="auto"/>
              <w:bottom w:val="single" w:sz="4" w:space="0" w:color="auto"/>
              <w:right w:val="single" w:sz="4" w:space="0" w:color="auto"/>
            </w:tcBorders>
          </w:tcPr>
          <w:p w14:paraId="0D4F9D49"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4251BEE7" w14:textId="77777777" w:rsidR="00304343" w:rsidRPr="00237BF7" w:rsidRDefault="00304343" w:rsidP="00AE416F">
            <w:pPr>
              <w:widowControl w:val="0"/>
              <w:autoSpaceDE w:val="0"/>
              <w:autoSpaceDN w:val="0"/>
              <w:adjustRightInd w:val="0"/>
              <w:jc w:val="both"/>
              <w:rPr>
                <w:rFonts w:eastAsia="TimesNewRoman" w:hint="eastAsia"/>
              </w:rPr>
            </w:pPr>
          </w:p>
        </w:tc>
        <w:tc>
          <w:tcPr>
            <w:tcW w:w="693" w:type="dxa"/>
            <w:tcBorders>
              <w:top w:val="single" w:sz="4" w:space="0" w:color="auto"/>
              <w:left w:val="single" w:sz="4" w:space="0" w:color="auto"/>
              <w:bottom w:val="single" w:sz="4" w:space="0" w:color="auto"/>
              <w:right w:val="single" w:sz="4" w:space="0" w:color="auto"/>
            </w:tcBorders>
            <w:vAlign w:val="center"/>
          </w:tcPr>
          <w:p w14:paraId="55158566"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100</w:t>
            </w:r>
          </w:p>
        </w:tc>
        <w:tc>
          <w:tcPr>
            <w:tcW w:w="725" w:type="dxa"/>
            <w:tcBorders>
              <w:top w:val="single" w:sz="4" w:space="0" w:color="auto"/>
              <w:left w:val="single" w:sz="4" w:space="0" w:color="auto"/>
              <w:bottom w:val="single" w:sz="4" w:space="0" w:color="auto"/>
              <w:right w:val="single" w:sz="4" w:space="0" w:color="auto"/>
            </w:tcBorders>
          </w:tcPr>
          <w:p w14:paraId="35AB7FF5" w14:textId="77777777" w:rsidR="00304343" w:rsidRPr="00237BF7" w:rsidRDefault="00304343" w:rsidP="00AE416F">
            <w:pPr>
              <w:widowControl w:val="0"/>
              <w:autoSpaceDE w:val="0"/>
              <w:autoSpaceDN w:val="0"/>
              <w:adjustRightInd w:val="0"/>
              <w:jc w:val="both"/>
              <w:rPr>
                <w:rFonts w:eastAsia="TimesNewRoman" w:hint="eastAsia"/>
              </w:rPr>
            </w:pPr>
          </w:p>
        </w:tc>
      </w:tr>
      <w:tr w:rsidR="00304343" w:rsidRPr="00237BF7" w14:paraId="3C3CF113" w14:textId="77777777" w:rsidTr="00AE416F">
        <w:trPr>
          <w:jc w:val="center"/>
        </w:trPr>
        <w:tc>
          <w:tcPr>
            <w:tcW w:w="3683" w:type="dxa"/>
            <w:tcBorders>
              <w:top w:val="single" w:sz="4" w:space="0" w:color="auto"/>
              <w:left w:val="single" w:sz="4" w:space="0" w:color="auto"/>
              <w:bottom w:val="single" w:sz="4" w:space="0" w:color="auto"/>
              <w:right w:val="single" w:sz="4" w:space="0" w:color="auto"/>
            </w:tcBorders>
          </w:tcPr>
          <w:p w14:paraId="59263512" w14:textId="77777777" w:rsidR="00304343" w:rsidRPr="00237BF7" w:rsidRDefault="00304343" w:rsidP="00304343">
            <w:pPr>
              <w:widowControl w:val="0"/>
              <w:numPr>
                <w:ilvl w:val="0"/>
                <w:numId w:val="4"/>
              </w:numPr>
              <w:suppressAutoHyphens w:val="0"/>
              <w:autoSpaceDE w:val="0"/>
              <w:autoSpaceDN w:val="0"/>
              <w:adjustRightInd w:val="0"/>
              <w:ind w:left="0"/>
              <w:jc w:val="both"/>
              <w:rPr>
                <w:rFonts w:eastAsia="TimesNewRoman" w:hint="eastAsia"/>
              </w:rPr>
            </w:pPr>
            <w:r w:rsidRPr="00237BF7">
              <w:rPr>
                <w:rFonts w:eastAsia="TimesNewRoman"/>
              </w:rPr>
              <w:t>Rezultate economico-financiare ale întreprinderilor în care și-a exercitat mandatul de administrator sau de Director – întreprinderile să nu fie în procedura de faliment</w:t>
            </w:r>
          </w:p>
        </w:tc>
        <w:tc>
          <w:tcPr>
            <w:tcW w:w="1415" w:type="dxa"/>
            <w:tcBorders>
              <w:top w:val="single" w:sz="4" w:space="0" w:color="auto"/>
              <w:left w:val="single" w:sz="4" w:space="0" w:color="auto"/>
              <w:bottom w:val="single" w:sz="4" w:space="0" w:color="auto"/>
              <w:right w:val="single" w:sz="4" w:space="0" w:color="auto"/>
            </w:tcBorders>
          </w:tcPr>
          <w:p w14:paraId="29CED7B8" w14:textId="77777777" w:rsidR="00304343" w:rsidRPr="00237BF7" w:rsidRDefault="00304343" w:rsidP="00AE416F">
            <w:pPr>
              <w:widowControl w:val="0"/>
              <w:autoSpaceDE w:val="0"/>
              <w:autoSpaceDN w:val="0"/>
              <w:adjustRightInd w:val="0"/>
              <w:jc w:val="both"/>
              <w:rPr>
                <w:rFonts w:eastAsia="TimesNewRoman" w:hint="eastAsia"/>
              </w:rPr>
            </w:pPr>
            <w:r w:rsidRPr="00237BF7">
              <w:rPr>
                <w:rFonts w:eastAsia="TimesNewRoman"/>
              </w:rPr>
              <w:t xml:space="preserve">Oblig </w:t>
            </w:r>
          </w:p>
        </w:tc>
        <w:tc>
          <w:tcPr>
            <w:tcW w:w="567" w:type="dxa"/>
            <w:tcBorders>
              <w:top w:val="single" w:sz="4" w:space="0" w:color="auto"/>
              <w:left w:val="single" w:sz="4" w:space="0" w:color="auto"/>
              <w:bottom w:val="single" w:sz="4" w:space="0" w:color="auto"/>
              <w:right w:val="single" w:sz="4" w:space="0" w:color="auto"/>
            </w:tcBorders>
          </w:tcPr>
          <w:p w14:paraId="7F36820F"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1</w:t>
            </w:r>
          </w:p>
        </w:tc>
        <w:tc>
          <w:tcPr>
            <w:tcW w:w="567" w:type="dxa"/>
            <w:tcBorders>
              <w:top w:val="single" w:sz="4" w:space="0" w:color="auto"/>
              <w:left w:val="single" w:sz="4" w:space="0" w:color="auto"/>
              <w:bottom w:val="single" w:sz="4" w:space="0" w:color="auto"/>
              <w:right w:val="single" w:sz="4" w:space="0" w:color="auto"/>
            </w:tcBorders>
          </w:tcPr>
          <w:p w14:paraId="69287FF1"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51C1428D"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7E22FAAE"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1EF7CECA"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23C4CC50"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4FDEE3FD"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34DD5354"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29D27F01"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0B5F19C4" w14:textId="77777777" w:rsidR="00304343" w:rsidRPr="00237BF7" w:rsidRDefault="00304343" w:rsidP="00AE416F">
            <w:pPr>
              <w:widowControl w:val="0"/>
              <w:autoSpaceDE w:val="0"/>
              <w:autoSpaceDN w:val="0"/>
              <w:adjustRightInd w:val="0"/>
              <w:jc w:val="both"/>
              <w:rPr>
                <w:rFonts w:eastAsia="TimesNewRoman" w:hint="eastAsia"/>
              </w:rPr>
            </w:pPr>
          </w:p>
        </w:tc>
        <w:tc>
          <w:tcPr>
            <w:tcW w:w="655" w:type="dxa"/>
            <w:tcBorders>
              <w:top w:val="single" w:sz="4" w:space="0" w:color="auto"/>
              <w:left w:val="single" w:sz="4" w:space="0" w:color="auto"/>
              <w:bottom w:val="single" w:sz="4" w:space="0" w:color="auto"/>
              <w:right w:val="single" w:sz="4" w:space="0" w:color="auto"/>
            </w:tcBorders>
          </w:tcPr>
          <w:p w14:paraId="5A6C23DB" w14:textId="77777777" w:rsidR="00304343" w:rsidRPr="00237BF7" w:rsidRDefault="00304343" w:rsidP="00AE416F">
            <w:pPr>
              <w:widowControl w:val="0"/>
              <w:autoSpaceDE w:val="0"/>
              <w:autoSpaceDN w:val="0"/>
              <w:adjustRightInd w:val="0"/>
              <w:jc w:val="both"/>
              <w:rPr>
                <w:rFonts w:eastAsia="TimesNewRoman" w:hint="eastAsia"/>
              </w:rPr>
            </w:pPr>
          </w:p>
        </w:tc>
        <w:tc>
          <w:tcPr>
            <w:tcW w:w="479" w:type="dxa"/>
            <w:tcBorders>
              <w:top w:val="single" w:sz="4" w:space="0" w:color="auto"/>
              <w:left w:val="single" w:sz="4" w:space="0" w:color="auto"/>
              <w:bottom w:val="single" w:sz="4" w:space="0" w:color="auto"/>
              <w:right w:val="single" w:sz="4" w:space="0" w:color="auto"/>
            </w:tcBorders>
          </w:tcPr>
          <w:p w14:paraId="01A8767C"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36D61211" w14:textId="77777777" w:rsidR="00304343" w:rsidRPr="00237BF7" w:rsidRDefault="00304343" w:rsidP="00AE416F">
            <w:pPr>
              <w:widowControl w:val="0"/>
              <w:autoSpaceDE w:val="0"/>
              <w:autoSpaceDN w:val="0"/>
              <w:adjustRightInd w:val="0"/>
              <w:jc w:val="both"/>
              <w:rPr>
                <w:rFonts w:eastAsia="TimesNewRoman" w:hint="eastAsia"/>
              </w:rPr>
            </w:pPr>
          </w:p>
        </w:tc>
        <w:tc>
          <w:tcPr>
            <w:tcW w:w="693" w:type="dxa"/>
            <w:tcBorders>
              <w:top w:val="single" w:sz="4" w:space="0" w:color="auto"/>
              <w:left w:val="single" w:sz="4" w:space="0" w:color="auto"/>
              <w:bottom w:val="single" w:sz="4" w:space="0" w:color="auto"/>
              <w:right w:val="single" w:sz="4" w:space="0" w:color="auto"/>
            </w:tcBorders>
            <w:vAlign w:val="center"/>
          </w:tcPr>
          <w:p w14:paraId="4D7FF7A8"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100</w:t>
            </w:r>
          </w:p>
        </w:tc>
        <w:tc>
          <w:tcPr>
            <w:tcW w:w="725" w:type="dxa"/>
            <w:tcBorders>
              <w:top w:val="single" w:sz="4" w:space="0" w:color="auto"/>
              <w:left w:val="single" w:sz="4" w:space="0" w:color="auto"/>
              <w:bottom w:val="single" w:sz="4" w:space="0" w:color="auto"/>
              <w:right w:val="single" w:sz="4" w:space="0" w:color="auto"/>
            </w:tcBorders>
          </w:tcPr>
          <w:p w14:paraId="414CD966" w14:textId="77777777" w:rsidR="00304343" w:rsidRPr="00237BF7" w:rsidRDefault="00304343" w:rsidP="00AE416F">
            <w:pPr>
              <w:widowControl w:val="0"/>
              <w:autoSpaceDE w:val="0"/>
              <w:autoSpaceDN w:val="0"/>
              <w:adjustRightInd w:val="0"/>
              <w:jc w:val="both"/>
              <w:rPr>
                <w:rFonts w:eastAsia="TimesNewRoman" w:hint="eastAsia"/>
              </w:rPr>
            </w:pPr>
          </w:p>
        </w:tc>
      </w:tr>
      <w:tr w:rsidR="00304343" w:rsidRPr="00237BF7" w14:paraId="7B7A0337" w14:textId="77777777" w:rsidTr="00AE416F">
        <w:trPr>
          <w:jc w:val="center"/>
        </w:trPr>
        <w:tc>
          <w:tcPr>
            <w:tcW w:w="3683" w:type="dxa"/>
            <w:tcBorders>
              <w:top w:val="single" w:sz="4" w:space="0" w:color="auto"/>
              <w:left w:val="single" w:sz="4" w:space="0" w:color="auto"/>
              <w:bottom w:val="single" w:sz="4" w:space="0" w:color="auto"/>
              <w:right w:val="single" w:sz="4" w:space="0" w:color="auto"/>
            </w:tcBorders>
          </w:tcPr>
          <w:p w14:paraId="08F949A3" w14:textId="77777777" w:rsidR="00304343" w:rsidRPr="00237BF7" w:rsidRDefault="00304343" w:rsidP="00304343">
            <w:pPr>
              <w:widowControl w:val="0"/>
              <w:numPr>
                <w:ilvl w:val="0"/>
                <w:numId w:val="4"/>
              </w:numPr>
              <w:suppressAutoHyphens w:val="0"/>
              <w:autoSpaceDE w:val="0"/>
              <w:autoSpaceDN w:val="0"/>
              <w:adjustRightInd w:val="0"/>
              <w:ind w:left="0"/>
              <w:jc w:val="both"/>
              <w:rPr>
                <w:rFonts w:eastAsia="TimesNewRoman" w:hint="eastAsia"/>
              </w:rPr>
            </w:pPr>
            <w:r w:rsidRPr="00237BF7">
              <w:rPr>
                <w:rFonts w:eastAsia="TimesNewRoman"/>
              </w:rPr>
              <w:t>Experiență în conducerea unei Societăți sau regii autonome</w:t>
            </w:r>
          </w:p>
        </w:tc>
        <w:tc>
          <w:tcPr>
            <w:tcW w:w="1415" w:type="dxa"/>
            <w:tcBorders>
              <w:top w:val="single" w:sz="4" w:space="0" w:color="auto"/>
              <w:left w:val="single" w:sz="4" w:space="0" w:color="auto"/>
              <w:bottom w:val="single" w:sz="4" w:space="0" w:color="auto"/>
              <w:right w:val="single" w:sz="4" w:space="0" w:color="auto"/>
            </w:tcBorders>
          </w:tcPr>
          <w:p w14:paraId="5E8A9C9F" w14:textId="77777777" w:rsidR="00304343" w:rsidRPr="00237BF7" w:rsidRDefault="00304343" w:rsidP="00AE416F">
            <w:pPr>
              <w:widowControl w:val="0"/>
              <w:autoSpaceDE w:val="0"/>
              <w:autoSpaceDN w:val="0"/>
              <w:adjustRightInd w:val="0"/>
              <w:jc w:val="both"/>
              <w:rPr>
                <w:rFonts w:eastAsia="TimesNewRoman" w:hint="eastAsia"/>
              </w:rPr>
            </w:pPr>
            <w:r w:rsidRPr="00237BF7">
              <w:rPr>
                <w:rFonts w:eastAsia="TimesNewRoman"/>
              </w:rPr>
              <w:t xml:space="preserve">Oblig </w:t>
            </w:r>
          </w:p>
        </w:tc>
        <w:tc>
          <w:tcPr>
            <w:tcW w:w="567" w:type="dxa"/>
            <w:tcBorders>
              <w:top w:val="single" w:sz="4" w:space="0" w:color="auto"/>
              <w:left w:val="single" w:sz="4" w:space="0" w:color="auto"/>
              <w:bottom w:val="single" w:sz="4" w:space="0" w:color="auto"/>
              <w:right w:val="single" w:sz="4" w:space="0" w:color="auto"/>
            </w:tcBorders>
          </w:tcPr>
          <w:p w14:paraId="06A778A0"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1</w:t>
            </w:r>
          </w:p>
        </w:tc>
        <w:tc>
          <w:tcPr>
            <w:tcW w:w="567" w:type="dxa"/>
            <w:tcBorders>
              <w:top w:val="single" w:sz="4" w:space="0" w:color="auto"/>
              <w:left w:val="single" w:sz="4" w:space="0" w:color="auto"/>
              <w:bottom w:val="single" w:sz="4" w:space="0" w:color="auto"/>
              <w:right w:val="single" w:sz="4" w:space="0" w:color="auto"/>
            </w:tcBorders>
          </w:tcPr>
          <w:p w14:paraId="61CB4513"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4E25D786"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1CC9FF8E"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0C5DB631"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022333D8"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1B88A83B"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64AAB334"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03A9C595"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230DA9FD" w14:textId="77777777" w:rsidR="00304343" w:rsidRPr="00237BF7" w:rsidRDefault="00304343" w:rsidP="00AE416F">
            <w:pPr>
              <w:widowControl w:val="0"/>
              <w:autoSpaceDE w:val="0"/>
              <w:autoSpaceDN w:val="0"/>
              <w:adjustRightInd w:val="0"/>
              <w:jc w:val="both"/>
              <w:rPr>
                <w:rFonts w:eastAsia="TimesNewRoman" w:hint="eastAsia"/>
              </w:rPr>
            </w:pPr>
          </w:p>
        </w:tc>
        <w:tc>
          <w:tcPr>
            <w:tcW w:w="655" w:type="dxa"/>
            <w:tcBorders>
              <w:top w:val="single" w:sz="4" w:space="0" w:color="auto"/>
              <w:left w:val="single" w:sz="4" w:space="0" w:color="auto"/>
              <w:bottom w:val="single" w:sz="4" w:space="0" w:color="auto"/>
              <w:right w:val="single" w:sz="4" w:space="0" w:color="auto"/>
            </w:tcBorders>
          </w:tcPr>
          <w:p w14:paraId="5E3F25FA" w14:textId="77777777" w:rsidR="00304343" w:rsidRPr="00237BF7" w:rsidRDefault="00304343" w:rsidP="00AE416F">
            <w:pPr>
              <w:widowControl w:val="0"/>
              <w:autoSpaceDE w:val="0"/>
              <w:autoSpaceDN w:val="0"/>
              <w:adjustRightInd w:val="0"/>
              <w:jc w:val="both"/>
              <w:rPr>
                <w:rFonts w:eastAsia="TimesNewRoman" w:hint="eastAsia"/>
              </w:rPr>
            </w:pPr>
          </w:p>
        </w:tc>
        <w:tc>
          <w:tcPr>
            <w:tcW w:w="479" w:type="dxa"/>
            <w:tcBorders>
              <w:top w:val="single" w:sz="4" w:space="0" w:color="auto"/>
              <w:left w:val="single" w:sz="4" w:space="0" w:color="auto"/>
              <w:bottom w:val="single" w:sz="4" w:space="0" w:color="auto"/>
              <w:right w:val="single" w:sz="4" w:space="0" w:color="auto"/>
            </w:tcBorders>
          </w:tcPr>
          <w:p w14:paraId="37A0C435"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2D93FDAC" w14:textId="77777777" w:rsidR="00304343" w:rsidRPr="00237BF7" w:rsidRDefault="00304343" w:rsidP="00AE416F">
            <w:pPr>
              <w:widowControl w:val="0"/>
              <w:autoSpaceDE w:val="0"/>
              <w:autoSpaceDN w:val="0"/>
              <w:adjustRightInd w:val="0"/>
              <w:jc w:val="both"/>
              <w:rPr>
                <w:rFonts w:eastAsia="TimesNewRoman" w:hint="eastAsia"/>
              </w:rPr>
            </w:pPr>
          </w:p>
        </w:tc>
        <w:tc>
          <w:tcPr>
            <w:tcW w:w="693" w:type="dxa"/>
            <w:tcBorders>
              <w:top w:val="single" w:sz="4" w:space="0" w:color="auto"/>
              <w:left w:val="single" w:sz="4" w:space="0" w:color="auto"/>
              <w:bottom w:val="single" w:sz="4" w:space="0" w:color="auto"/>
              <w:right w:val="single" w:sz="4" w:space="0" w:color="auto"/>
            </w:tcBorders>
            <w:vAlign w:val="center"/>
          </w:tcPr>
          <w:p w14:paraId="21776FDA"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100</w:t>
            </w:r>
          </w:p>
        </w:tc>
        <w:tc>
          <w:tcPr>
            <w:tcW w:w="725" w:type="dxa"/>
            <w:tcBorders>
              <w:top w:val="single" w:sz="4" w:space="0" w:color="auto"/>
              <w:left w:val="single" w:sz="4" w:space="0" w:color="auto"/>
              <w:bottom w:val="single" w:sz="4" w:space="0" w:color="auto"/>
              <w:right w:val="single" w:sz="4" w:space="0" w:color="auto"/>
            </w:tcBorders>
          </w:tcPr>
          <w:p w14:paraId="7E0AB2CB" w14:textId="77777777" w:rsidR="00304343" w:rsidRPr="00237BF7" w:rsidRDefault="00304343" w:rsidP="00AE416F">
            <w:pPr>
              <w:widowControl w:val="0"/>
              <w:autoSpaceDE w:val="0"/>
              <w:autoSpaceDN w:val="0"/>
              <w:adjustRightInd w:val="0"/>
              <w:jc w:val="both"/>
              <w:rPr>
                <w:rFonts w:eastAsia="TimesNewRoman" w:hint="eastAsia"/>
              </w:rPr>
            </w:pPr>
          </w:p>
        </w:tc>
      </w:tr>
      <w:tr w:rsidR="00304343" w:rsidRPr="00237BF7" w14:paraId="0F3D0C7A" w14:textId="77777777" w:rsidTr="00AE416F">
        <w:trPr>
          <w:jc w:val="center"/>
        </w:trPr>
        <w:tc>
          <w:tcPr>
            <w:tcW w:w="3683" w:type="dxa"/>
            <w:tcBorders>
              <w:top w:val="single" w:sz="4" w:space="0" w:color="auto"/>
              <w:left w:val="single" w:sz="4" w:space="0" w:color="auto"/>
              <w:bottom w:val="single" w:sz="4" w:space="0" w:color="auto"/>
              <w:right w:val="single" w:sz="4" w:space="0" w:color="auto"/>
            </w:tcBorders>
          </w:tcPr>
          <w:p w14:paraId="12DA3D5C" w14:textId="77777777" w:rsidR="00304343" w:rsidRPr="00237BF7" w:rsidRDefault="00304343" w:rsidP="00304343">
            <w:pPr>
              <w:widowControl w:val="0"/>
              <w:numPr>
                <w:ilvl w:val="0"/>
                <w:numId w:val="4"/>
              </w:numPr>
              <w:suppressAutoHyphens w:val="0"/>
              <w:autoSpaceDE w:val="0"/>
              <w:autoSpaceDN w:val="0"/>
              <w:adjustRightInd w:val="0"/>
              <w:ind w:left="0"/>
              <w:jc w:val="both"/>
              <w:rPr>
                <w:rFonts w:eastAsia="TimesNewRoman" w:hint="eastAsia"/>
              </w:rPr>
            </w:pPr>
            <w:r w:rsidRPr="00237BF7">
              <w:rPr>
                <w:rFonts w:eastAsia="TimesNewRoman"/>
              </w:rPr>
              <w:t>Studii superioare și experiență în domeniu</w:t>
            </w:r>
          </w:p>
        </w:tc>
        <w:tc>
          <w:tcPr>
            <w:tcW w:w="1415" w:type="dxa"/>
            <w:tcBorders>
              <w:top w:val="single" w:sz="4" w:space="0" w:color="auto"/>
              <w:left w:val="single" w:sz="4" w:space="0" w:color="auto"/>
              <w:bottom w:val="single" w:sz="4" w:space="0" w:color="auto"/>
              <w:right w:val="single" w:sz="4" w:space="0" w:color="auto"/>
            </w:tcBorders>
          </w:tcPr>
          <w:p w14:paraId="5970A6F2" w14:textId="77777777" w:rsidR="00304343" w:rsidRPr="00237BF7" w:rsidRDefault="00304343" w:rsidP="00AE416F">
            <w:pPr>
              <w:widowControl w:val="0"/>
              <w:autoSpaceDE w:val="0"/>
              <w:autoSpaceDN w:val="0"/>
              <w:adjustRightInd w:val="0"/>
              <w:rPr>
                <w:rFonts w:eastAsia="TimesNewRoman" w:hint="eastAsia"/>
              </w:rPr>
            </w:pPr>
            <w:r w:rsidRPr="00237BF7">
              <w:rPr>
                <w:rFonts w:eastAsia="TimesNewRoman"/>
              </w:rPr>
              <w:t>Oblig</w:t>
            </w:r>
          </w:p>
        </w:tc>
        <w:tc>
          <w:tcPr>
            <w:tcW w:w="567" w:type="dxa"/>
            <w:tcBorders>
              <w:top w:val="single" w:sz="4" w:space="0" w:color="auto"/>
              <w:left w:val="single" w:sz="4" w:space="0" w:color="auto"/>
              <w:bottom w:val="single" w:sz="4" w:space="0" w:color="auto"/>
              <w:right w:val="single" w:sz="4" w:space="0" w:color="auto"/>
            </w:tcBorders>
          </w:tcPr>
          <w:p w14:paraId="51C1786A"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1</w:t>
            </w:r>
          </w:p>
        </w:tc>
        <w:tc>
          <w:tcPr>
            <w:tcW w:w="567" w:type="dxa"/>
            <w:tcBorders>
              <w:top w:val="single" w:sz="4" w:space="0" w:color="auto"/>
              <w:left w:val="single" w:sz="4" w:space="0" w:color="auto"/>
              <w:bottom w:val="single" w:sz="4" w:space="0" w:color="auto"/>
              <w:right w:val="single" w:sz="4" w:space="0" w:color="auto"/>
            </w:tcBorders>
          </w:tcPr>
          <w:p w14:paraId="063566EF"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49BA8BEE"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149710A4"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02661BA1"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223E9DDF"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573B3833"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15E7D240"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79798CEE"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472082B1" w14:textId="77777777" w:rsidR="00304343" w:rsidRPr="00237BF7" w:rsidRDefault="00304343" w:rsidP="00AE416F">
            <w:pPr>
              <w:widowControl w:val="0"/>
              <w:autoSpaceDE w:val="0"/>
              <w:autoSpaceDN w:val="0"/>
              <w:adjustRightInd w:val="0"/>
              <w:jc w:val="both"/>
              <w:rPr>
                <w:rFonts w:eastAsia="TimesNewRoman" w:hint="eastAsia"/>
              </w:rPr>
            </w:pPr>
          </w:p>
        </w:tc>
        <w:tc>
          <w:tcPr>
            <w:tcW w:w="655" w:type="dxa"/>
            <w:tcBorders>
              <w:top w:val="single" w:sz="4" w:space="0" w:color="auto"/>
              <w:left w:val="single" w:sz="4" w:space="0" w:color="auto"/>
              <w:bottom w:val="single" w:sz="4" w:space="0" w:color="auto"/>
              <w:right w:val="single" w:sz="4" w:space="0" w:color="auto"/>
            </w:tcBorders>
          </w:tcPr>
          <w:p w14:paraId="4542A06F" w14:textId="77777777" w:rsidR="00304343" w:rsidRPr="00237BF7" w:rsidRDefault="00304343" w:rsidP="00AE416F">
            <w:pPr>
              <w:widowControl w:val="0"/>
              <w:autoSpaceDE w:val="0"/>
              <w:autoSpaceDN w:val="0"/>
              <w:adjustRightInd w:val="0"/>
              <w:jc w:val="both"/>
              <w:rPr>
                <w:rFonts w:eastAsia="TimesNewRoman" w:hint="eastAsia"/>
              </w:rPr>
            </w:pPr>
          </w:p>
        </w:tc>
        <w:tc>
          <w:tcPr>
            <w:tcW w:w="479" w:type="dxa"/>
            <w:tcBorders>
              <w:top w:val="single" w:sz="4" w:space="0" w:color="auto"/>
              <w:left w:val="single" w:sz="4" w:space="0" w:color="auto"/>
              <w:bottom w:val="single" w:sz="4" w:space="0" w:color="auto"/>
              <w:right w:val="single" w:sz="4" w:space="0" w:color="auto"/>
            </w:tcBorders>
          </w:tcPr>
          <w:p w14:paraId="28119DE3" w14:textId="77777777" w:rsidR="00304343" w:rsidRPr="00237BF7" w:rsidRDefault="00304343" w:rsidP="00AE416F">
            <w:pPr>
              <w:widowControl w:val="0"/>
              <w:autoSpaceDE w:val="0"/>
              <w:autoSpaceDN w:val="0"/>
              <w:adjustRightInd w:val="0"/>
              <w:jc w:val="both"/>
              <w:rPr>
                <w:rFonts w:eastAsia="TimesNewRoman" w:hint="eastAsia"/>
              </w:rPr>
            </w:pPr>
          </w:p>
        </w:tc>
        <w:tc>
          <w:tcPr>
            <w:tcW w:w="567" w:type="dxa"/>
            <w:tcBorders>
              <w:top w:val="single" w:sz="4" w:space="0" w:color="auto"/>
              <w:left w:val="single" w:sz="4" w:space="0" w:color="auto"/>
              <w:bottom w:val="single" w:sz="4" w:space="0" w:color="auto"/>
              <w:right w:val="single" w:sz="4" w:space="0" w:color="auto"/>
            </w:tcBorders>
          </w:tcPr>
          <w:p w14:paraId="46E2E5F4" w14:textId="77777777" w:rsidR="00304343" w:rsidRPr="00237BF7" w:rsidRDefault="00304343" w:rsidP="00AE416F">
            <w:pPr>
              <w:widowControl w:val="0"/>
              <w:autoSpaceDE w:val="0"/>
              <w:autoSpaceDN w:val="0"/>
              <w:adjustRightInd w:val="0"/>
              <w:jc w:val="both"/>
              <w:rPr>
                <w:rFonts w:eastAsia="TimesNewRoman" w:hint="eastAsia"/>
              </w:rPr>
            </w:pPr>
          </w:p>
        </w:tc>
        <w:tc>
          <w:tcPr>
            <w:tcW w:w="693" w:type="dxa"/>
            <w:tcBorders>
              <w:top w:val="single" w:sz="4" w:space="0" w:color="auto"/>
              <w:left w:val="single" w:sz="4" w:space="0" w:color="auto"/>
              <w:bottom w:val="single" w:sz="4" w:space="0" w:color="auto"/>
              <w:right w:val="single" w:sz="4" w:space="0" w:color="auto"/>
            </w:tcBorders>
          </w:tcPr>
          <w:p w14:paraId="099CAF57" w14:textId="77777777" w:rsidR="00304343" w:rsidRPr="00237BF7" w:rsidRDefault="00304343" w:rsidP="00AE416F">
            <w:pPr>
              <w:widowControl w:val="0"/>
              <w:autoSpaceDE w:val="0"/>
              <w:autoSpaceDN w:val="0"/>
              <w:adjustRightInd w:val="0"/>
              <w:jc w:val="center"/>
              <w:rPr>
                <w:rFonts w:eastAsia="TimesNewRoman" w:hint="eastAsia"/>
              </w:rPr>
            </w:pPr>
            <w:r w:rsidRPr="00237BF7">
              <w:rPr>
                <w:rFonts w:eastAsia="TimesNewRoman"/>
              </w:rPr>
              <w:t>100</w:t>
            </w:r>
          </w:p>
        </w:tc>
        <w:tc>
          <w:tcPr>
            <w:tcW w:w="725" w:type="dxa"/>
            <w:tcBorders>
              <w:top w:val="single" w:sz="4" w:space="0" w:color="auto"/>
              <w:left w:val="single" w:sz="4" w:space="0" w:color="auto"/>
              <w:bottom w:val="single" w:sz="4" w:space="0" w:color="auto"/>
              <w:right w:val="single" w:sz="4" w:space="0" w:color="auto"/>
            </w:tcBorders>
          </w:tcPr>
          <w:p w14:paraId="5AFF4D15" w14:textId="77777777" w:rsidR="00304343" w:rsidRPr="00237BF7" w:rsidRDefault="00304343" w:rsidP="00AE416F">
            <w:pPr>
              <w:widowControl w:val="0"/>
              <w:autoSpaceDE w:val="0"/>
              <w:autoSpaceDN w:val="0"/>
              <w:adjustRightInd w:val="0"/>
              <w:jc w:val="both"/>
              <w:rPr>
                <w:rFonts w:eastAsia="TimesNewRoman" w:hint="eastAsia"/>
              </w:rPr>
            </w:pPr>
          </w:p>
        </w:tc>
      </w:tr>
    </w:tbl>
    <w:p w14:paraId="341462BD" w14:textId="77777777" w:rsidR="00304343" w:rsidRPr="00237BF7" w:rsidRDefault="00304343" w:rsidP="00304343">
      <w:pPr>
        <w:rPr>
          <w:rFonts w:hint="eastAsia"/>
        </w:rPr>
        <w:sectPr w:rsidR="00304343" w:rsidRPr="00237BF7" w:rsidSect="00304343">
          <w:type w:val="continuous"/>
          <w:pgSz w:w="16838" w:h="11906" w:orient="landscape"/>
          <w:pgMar w:top="1440" w:right="1440" w:bottom="1440" w:left="1440" w:header="357" w:footer="709" w:gutter="0"/>
          <w:cols w:space="708"/>
          <w:docGrid w:linePitch="360"/>
        </w:sectPr>
      </w:pPr>
    </w:p>
    <w:p w14:paraId="0D1CABE7" w14:textId="77777777" w:rsidR="00304343" w:rsidRPr="00237BF7" w:rsidRDefault="00304343" w:rsidP="00304343">
      <w:pPr>
        <w:jc w:val="center"/>
        <w:rPr>
          <w:rFonts w:eastAsia="Calibri"/>
          <w:b/>
          <w:bCs/>
          <w:lang w:val="ru-RU" w:eastAsia="ru-RU"/>
        </w:rPr>
      </w:pPr>
      <w:r w:rsidRPr="00237BF7">
        <w:rPr>
          <w:rFonts w:eastAsia="Calibri"/>
          <w:b/>
          <w:bCs/>
          <w:lang w:val="ru-RU" w:eastAsia="ru-RU"/>
        </w:rPr>
        <w:t>MATRICEA CONSILIULUI ADMINISTRATORILOR</w:t>
      </w:r>
    </w:p>
    <w:p w14:paraId="1FFB7C16" w14:textId="77777777" w:rsidR="00304343" w:rsidRPr="00237BF7" w:rsidRDefault="00304343" w:rsidP="00304343">
      <w:pPr>
        <w:jc w:val="center"/>
        <w:rPr>
          <w:rFonts w:eastAsia="Calibri"/>
          <w:b/>
          <w:bCs/>
          <w:lang w:val="es-ES" w:eastAsia="ru-RU"/>
        </w:rPr>
      </w:pPr>
      <w:r w:rsidRPr="00237BF7">
        <w:rPr>
          <w:rFonts w:eastAsia="Calibri"/>
          <w:b/>
          <w:bCs/>
          <w:lang w:val="es-ES" w:eastAsia="ru-RU"/>
        </w:rPr>
        <w:t xml:space="preserve">(SOCIETĂȚII </w:t>
      </w:r>
      <w:r w:rsidRPr="00237BF7">
        <w:rPr>
          <w:b/>
          <w:bCs/>
        </w:rPr>
        <w:t>MENZA S.R.L.</w:t>
      </w:r>
      <w:r w:rsidRPr="00237BF7">
        <w:rPr>
          <w:rFonts w:eastAsia="Calibri"/>
          <w:b/>
          <w:bCs/>
          <w:lang w:val="es-ES" w:eastAsia="ru-RU"/>
        </w:rPr>
        <w:t>)</w:t>
      </w:r>
    </w:p>
    <w:p w14:paraId="0DD41031" w14:textId="77777777" w:rsidR="00304343" w:rsidRPr="00237BF7" w:rsidRDefault="00304343" w:rsidP="00304343">
      <w:pPr>
        <w:autoSpaceDE w:val="0"/>
        <w:autoSpaceDN w:val="0"/>
        <w:adjustRightInd w:val="0"/>
        <w:ind w:left="360"/>
        <w:jc w:val="center"/>
        <w:rPr>
          <w:rFonts w:hint="eastAsia"/>
          <w:b/>
          <w:color w:val="000000"/>
          <w:highlight w:val="yellow"/>
          <w:lang w:val="es-ES"/>
        </w:rPr>
      </w:pPr>
    </w:p>
    <w:p w14:paraId="1B7DE41F" w14:textId="77777777" w:rsidR="00304343" w:rsidRPr="00237BF7" w:rsidRDefault="00304343" w:rsidP="00304343">
      <w:pPr>
        <w:tabs>
          <w:tab w:val="left" w:pos="567"/>
          <w:tab w:val="left" w:pos="709"/>
        </w:tabs>
        <w:autoSpaceDE w:val="0"/>
        <w:autoSpaceDN w:val="0"/>
        <w:adjustRightInd w:val="0"/>
        <w:jc w:val="both"/>
        <w:rPr>
          <w:rFonts w:hint="eastAsia"/>
          <w:b/>
          <w:color w:val="000000"/>
          <w:lang w:val="es-ES"/>
        </w:rPr>
      </w:pPr>
      <w:r w:rsidRPr="00237BF7">
        <w:rPr>
          <w:b/>
          <w:color w:val="000000"/>
          <w:lang w:val="es-ES"/>
        </w:rPr>
        <w:t>I. DESCRIEREA MATRICEI</w:t>
      </w:r>
    </w:p>
    <w:p w14:paraId="47A53534" w14:textId="77777777" w:rsidR="00304343" w:rsidRPr="00237BF7" w:rsidRDefault="00304343" w:rsidP="00304343">
      <w:pPr>
        <w:autoSpaceDE w:val="0"/>
        <w:autoSpaceDN w:val="0"/>
        <w:adjustRightInd w:val="0"/>
        <w:ind w:left="360"/>
        <w:jc w:val="both"/>
        <w:rPr>
          <w:rFonts w:hint="eastAsia"/>
          <w:b/>
          <w:color w:val="000000"/>
          <w:lang w:val="es-ES"/>
        </w:rPr>
      </w:pPr>
    </w:p>
    <w:p w14:paraId="27F6F1B8" w14:textId="77777777" w:rsidR="00304343" w:rsidRPr="00237BF7" w:rsidRDefault="00304343" w:rsidP="00304343">
      <w:pPr>
        <w:autoSpaceDE w:val="0"/>
        <w:autoSpaceDN w:val="0"/>
        <w:adjustRightInd w:val="0"/>
        <w:spacing w:after="240"/>
        <w:ind w:left="360" w:firstLine="207"/>
        <w:jc w:val="both"/>
        <w:rPr>
          <w:rFonts w:hint="eastAsia"/>
          <w:b/>
          <w:color w:val="000000"/>
          <w:lang w:val="es-ES"/>
        </w:rPr>
      </w:pPr>
      <w:r w:rsidRPr="00237BF7">
        <w:rPr>
          <w:b/>
          <w:color w:val="000000"/>
          <w:lang w:val="es-ES"/>
        </w:rPr>
        <w:t>Descrierea coloanelor matricei</w:t>
      </w:r>
    </w:p>
    <w:p w14:paraId="47A3F3EA" w14:textId="77777777" w:rsidR="00304343" w:rsidRPr="00237BF7" w:rsidRDefault="00304343" w:rsidP="00304343">
      <w:pPr>
        <w:tabs>
          <w:tab w:val="left" w:pos="567"/>
        </w:tabs>
        <w:autoSpaceDE w:val="0"/>
        <w:autoSpaceDN w:val="0"/>
        <w:adjustRightInd w:val="0"/>
        <w:jc w:val="both"/>
        <w:rPr>
          <w:rFonts w:hint="eastAsia"/>
          <w:color w:val="000000"/>
          <w:lang w:val="es-ES"/>
        </w:rPr>
      </w:pPr>
      <w:r w:rsidRPr="00237BF7">
        <w:rPr>
          <w:b/>
          <w:color w:val="000000"/>
          <w:lang w:val="es-ES"/>
        </w:rPr>
        <w:tab/>
        <w:t xml:space="preserve">A. Criterii </w:t>
      </w:r>
      <w:r w:rsidRPr="00237BF7">
        <w:rPr>
          <w:bCs/>
          <w:color w:val="000000"/>
          <w:lang w:val="es-ES"/>
        </w:rPr>
        <w:t>–</w:t>
      </w:r>
      <w:r w:rsidRPr="00237BF7">
        <w:rPr>
          <w:b/>
          <w:color w:val="000000"/>
          <w:lang w:val="es-ES"/>
        </w:rPr>
        <w:t xml:space="preserve"> </w:t>
      </w:r>
      <w:r w:rsidRPr="00237BF7">
        <w:rPr>
          <w:color w:val="000000"/>
          <w:lang w:val="es-ES"/>
        </w:rPr>
        <w:t>Reprezintă categorii de competenţe, trăsături, condiţii necesare şi interdicţii derivate din matricea Consiliului (administratorilor). Criteriile sunt folosite pentru evaluarea colectivă sau individuală a candidaţilor pentru postul de administrator.</w:t>
      </w:r>
    </w:p>
    <w:p w14:paraId="77D12A33" w14:textId="77777777" w:rsidR="00304343" w:rsidRPr="00237BF7" w:rsidRDefault="00304343" w:rsidP="00304343">
      <w:pPr>
        <w:tabs>
          <w:tab w:val="left" w:pos="567"/>
        </w:tabs>
        <w:autoSpaceDE w:val="0"/>
        <w:autoSpaceDN w:val="0"/>
        <w:adjustRightInd w:val="0"/>
        <w:jc w:val="both"/>
        <w:rPr>
          <w:rFonts w:hint="eastAsia"/>
          <w:color w:val="000000"/>
          <w:lang w:val="es-ES"/>
        </w:rPr>
      </w:pPr>
    </w:p>
    <w:p w14:paraId="2E4CF0B2" w14:textId="77777777" w:rsidR="00304343" w:rsidRPr="00237BF7" w:rsidRDefault="00304343" w:rsidP="00304343">
      <w:pPr>
        <w:tabs>
          <w:tab w:val="left" w:pos="567"/>
        </w:tabs>
        <w:autoSpaceDE w:val="0"/>
        <w:autoSpaceDN w:val="0"/>
        <w:adjustRightInd w:val="0"/>
        <w:jc w:val="both"/>
        <w:rPr>
          <w:rFonts w:hint="eastAsia"/>
          <w:color w:val="000000"/>
          <w:lang w:val="es-ES"/>
        </w:rPr>
      </w:pPr>
      <w:r w:rsidRPr="00237BF7">
        <w:rPr>
          <w:b/>
          <w:color w:val="000000"/>
          <w:lang w:val="es-ES"/>
        </w:rPr>
        <w:tab/>
        <w:t xml:space="preserve">B. Obligatoriu </w:t>
      </w:r>
      <w:r w:rsidRPr="00237BF7">
        <w:rPr>
          <w:color w:val="000000"/>
          <w:lang w:val="es-ES"/>
        </w:rPr>
        <w:t xml:space="preserve">(Oblig.) sau Opţional (Opt.) </w:t>
      </w:r>
      <w:r w:rsidRPr="00237BF7">
        <w:rPr>
          <w:bCs/>
          <w:color w:val="000000"/>
          <w:lang w:val="es-ES"/>
        </w:rPr>
        <w:t>–</w:t>
      </w:r>
      <w:r w:rsidRPr="00237BF7">
        <w:rPr>
          <w:b/>
          <w:color w:val="000000"/>
          <w:lang w:val="es-ES"/>
        </w:rPr>
        <w:t xml:space="preserve"> </w:t>
      </w:r>
      <w:r w:rsidRPr="00237BF7">
        <w:rPr>
          <w:color w:val="000000"/>
          <w:lang w:val="es-ES"/>
        </w:rPr>
        <w:t>Precizează dacă pentru scopul evaluării este necesar un anumit criteriu (selectează obligatoriu) sau nu (selectează opţional).</w:t>
      </w:r>
    </w:p>
    <w:p w14:paraId="58BAB467" w14:textId="77777777" w:rsidR="00304343" w:rsidRPr="00237BF7" w:rsidRDefault="00304343" w:rsidP="00304343">
      <w:pPr>
        <w:tabs>
          <w:tab w:val="left" w:pos="567"/>
        </w:tabs>
        <w:autoSpaceDE w:val="0"/>
        <w:autoSpaceDN w:val="0"/>
        <w:adjustRightInd w:val="0"/>
        <w:jc w:val="both"/>
        <w:rPr>
          <w:rFonts w:hint="eastAsia"/>
          <w:color w:val="000000"/>
          <w:lang w:val="es-ES"/>
        </w:rPr>
      </w:pPr>
    </w:p>
    <w:p w14:paraId="0DA7C829" w14:textId="77777777" w:rsidR="00304343" w:rsidRPr="00237BF7" w:rsidRDefault="00304343" w:rsidP="00304343">
      <w:pPr>
        <w:tabs>
          <w:tab w:val="left" w:pos="567"/>
        </w:tabs>
        <w:autoSpaceDE w:val="0"/>
        <w:autoSpaceDN w:val="0"/>
        <w:adjustRightInd w:val="0"/>
        <w:jc w:val="both"/>
        <w:rPr>
          <w:rFonts w:hint="eastAsia"/>
          <w:color w:val="000000"/>
          <w:lang w:val="es-ES"/>
        </w:rPr>
      </w:pPr>
      <w:r w:rsidRPr="00237BF7">
        <w:rPr>
          <w:color w:val="000000"/>
          <w:lang w:val="es-ES"/>
        </w:rPr>
        <w:tab/>
      </w:r>
      <w:r w:rsidRPr="00237BF7">
        <w:rPr>
          <w:b/>
          <w:color w:val="000000"/>
          <w:lang w:val="es-ES"/>
        </w:rPr>
        <w:t>C. Ponderea</w:t>
      </w:r>
      <w:r w:rsidRPr="00237BF7">
        <w:rPr>
          <w:color w:val="000000"/>
          <w:lang w:val="es-ES"/>
        </w:rPr>
        <w:t xml:space="preserve"> (0-1) </w:t>
      </w:r>
      <w:r w:rsidRPr="00237BF7">
        <w:rPr>
          <w:bCs/>
          <w:color w:val="000000"/>
          <w:lang w:val="es-ES"/>
        </w:rPr>
        <w:t>–</w:t>
      </w:r>
      <w:r w:rsidRPr="00237BF7">
        <w:rPr>
          <w:b/>
          <w:color w:val="000000"/>
          <w:lang w:val="es-ES"/>
        </w:rPr>
        <w:t xml:space="preserve"> </w:t>
      </w:r>
      <w:r w:rsidRPr="00237BF7">
        <w:rPr>
          <w:color w:val="000000"/>
          <w:lang w:val="es-ES"/>
        </w:rPr>
        <w:t>Indică importanţa relativă a competenţei ce este evaluată. O valoare a ponderii apropiată de 1 indică o importanţă crescută a competenţei, în timp ce valorile apropiate de 0 indică o importanţă scăzută.</w:t>
      </w:r>
    </w:p>
    <w:p w14:paraId="78B68038" w14:textId="77777777" w:rsidR="00304343" w:rsidRPr="00237BF7" w:rsidRDefault="00304343" w:rsidP="00304343">
      <w:pPr>
        <w:tabs>
          <w:tab w:val="left" w:pos="567"/>
        </w:tabs>
        <w:autoSpaceDE w:val="0"/>
        <w:autoSpaceDN w:val="0"/>
        <w:adjustRightInd w:val="0"/>
        <w:jc w:val="both"/>
        <w:rPr>
          <w:rFonts w:hint="eastAsia"/>
          <w:color w:val="000000"/>
          <w:lang w:val="es-ES"/>
        </w:rPr>
      </w:pPr>
    </w:p>
    <w:p w14:paraId="0C61CE72" w14:textId="77777777" w:rsidR="00304343" w:rsidRPr="00237BF7" w:rsidRDefault="00304343" w:rsidP="00304343">
      <w:pPr>
        <w:tabs>
          <w:tab w:val="left" w:pos="567"/>
        </w:tabs>
        <w:autoSpaceDE w:val="0"/>
        <w:autoSpaceDN w:val="0"/>
        <w:adjustRightInd w:val="0"/>
        <w:jc w:val="both"/>
        <w:rPr>
          <w:rFonts w:hint="eastAsia"/>
          <w:color w:val="000000"/>
          <w:lang w:val="pt-BR"/>
        </w:rPr>
      </w:pPr>
      <w:r w:rsidRPr="00237BF7">
        <w:rPr>
          <w:b/>
          <w:color w:val="000000"/>
          <w:lang w:val="es-ES"/>
        </w:rPr>
        <w:tab/>
      </w:r>
      <w:r w:rsidRPr="00237BF7">
        <w:rPr>
          <w:b/>
          <w:color w:val="000000"/>
          <w:lang w:val="pt-BR"/>
        </w:rPr>
        <w:t xml:space="preserve">D. Administratori în funcţie </w:t>
      </w:r>
      <w:r w:rsidRPr="00237BF7">
        <w:rPr>
          <w:bCs/>
          <w:color w:val="000000"/>
          <w:lang w:val="pt-BR"/>
        </w:rPr>
        <w:t>–</w:t>
      </w:r>
      <w:r w:rsidRPr="00237BF7">
        <w:rPr>
          <w:b/>
          <w:color w:val="000000"/>
          <w:lang w:val="pt-BR"/>
        </w:rPr>
        <w:t xml:space="preserve"> </w:t>
      </w:r>
      <w:r w:rsidRPr="00237BF7">
        <w:rPr>
          <w:color w:val="000000"/>
          <w:lang w:val="pt-BR"/>
        </w:rPr>
        <w:t>Numele complet [Nume, Prenume] al administratorilor actuali, ordonaţi alfabetic.</w:t>
      </w:r>
    </w:p>
    <w:p w14:paraId="1F39A6AF" w14:textId="77777777" w:rsidR="00304343" w:rsidRPr="00237BF7" w:rsidRDefault="00304343" w:rsidP="00304343">
      <w:pPr>
        <w:tabs>
          <w:tab w:val="left" w:pos="567"/>
        </w:tabs>
        <w:autoSpaceDE w:val="0"/>
        <w:autoSpaceDN w:val="0"/>
        <w:adjustRightInd w:val="0"/>
        <w:jc w:val="both"/>
        <w:rPr>
          <w:rFonts w:hint="eastAsia"/>
          <w:color w:val="000000"/>
          <w:lang w:val="pt-BR"/>
        </w:rPr>
      </w:pPr>
    </w:p>
    <w:p w14:paraId="01BC550E" w14:textId="77777777" w:rsidR="00304343" w:rsidRPr="00237BF7" w:rsidRDefault="00304343" w:rsidP="00304343">
      <w:pPr>
        <w:tabs>
          <w:tab w:val="left" w:pos="567"/>
        </w:tabs>
        <w:autoSpaceDE w:val="0"/>
        <w:autoSpaceDN w:val="0"/>
        <w:adjustRightInd w:val="0"/>
        <w:jc w:val="both"/>
        <w:rPr>
          <w:rFonts w:hint="eastAsia"/>
          <w:color w:val="000000"/>
          <w:lang w:val="pt-BR"/>
        </w:rPr>
      </w:pPr>
      <w:r w:rsidRPr="00237BF7">
        <w:rPr>
          <w:b/>
          <w:color w:val="000000"/>
          <w:lang w:val="pt-BR"/>
        </w:rPr>
        <w:tab/>
        <w:t xml:space="preserve">E. Candidaţi nominalizaţi </w:t>
      </w:r>
      <w:r w:rsidRPr="00237BF7">
        <w:rPr>
          <w:bCs/>
          <w:color w:val="000000"/>
          <w:lang w:val="pt-BR"/>
        </w:rPr>
        <w:t>–</w:t>
      </w:r>
      <w:r w:rsidRPr="00237BF7">
        <w:rPr>
          <w:b/>
          <w:color w:val="000000"/>
          <w:lang w:val="pt-BR"/>
        </w:rPr>
        <w:t xml:space="preserve"> </w:t>
      </w:r>
      <w:r w:rsidRPr="00237BF7">
        <w:rPr>
          <w:color w:val="000000"/>
          <w:lang w:val="pt-BR"/>
        </w:rPr>
        <w:t>Numele complet [Nume, Prenume] al administratorilor propuşi (candidaţi sau/şi nominalizaţi), ordonaţi alfabetic.</w:t>
      </w:r>
    </w:p>
    <w:p w14:paraId="3117A685" w14:textId="77777777" w:rsidR="00304343" w:rsidRPr="00237BF7" w:rsidRDefault="00304343" w:rsidP="00304343">
      <w:pPr>
        <w:tabs>
          <w:tab w:val="left" w:pos="567"/>
        </w:tabs>
        <w:autoSpaceDE w:val="0"/>
        <w:autoSpaceDN w:val="0"/>
        <w:adjustRightInd w:val="0"/>
        <w:jc w:val="both"/>
        <w:rPr>
          <w:rFonts w:hint="eastAsia"/>
          <w:color w:val="000000"/>
          <w:lang w:val="pt-BR"/>
        </w:rPr>
      </w:pPr>
    </w:p>
    <w:p w14:paraId="735C0B24" w14:textId="77777777" w:rsidR="00304343" w:rsidRPr="00237BF7" w:rsidRDefault="00304343" w:rsidP="00304343">
      <w:pPr>
        <w:tabs>
          <w:tab w:val="left" w:pos="567"/>
        </w:tabs>
        <w:autoSpaceDE w:val="0"/>
        <w:autoSpaceDN w:val="0"/>
        <w:adjustRightInd w:val="0"/>
        <w:jc w:val="both"/>
        <w:rPr>
          <w:rFonts w:hint="eastAsia"/>
          <w:b/>
          <w:color w:val="000000"/>
          <w:lang w:val="pt-BR"/>
        </w:rPr>
      </w:pPr>
      <w:r w:rsidRPr="00237BF7">
        <w:rPr>
          <w:b/>
          <w:color w:val="000000"/>
          <w:lang w:val="pt-BR"/>
        </w:rPr>
        <w:tab/>
        <w:t>F. Totaluri</w:t>
      </w:r>
    </w:p>
    <w:p w14:paraId="2D245838" w14:textId="77777777" w:rsidR="00304343" w:rsidRPr="00237BF7" w:rsidRDefault="00304343" w:rsidP="00304343">
      <w:pPr>
        <w:tabs>
          <w:tab w:val="left" w:pos="540"/>
        </w:tabs>
        <w:autoSpaceDE w:val="0"/>
        <w:autoSpaceDN w:val="0"/>
        <w:adjustRightInd w:val="0"/>
        <w:jc w:val="both"/>
        <w:rPr>
          <w:rFonts w:hint="eastAsia"/>
          <w:b/>
          <w:bCs/>
          <w:color w:val="000000"/>
          <w:lang w:val="pt-BR"/>
        </w:rPr>
      </w:pPr>
      <w:r w:rsidRPr="00237BF7">
        <w:rPr>
          <w:color w:val="000000"/>
          <w:lang w:val="pt-BR"/>
        </w:rPr>
        <w:tab/>
        <w:t xml:space="preserve"> </w:t>
      </w:r>
      <w:r w:rsidRPr="00237BF7">
        <w:rPr>
          <w:b/>
          <w:bCs/>
          <w:color w:val="000000"/>
          <w:lang w:val="pt-BR"/>
        </w:rPr>
        <w:t>(i) Total</w:t>
      </w:r>
    </w:p>
    <w:p w14:paraId="665924CC" w14:textId="77777777" w:rsidR="00304343" w:rsidRPr="00237BF7" w:rsidRDefault="00304343" w:rsidP="00304343">
      <w:pPr>
        <w:tabs>
          <w:tab w:val="left" w:pos="540"/>
        </w:tabs>
        <w:autoSpaceDE w:val="0"/>
        <w:autoSpaceDN w:val="0"/>
        <w:adjustRightInd w:val="0"/>
        <w:jc w:val="both"/>
        <w:rPr>
          <w:rFonts w:hint="eastAsia"/>
          <w:color w:val="000000"/>
          <w:lang w:val="pt-BR"/>
        </w:rPr>
      </w:pPr>
      <w:r w:rsidRPr="00237BF7">
        <w:rPr>
          <w:color w:val="000000"/>
          <w:lang w:val="pt-BR"/>
        </w:rPr>
        <w:t xml:space="preserve">      </w:t>
      </w:r>
      <w:r w:rsidRPr="00237BF7">
        <w:rPr>
          <w:color w:val="000000"/>
          <w:lang w:val="pt-BR"/>
        </w:rPr>
        <w:tab/>
        <w:t xml:space="preserve"> Valoarea totală a unui anumit criteriu pentru toţi administratorii şi candidaţii nominalizaţi, de exemplu suma punctajelor de pe fiecare rând.</w:t>
      </w:r>
    </w:p>
    <w:p w14:paraId="04E598C1" w14:textId="77777777" w:rsidR="00304343" w:rsidRPr="00237BF7" w:rsidRDefault="00304343" w:rsidP="00304343">
      <w:pPr>
        <w:tabs>
          <w:tab w:val="left" w:pos="540"/>
        </w:tabs>
        <w:autoSpaceDE w:val="0"/>
        <w:autoSpaceDN w:val="0"/>
        <w:adjustRightInd w:val="0"/>
        <w:jc w:val="both"/>
        <w:rPr>
          <w:rFonts w:hint="eastAsia"/>
          <w:b/>
          <w:bCs/>
          <w:color w:val="000000"/>
          <w:lang w:val="pt-BR"/>
        </w:rPr>
      </w:pPr>
      <w:r w:rsidRPr="00237BF7">
        <w:rPr>
          <w:color w:val="000000"/>
          <w:lang w:val="pt-BR"/>
        </w:rPr>
        <w:t xml:space="preserve">       </w:t>
      </w:r>
      <w:r w:rsidRPr="00237BF7">
        <w:rPr>
          <w:color w:val="000000"/>
          <w:lang w:val="pt-BR"/>
        </w:rPr>
        <w:tab/>
      </w:r>
      <w:r w:rsidRPr="00237BF7">
        <w:rPr>
          <w:b/>
          <w:bCs/>
          <w:color w:val="000000"/>
          <w:lang w:val="pt-BR"/>
        </w:rPr>
        <w:t>(ii) Total ponderat</w:t>
      </w:r>
    </w:p>
    <w:p w14:paraId="7721D424" w14:textId="77777777" w:rsidR="00304343" w:rsidRPr="00237BF7" w:rsidRDefault="00304343" w:rsidP="00304343">
      <w:pPr>
        <w:tabs>
          <w:tab w:val="left" w:pos="540"/>
        </w:tabs>
        <w:autoSpaceDE w:val="0"/>
        <w:autoSpaceDN w:val="0"/>
        <w:adjustRightInd w:val="0"/>
        <w:jc w:val="both"/>
        <w:rPr>
          <w:rFonts w:hint="eastAsia"/>
          <w:color w:val="000000"/>
          <w:lang w:val="pt-BR"/>
        </w:rPr>
      </w:pPr>
      <w:r w:rsidRPr="00237BF7">
        <w:rPr>
          <w:color w:val="000000"/>
          <w:lang w:val="pt-BR"/>
        </w:rPr>
        <w:tab/>
        <w:t>Valoarea totală ponderată a unui anumit criteriu pentru administratorii şi candidaţii nominalizaţi [calculat ca suma punctajelor de pe fiecare coloană multiplicată cu ponderea criteriului (prevăzută la punctul C)].</w:t>
      </w:r>
    </w:p>
    <w:p w14:paraId="67D45379" w14:textId="77777777" w:rsidR="00304343" w:rsidRPr="00237BF7" w:rsidRDefault="00304343" w:rsidP="00304343">
      <w:pPr>
        <w:tabs>
          <w:tab w:val="left" w:pos="540"/>
        </w:tabs>
        <w:autoSpaceDE w:val="0"/>
        <w:autoSpaceDN w:val="0"/>
        <w:adjustRightInd w:val="0"/>
        <w:jc w:val="both"/>
        <w:rPr>
          <w:rFonts w:hint="eastAsia"/>
          <w:b/>
          <w:bCs/>
          <w:color w:val="000000"/>
          <w:lang w:val="pt-BR"/>
        </w:rPr>
      </w:pPr>
      <w:r w:rsidRPr="00237BF7">
        <w:rPr>
          <w:color w:val="000000"/>
          <w:lang w:val="pt-BR"/>
        </w:rPr>
        <w:tab/>
      </w:r>
      <w:r w:rsidRPr="00237BF7">
        <w:rPr>
          <w:b/>
          <w:bCs/>
          <w:color w:val="000000"/>
          <w:lang w:val="pt-BR"/>
        </w:rPr>
        <w:t>(iii) Pragul minim colectiv</w:t>
      </w:r>
    </w:p>
    <w:p w14:paraId="57934676" w14:textId="77777777" w:rsidR="00304343" w:rsidRPr="00237BF7" w:rsidRDefault="00304343" w:rsidP="00304343">
      <w:pPr>
        <w:tabs>
          <w:tab w:val="left" w:pos="540"/>
        </w:tabs>
        <w:autoSpaceDE w:val="0"/>
        <w:autoSpaceDN w:val="0"/>
        <w:adjustRightInd w:val="0"/>
        <w:jc w:val="both"/>
        <w:rPr>
          <w:rFonts w:hint="eastAsia"/>
          <w:color w:val="000000"/>
          <w:lang w:val="pt-BR"/>
        </w:rPr>
      </w:pPr>
      <w:r w:rsidRPr="00237BF7">
        <w:rPr>
          <w:color w:val="000000"/>
          <w:lang w:val="pt-BR"/>
        </w:rPr>
        <w:tab/>
        <w:t>Nivel procentual din potenţialul maxim al competenţelor individuale agregate care trebuie îndeplinite de toţi membrii Consiliului, pentru îndeplinirea capacităţilor necesare Consiliului ca întreg (calculat ca punctaj minim acceptat pentru criteriu în total/[numărul candidaţi sau membri x punctajul maxim] x 100).</w:t>
      </w:r>
    </w:p>
    <w:p w14:paraId="48030039" w14:textId="77777777" w:rsidR="00304343" w:rsidRPr="00237BF7" w:rsidRDefault="00304343" w:rsidP="00304343">
      <w:pPr>
        <w:tabs>
          <w:tab w:val="left" w:pos="540"/>
        </w:tabs>
        <w:autoSpaceDE w:val="0"/>
        <w:autoSpaceDN w:val="0"/>
        <w:adjustRightInd w:val="0"/>
        <w:jc w:val="both"/>
        <w:rPr>
          <w:rFonts w:hint="eastAsia"/>
          <w:color w:val="000000"/>
          <w:lang w:val="pt-BR"/>
        </w:rPr>
      </w:pPr>
      <w:r w:rsidRPr="00237BF7">
        <w:rPr>
          <w:color w:val="000000"/>
          <w:lang w:val="pt-BR"/>
        </w:rPr>
        <w:tab/>
      </w:r>
      <w:r w:rsidRPr="00237BF7">
        <w:rPr>
          <w:b/>
          <w:bCs/>
          <w:color w:val="000000"/>
          <w:lang w:val="pt-BR"/>
        </w:rPr>
        <w:t>(iv)</w:t>
      </w:r>
      <w:r w:rsidRPr="00237BF7">
        <w:rPr>
          <w:color w:val="000000"/>
          <w:lang w:val="pt-BR"/>
        </w:rPr>
        <w:t xml:space="preserve"> Pragul curent colectiv</w:t>
      </w:r>
    </w:p>
    <w:p w14:paraId="362C5F01" w14:textId="77777777" w:rsidR="00304343" w:rsidRPr="00237BF7" w:rsidRDefault="00304343" w:rsidP="00304343">
      <w:pPr>
        <w:tabs>
          <w:tab w:val="left" w:pos="540"/>
        </w:tabs>
        <w:autoSpaceDE w:val="0"/>
        <w:autoSpaceDN w:val="0"/>
        <w:adjustRightInd w:val="0"/>
        <w:jc w:val="both"/>
        <w:rPr>
          <w:rFonts w:hint="eastAsia"/>
          <w:color w:val="000000"/>
          <w:lang w:val="pt-BR"/>
        </w:rPr>
      </w:pPr>
      <w:r w:rsidRPr="00237BF7">
        <w:rPr>
          <w:color w:val="000000"/>
          <w:lang w:val="pt-BR"/>
        </w:rPr>
        <w:tab/>
        <w:t>Nivel procentual calculat ca raport între: Total / (numărul candidaţi sau membri x punctaj maxim) x 100.</w:t>
      </w:r>
    </w:p>
    <w:p w14:paraId="5F456A1A" w14:textId="77777777" w:rsidR="00304343" w:rsidRPr="00237BF7" w:rsidRDefault="00304343" w:rsidP="00304343">
      <w:pPr>
        <w:tabs>
          <w:tab w:val="left" w:pos="540"/>
        </w:tabs>
        <w:autoSpaceDE w:val="0"/>
        <w:autoSpaceDN w:val="0"/>
        <w:adjustRightInd w:val="0"/>
        <w:jc w:val="both"/>
        <w:rPr>
          <w:rFonts w:hint="eastAsia"/>
          <w:color w:val="000000"/>
          <w:lang w:val="pt-BR"/>
        </w:rPr>
      </w:pPr>
    </w:p>
    <w:p w14:paraId="05043EE4" w14:textId="77777777" w:rsidR="00304343" w:rsidRPr="00237BF7" w:rsidRDefault="00304343" w:rsidP="00304343">
      <w:pPr>
        <w:autoSpaceDE w:val="0"/>
        <w:autoSpaceDN w:val="0"/>
        <w:adjustRightInd w:val="0"/>
        <w:jc w:val="both"/>
        <w:rPr>
          <w:rFonts w:hint="eastAsia"/>
          <w:color w:val="000000"/>
          <w:lang w:val="pt-BR"/>
        </w:rPr>
      </w:pPr>
      <w:r w:rsidRPr="00237BF7">
        <w:rPr>
          <w:color w:val="000000"/>
          <w:lang w:val="pt-BR"/>
        </w:rPr>
        <w:t xml:space="preserve">    </w:t>
      </w:r>
      <w:r w:rsidRPr="00237BF7">
        <w:rPr>
          <w:color w:val="000000"/>
          <w:lang w:val="pt-BR"/>
        </w:rPr>
        <w:tab/>
      </w:r>
      <w:r w:rsidRPr="00237BF7">
        <w:rPr>
          <w:b/>
          <w:color w:val="000000"/>
          <w:lang w:val="pt-BR"/>
        </w:rPr>
        <w:t xml:space="preserve">G. Grila de punctaj a criteriilor </w:t>
      </w:r>
      <w:r w:rsidRPr="00237BF7">
        <w:rPr>
          <w:bCs/>
          <w:color w:val="000000"/>
          <w:lang w:val="pt-BR"/>
        </w:rPr>
        <w:t>–</w:t>
      </w:r>
      <w:r w:rsidRPr="00237BF7">
        <w:rPr>
          <w:b/>
          <w:color w:val="000000"/>
          <w:lang w:val="pt-BR"/>
        </w:rPr>
        <w:t xml:space="preserve"> </w:t>
      </w:r>
      <w:r w:rsidRPr="00237BF7">
        <w:rPr>
          <w:color w:val="000000"/>
          <w:lang w:val="pt-BR"/>
        </w:rPr>
        <w:t>Îndrumări pentru acordarea punctelor de la 1 la 5 din grila de punctaj.</w:t>
      </w:r>
    </w:p>
    <w:p w14:paraId="0EED6355" w14:textId="77777777" w:rsidR="00304343" w:rsidRPr="00237BF7" w:rsidRDefault="00304343" w:rsidP="00304343">
      <w:pPr>
        <w:autoSpaceDE w:val="0"/>
        <w:autoSpaceDN w:val="0"/>
        <w:adjustRightInd w:val="0"/>
        <w:jc w:val="both"/>
        <w:rPr>
          <w:rFonts w:hint="eastAsia"/>
          <w:color w:val="000000"/>
          <w:lang w:val="pt-BR"/>
        </w:rPr>
      </w:pPr>
    </w:p>
    <w:p w14:paraId="440877B0" w14:textId="77777777" w:rsidR="00304343" w:rsidRPr="00237BF7" w:rsidRDefault="00304343" w:rsidP="00304343">
      <w:pPr>
        <w:autoSpaceDE w:val="0"/>
        <w:autoSpaceDN w:val="0"/>
        <w:adjustRightInd w:val="0"/>
        <w:spacing w:after="240"/>
        <w:jc w:val="both"/>
        <w:rPr>
          <w:rFonts w:hint="eastAsia"/>
          <w:b/>
          <w:color w:val="000000"/>
          <w:lang w:val="pt-BR"/>
        </w:rPr>
      </w:pPr>
      <w:r w:rsidRPr="00237BF7">
        <w:rPr>
          <w:color w:val="000000"/>
          <w:lang w:val="pt-BR"/>
        </w:rPr>
        <w:tab/>
      </w:r>
      <w:r w:rsidRPr="00237BF7">
        <w:rPr>
          <w:b/>
          <w:color w:val="000000"/>
          <w:lang w:val="pt-BR"/>
        </w:rPr>
        <w:t>Descrierea rândurilor matricei</w:t>
      </w:r>
    </w:p>
    <w:p w14:paraId="13E4838A" w14:textId="77777777" w:rsidR="00304343" w:rsidRPr="00237BF7" w:rsidRDefault="00304343" w:rsidP="00304343">
      <w:pPr>
        <w:tabs>
          <w:tab w:val="left" w:pos="567"/>
        </w:tabs>
        <w:autoSpaceDE w:val="0"/>
        <w:autoSpaceDN w:val="0"/>
        <w:adjustRightInd w:val="0"/>
        <w:jc w:val="both"/>
        <w:rPr>
          <w:rFonts w:hint="eastAsia"/>
          <w:color w:val="000000"/>
          <w:lang w:val="pt-BR"/>
        </w:rPr>
      </w:pPr>
      <w:r w:rsidRPr="00237BF7">
        <w:rPr>
          <w:color w:val="000000"/>
          <w:lang w:val="pt-BR"/>
        </w:rPr>
        <w:tab/>
      </w:r>
      <w:r w:rsidRPr="00237BF7">
        <w:rPr>
          <w:color w:val="000000"/>
          <w:lang w:val="pt-BR"/>
        </w:rPr>
        <w:tab/>
      </w:r>
      <w:r w:rsidRPr="00237BF7">
        <w:rPr>
          <w:b/>
          <w:color w:val="000000"/>
          <w:lang w:val="pt-BR"/>
        </w:rPr>
        <w:t xml:space="preserve">H. Competenţe - </w:t>
      </w:r>
      <w:r w:rsidRPr="00237BF7">
        <w:rPr>
          <w:color w:val="000000"/>
          <w:lang w:val="pt-BR"/>
        </w:rPr>
        <w:t>Combinaţia de cunoştinţe, aptitudini, experienţă şi comportament necesară pentru a îndeplini cu succes rolul de administrator. Grila de punctaj de 1 până la 5.</w:t>
      </w:r>
    </w:p>
    <w:p w14:paraId="40970E7D" w14:textId="77777777" w:rsidR="00304343" w:rsidRPr="00237BF7" w:rsidRDefault="00304343" w:rsidP="00304343">
      <w:pPr>
        <w:tabs>
          <w:tab w:val="left" w:pos="567"/>
        </w:tabs>
        <w:autoSpaceDE w:val="0"/>
        <w:autoSpaceDN w:val="0"/>
        <w:adjustRightInd w:val="0"/>
        <w:jc w:val="both"/>
        <w:rPr>
          <w:rFonts w:hint="eastAsia"/>
          <w:color w:val="000000"/>
          <w:lang w:val="pt-BR"/>
        </w:rPr>
      </w:pPr>
      <w:r w:rsidRPr="00237BF7">
        <w:rPr>
          <w:color w:val="000000"/>
          <w:lang w:val="pt-BR"/>
        </w:rPr>
        <w:t xml:space="preserve">    </w:t>
      </w:r>
      <w:r w:rsidRPr="00237BF7">
        <w:rPr>
          <w:color w:val="000000"/>
          <w:lang w:val="pt-BR"/>
        </w:rPr>
        <w:tab/>
      </w:r>
      <w:r w:rsidRPr="00237BF7">
        <w:rPr>
          <w:color w:val="000000"/>
          <w:lang w:val="pt-BR"/>
        </w:rPr>
        <w:tab/>
      </w:r>
      <w:r w:rsidRPr="00237BF7">
        <w:rPr>
          <w:b/>
          <w:color w:val="000000"/>
          <w:lang w:val="pt-BR"/>
        </w:rPr>
        <w:t xml:space="preserve">I. Trăsături </w:t>
      </w:r>
      <w:r w:rsidRPr="00237BF7">
        <w:rPr>
          <w:bCs/>
          <w:color w:val="000000"/>
          <w:lang w:val="pt-BR"/>
        </w:rPr>
        <w:t>–</w:t>
      </w:r>
      <w:r w:rsidRPr="00237BF7">
        <w:rPr>
          <w:b/>
          <w:color w:val="000000"/>
          <w:lang w:val="pt-BR"/>
        </w:rPr>
        <w:t xml:space="preserve"> </w:t>
      </w:r>
      <w:r w:rsidRPr="00237BF7">
        <w:rPr>
          <w:color w:val="000000"/>
          <w:lang w:val="pt-BR"/>
        </w:rPr>
        <w:t>O calitate distinctă sau caracteristică a individului. Grila de punctaj de 1 până la 5.</w:t>
      </w:r>
    </w:p>
    <w:p w14:paraId="7E13A494" w14:textId="77777777" w:rsidR="00304343" w:rsidRPr="00237BF7" w:rsidRDefault="00304343" w:rsidP="00304343">
      <w:pPr>
        <w:tabs>
          <w:tab w:val="left" w:pos="567"/>
        </w:tabs>
        <w:autoSpaceDE w:val="0"/>
        <w:autoSpaceDN w:val="0"/>
        <w:adjustRightInd w:val="0"/>
        <w:jc w:val="both"/>
        <w:rPr>
          <w:rFonts w:hint="eastAsia"/>
          <w:color w:val="000000"/>
          <w:lang w:val="pt-BR"/>
        </w:rPr>
      </w:pPr>
      <w:r w:rsidRPr="00237BF7">
        <w:rPr>
          <w:color w:val="000000"/>
          <w:lang w:val="pt-BR"/>
        </w:rPr>
        <w:t xml:space="preserve">   </w:t>
      </w:r>
      <w:r w:rsidRPr="00237BF7">
        <w:rPr>
          <w:color w:val="000000"/>
          <w:lang w:val="pt-BR"/>
        </w:rPr>
        <w:tab/>
      </w:r>
    </w:p>
    <w:p w14:paraId="529DB36E" w14:textId="77777777" w:rsidR="00304343" w:rsidRPr="00237BF7" w:rsidRDefault="00304343" w:rsidP="00304343">
      <w:pPr>
        <w:tabs>
          <w:tab w:val="left" w:pos="567"/>
        </w:tabs>
        <w:autoSpaceDE w:val="0"/>
        <w:autoSpaceDN w:val="0"/>
        <w:adjustRightInd w:val="0"/>
        <w:jc w:val="both"/>
        <w:rPr>
          <w:rFonts w:hint="eastAsia"/>
          <w:color w:val="000000"/>
          <w:lang w:val="pt-BR"/>
        </w:rPr>
      </w:pPr>
      <w:r w:rsidRPr="00237BF7">
        <w:rPr>
          <w:color w:val="000000"/>
          <w:lang w:val="pt-BR"/>
        </w:rPr>
        <w:t xml:space="preserve">           </w:t>
      </w:r>
      <w:r w:rsidRPr="00237BF7">
        <w:rPr>
          <w:color w:val="000000"/>
          <w:lang w:val="pt-BR"/>
        </w:rPr>
        <w:tab/>
      </w:r>
      <w:r w:rsidRPr="00237BF7">
        <w:rPr>
          <w:b/>
          <w:color w:val="000000"/>
          <w:lang w:val="pt-BR"/>
        </w:rPr>
        <w:t xml:space="preserve">J. Alte condiţii eliminatorii </w:t>
      </w:r>
      <w:r w:rsidRPr="00237BF7">
        <w:rPr>
          <w:bCs/>
          <w:color w:val="000000"/>
          <w:lang w:val="pt-BR"/>
        </w:rPr>
        <w:t>–</w:t>
      </w:r>
      <w:r w:rsidRPr="00237BF7">
        <w:rPr>
          <w:b/>
          <w:color w:val="000000"/>
          <w:lang w:val="pt-BR"/>
        </w:rPr>
        <w:t xml:space="preserve"> </w:t>
      </w:r>
      <w:r w:rsidRPr="00237BF7">
        <w:rPr>
          <w:color w:val="000000"/>
          <w:lang w:val="pt-BR"/>
        </w:rPr>
        <w:t>Reprezintă caracteristicile individuale sau colective care trebuie să fie îndeplinite şi care sunt interzise. Grila de punctaj de 1 până la 5.</w:t>
      </w:r>
    </w:p>
    <w:p w14:paraId="06F971EF" w14:textId="77777777" w:rsidR="00304343" w:rsidRPr="00237BF7" w:rsidRDefault="00304343" w:rsidP="00304343">
      <w:pPr>
        <w:tabs>
          <w:tab w:val="left" w:pos="567"/>
        </w:tabs>
        <w:autoSpaceDE w:val="0"/>
        <w:autoSpaceDN w:val="0"/>
        <w:adjustRightInd w:val="0"/>
        <w:jc w:val="both"/>
        <w:rPr>
          <w:rFonts w:hint="eastAsia"/>
          <w:color w:val="000000"/>
          <w:lang w:val="pt-BR"/>
        </w:rPr>
      </w:pPr>
    </w:p>
    <w:p w14:paraId="2A9491AD" w14:textId="77777777" w:rsidR="00304343" w:rsidRPr="00237BF7" w:rsidRDefault="00304343" w:rsidP="00304343">
      <w:pPr>
        <w:tabs>
          <w:tab w:val="left" w:pos="567"/>
        </w:tabs>
        <w:autoSpaceDE w:val="0"/>
        <w:autoSpaceDN w:val="0"/>
        <w:adjustRightInd w:val="0"/>
        <w:jc w:val="both"/>
        <w:rPr>
          <w:rFonts w:hint="eastAsia"/>
          <w:b/>
          <w:color w:val="000000"/>
          <w:lang w:val="pt-BR"/>
        </w:rPr>
      </w:pPr>
      <w:r w:rsidRPr="00237BF7">
        <w:rPr>
          <w:color w:val="000000"/>
          <w:lang w:val="pt-BR"/>
        </w:rPr>
        <w:t xml:space="preserve">    </w:t>
      </w:r>
      <w:r w:rsidRPr="00237BF7">
        <w:rPr>
          <w:color w:val="000000"/>
          <w:lang w:val="pt-BR"/>
        </w:rPr>
        <w:tab/>
      </w:r>
      <w:r w:rsidRPr="00237BF7">
        <w:rPr>
          <w:color w:val="000000"/>
          <w:lang w:val="pt-BR"/>
        </w:rPr>
        <w:tab/>
      </w:r>
      <w:r w:rsidRPr="00237BF7">
        <w:rPr>
          <w:b/>
          <w:color w:val="000000"/>
          <w:lang w:val="pt-BR"/>
        </w:rPr>
        <w:t xml:space="preserve">K. </w:t>
      </w:r>
    </w:p>
    <w:p w14:paraId="20A56800" w14:textId="77777777" w:rsidR="00304343" w:rsidRPr="00237BF7" w:rsidRDefault="00304343" w:rsidP="00304343">
      <w:pPr>
        <w:tabs>
          <w:tab w:val="left" w:pos="567"/>
        </w:tabs>
        <w:autoSpaceDE w:val="0"/>
        <w:autoSpaceDN w:val="0"/>
        <w:adjustRightInd w:val="0"/>
        <w:jc w:val="both"/>
        <w:rPr>
          <w:rFonts w:hint="eastAsia"/>
          <w:b/>
          <w:color w:val="000000"/>
          <w:lang w:val="pt-BR"/>
        </w:rPr>
      </w:pPr>
      <w:r w:rsidRPr="00237BF7">
        <w:rPr>
          <w:b/>
          <w:color w:val="000000"/>
          <w:lang w:val="pt-BR"/>
        </w:rPr>
        <w:tab/>
        <w:t xml:space="preserve">  </w:t>
      </w:r>
      <w:r w:rsidRPr="00237BF7">
        <w:rPr>
          <w:b/>
          <w:bCs/>
          <w:color w:val="000000"/>
          <w:lang w:val="pt-BR"/>
        </w:rPr>
        <w:t>(i)</w:t>
      </w:r>
      <w:r w:rsidRPr="00237BF7">
        <w:rPr>
          <w:color w:val="000000"/>
          <w:lang w:val="pt-BR"/>
        </w:rPr>
        <w:t xml:space="preserve"> </w:t>
      </w:r>
      <w:r w:rsidRPr="00237BF7">
        <w:rPr>
          <w:b/>
          <w:color w:val="000000"/>
          <w:lang w:val="pt-BR"/>
        </w:rPr>
        <w:t xml:space="preserve">Subtotal </w:t>
      </w:r>
    </w:p>
    <w:p w14:paraId="04938CCA" w14:textId="77777777" w:rsidR="00304343" w:rsidRPr="00237BF7" w:rsidRDefault="00304343" w:rsidP="00304343">
      <w:pPr>
        <w:tabs>
          <w:tab w:val="left" w:pos="567"/>
        </w:tabs>
        <w:autoSpaceDE w:val="0"/>
        <w:autoSpaceDN w:val="0"/>
        <w:adjustRightInd w:val="0"/>
        <w:jc w:val="both"/>
        <w:rPr>
          <w:rFonts w:hint="eastAsia"/>
          <w:color w:val="000000"/>
          <w:lang w:val="pt-BR"/>
        </w:rPr>
      </w:pPr>
      <w:r w:rsidRPr="00237BF7">
        <w:rPr>
          <w:b/>
          <w:color w:val="000000"/>
          <w:lang w:val="pt-BR"/>
        </w:rPr>
        <w:tab/>
        <w:t xml:space="preserve">  </w:t>
      </w:r>
      <w:r w:rsidRPr="00237BF7">
        <w:rPr>
          <w:color w:val="000000"/>
          <w:lang w:val="pt-BR"/>
        </w:rPr>
        <w:t>Punctajul total pentru administratori şi candidaţi nominalizaţi individuali pe grupuri de criterii [calculat ca suma punctajelor pentru fiecare grup de criterii (competenţe, trăsături, condiţii care pot fi eliminatorii) pentru un administrator sau candidat nominalizat].</w:t>
      </w:r>
    </w:p>
    <w:p w14:paraId="2B8CCB1F" w14:textId="77777777" w:rsidR="00304343" w:rsidRPr="00237BF7" w:rsidRDefault="00304343" w:rsidP="00304343">
      <w:pPr>
        <w:tabs>
          <w:tab w:val="left" w:pos="567"/>
        </w:tabs>
        <w:autoSpaceDE w:val="0"/>
        <w:autoSpaceDN w:val="0"/>
        <w:adjustRightInd w:val="0"/>
        <w:jc w:val="both"/>
        <w:rPr>
          <w:rFonts w:hint="eastAsia"/>
          <w:b/>
          <w:bCs/>
          <w:color w:val="000000"/>
          <w:lang w:val="pt-BR"/>
        </w:rPr>
      </w:pPr>
      <w:r w:rsidRPr="00237BF7">
        <w:rPr>
          <w:color w:val="000000"/>
          <w:lang w:val="pt-BR"/>
        </w:rPr>
        <w:t xml:space="preserve">     </w:t>
      </w:r>
      <w:r w:rsidRPr="00237BF7">
        <w:rPr>
          <w:color w:val="000000"/>
          <w:lang w:val="pt-BR"/>
        </w:rPr>
        <w:tab/>
        <w:t xml:space="preserve"> </w:t>
      </w:r>
      <w:r w:rsidRPr="00237BF7">
        <w:rPr>
          <w:b/>
          <w:bCs/>
          <w:color w:val="000000"/>
          <w:lang w:val="pt-BR"/>
        </w:rPr>
        <w:tab/>
        <w:t>(ii) Subtotal ponderat</w:t>
      </w:r>
    </w:p>
    <w:p w14:paraId="53591E68" w14:textId="77777777" w:rsidR="00304343" w:rsidRPr="00237BF7" w:rsidRDefault="00304343" w:rsidP="00304343">
      <w:pPr>
        <w:tabs>
          <w:tab w:val="left" w:pos="567"/>
        </w:tabs>
        <w:autoSpaceDE w:val="0"/>
        <w:autoSpaceDN w:val="0"/>
        <w:adjustRightInd w:val="0"/>
        <w:jc w:val="both"/>
        <w:rPr>
          <w:rFonts w:hint="eastAsia"/>
          <w:color w:val="000000"/>
          <w:lang w:val="pt-BR"/>
        </w:rPr>
      </w:pPr>
      <w:r w:rsidRPr="00237BF7">
        <w:rPr>
          <w:color w:val="000000"/>
          <w:lang w:val="pt-BR"/>
        </w:rPr>
        <w:t xml:space="preserve">       </w:t>
      </w:r>
      <w:r w:rsidRPr="00237BF7">
        <w:rPr>
          <w:color w:val="000000"/>
          <w:lang w:val="pt-BR"/>
        </w:rPr>
        <w:tab/>
      </w:r>
      <w:r w:rsidRPr="00237BF7">
        <w:rPr>
          <w:color w:val="000000"/>
          <w:lang w:val="pt-BR"/>
        </w:rPr>
        <w:tab/>
        <w:t>Însumarea valorilor obţinute în urma multiplicării punctajului obţinut pentru fiecare criteriu cu ponderea asociată.</w:t>
      </w:r>
    </w:p>
    <w:p w14:paraId="1CF053D3" w14:textId="77777777" w:rsidR="00304343" w:rsidRPr="00237BF7" w:rsidRDefault="00304343" w:rsidP="00304343">
      <w:pPr>
        <w:tabs>
          <w:tab w:val="left" w:pos="567"/>
        </w:tabs>
        <w:autoSpaceDE w:val="0"/>
        <w:autoSpaceDN w:val="0"/>
        <w:adjustRightInd w:val="0"/>
        <w:jc w:val="both"/>
        <w:rPr>
          <w:rFonts w:hint="eastAsia"/>
          <w:color w:val="000000"/>
          <w:lang w:val="pt-BR"/>
        </w:rPr>
      </w:pPr>
      <w:r w:rsidRPr="00237BF7">
        <w:rPr>
          <w:color w:val="000000"/>
          <w:lang w:val="pt-BR"/>
        </w:rPr>
        <w:t xml:space="preserve">      </w:t>
      </w:r>
      <w:r w:rsidRPr="00237BF7">
        <w:rPr>
          <w:color w:val="000000"/>
          <w:lang w:val="pt-BR"/>
        </w:rPr>
        <w:tab/>
      </w:r>
      <w:r w:rsidRPr="00237BF7">
        <w:rPr>
          <w:color w:val="000000"/>
          <w:lang w:val="pt-BR"/>
        </w:rPr>
        <w:tab/>
      </w:r>
      <w:r w:rsidRPr="00237BF7">
        <w:rPr>
          <w:color w:val="000000"/>
          <w:lang w:val="en-US"/>
        </w:rPr>
        <w:t>Σ</w:t>
      </w:r>
      <w:r w:rsidRPr="00237BF7">
        <w:rPr>
          <w:color w:val="000000"/>
          <w:lang w:val="pt-BR"/>
        </w:rPr>
        <w:t>(punctaj criteriu*pondere criteriu)</w:t>
      </w:r>
    </w:p>
    <w:p w14:paraId="4ACC8989" w14:textId="77777777" w:rsidR="00304343" w:rsidRPr="00237BF7" w:rsidRDefault="00304343" w:rsidP="00304343">
      <w:pPr>
        <w:tabs>
          <w:tab w:val="left" w:pos="567"/>
        </w:tabs>
        <w:autoSpaceDE w:val="0"/>
        <w:autoSpaceDN w:val="0"/>
        <w:adjustRightInd w:val="0"/>
        <w:jc w:val="both"/>
        <w:rPr>
          <w:rFonts w:hint="eastAsia"/>
          <w:color w:val="000000"/>
          <w:lang w:val="pt-BR"/>
        </w:rPr>
      </w:pPr>
    </w:p>
    <w:p w14:paraId="23C53C57" w14:textId="77777777" w:rsidR="00304343" w:rsidRPr="00237BF7" w:rsidRDefault="00304343" w:rsidP="00304343">
      <w:pPr>
        <w:tabs>
          <w:tab w:val="left" w:pos="567"/>
        </w:tabs>
        <w:autoSpaceDE w:val="0"/>
        <w:autoSpaceDN w:val="0"/>
        <w:adjustRightInd w:val="0"/>
        <w:jc w:val="both"/>
        <w:rPr>
          <w:rFonts w:hint="eastAsia"/>
          <w:b/>
          <w:color w:val="000000"/>
          <w:lang w:val="pt-BR"/>
        </w:rPr>
      </w:pPr>
      <w:r w:rsidRPr="00237BF7">
        <w:rPr>
          <w:color w:val="000000"/>
          <w:lang w:val="pt-BR"/>
        </w:rPr>
        <w:t xml:space="preserve">     </w:t>
      </w:r>
      <w:r w:rsidRPr="00237BF7">
        <w:rPr>
          <w:color w:val="000000"/>
          <w:lang w:val="pt-BR"/>
        </w:rPr>
        <w:tab/>
      </w:r>
      <w:r w:rsidRPr="00237BF7">
        <w:rPr>
          <w:color w:val="000000"/>
          <w:lang w:val="pt-BR"/>
        </w:rPr>
        <w:tab/>
      </w:r>
      <w:r w:rsidRPr="00237BF7">
        <w:rPr>
          <w:b/>
          <w:color w:val="000000"/>
          <w:lang w:val="pt-BR"/>
        </w:rPr>
        <w:t>L.</w:t>
      </w:r>
    </w:p>
    <w:p w14:paraId="60A89AD6" w14:textId="77777777" w:rsidR="00304343" w:rsidRPr="00237BF7" w:rsidRDefault="00304343" w:rsidP="00304343">
      <w:pPr>
        <w:tabs>
          <w:tab w:val="left" w:pos="567"/>
        </w:tabs>
        <w:autoSpaceDE w:val="0"/>
        <w:autoSpaceDN w:val="0"/>
        <w:adjustRightInd w:val="0"/>
        <w:jc w:val="both"/>
        <w:rPr>
          <w:rFonts w:hint="eastAsia"/>
          <w:b/>
          <w:color w:val="000000"/>
          <w:lang w:val="pt-BR"/>
        </w:rPr>
      </w:pPr>
      <w:r w:rsidRPr="00237BF7">
        <w:rPr>
          <w:b/>
          <w:color w:val="000000"/>
          <w:lang w:val="pt-BR"/>
        </w:rPr>
        <w:tab/>
        <w:t xml:space="preserve"> </w:t>
      </w:r>
      <w:r w:rsidRPr="00237BF7">
        <w:rPr>
          <w:b/>
          <w:color w:val="000000"/>
          <w:lang w:val="pt-BR"/>
        </w:rPr>
        <w:tab/>
        <w:t xml:space="preserve">(i) Total </w:t>
      </w:r>
    </w:p>
    <w:p w14:paraId="3F48FDA7" w14:textId="77777777" w:rsidR="00304343" w:rsidRPr="00237BF7" w:rsidRDefault="00304343" w:rsidP="00304343">
      <w:pPr>
        <w:tabs>
          <w:tab w:val="left" w:pos="567"/>
        </w:tabs>
        <w:autoSpaceDE w:val="0"/>
        <w:autoSpaceDN w:val="0"/>
        <w:adjustRightInd w:val="0"/>
        <w:jc w:val="both"/>
        <w:rPr>
          <w:rFonts w:hint="eastAsia"/>
          <w:color w:val="000000"/>
          <w:lang w:val="pt-BR"/>
        </w:rPr>
      </w:pPr>
      <w:r w:rsidRPr="00237BF7">
        <w:rPr>
          <w:b/>
          <w:color w:val="000000"/>
          <w:lang w:val="pt-BR"/>
        </w:rPr>
        <w:tab/>
      </w:r>
      <w:r w:rsidRPr="00237BF7">
        <w:rPr>
          <w:b/>
          <w:color w:val="000000"/>
          <w:lang w:val="pt-BR"/>
        </w:rPr>
        <w:tab/>
      </w:r>
      <w:r w:rsidRPr="00237BF7">
        <w:rPr>
          <w:color w:val="000000"/>
          <w:lang w:val="pt-BR"/>
        </w:rPr>
        <w:t>Valoarea totală a punctajului criteriilor pentru administratori şi candidaţii nominalizaţi individuali (calculat ca suma punctajelor pentru fiecare coloană).</w:t>
      </w:r>
    </w:p>
    <w:p w14:paraId="6E37B772" w14:textId="77777777" w:rsidR="00304343" w:rsidRPr="00237BF7" w:rsidRDefault="00304343" w:rsidP="00304343">
      <w:pPr>
        <w:tabs>
          <w:tab w:val="left" w:pos="567"/>
        </w:tabs>
        <w:autoSpaceDE w:val="0"/>
        <w:autoSpaceDN w:val="0"/>
        <w:adjustRightInd w:val="0"/>
        <w:jc w:val="both"/>
        <w:rPr>
          <w:rFonts w:hint="eastAsia"/>
          <w:color w:val="000000"/>
          <w:lang w:val="es-ES"/>
        </w:rPr>
      </w:pPr>
      <w:r w:rsidRPr="00237BF7">
        <w:rPr>
          <w:color w:val="000000"/>
          <w:lang w:val="pt-BR"/>
        </w:rPr>
        <w:t xml:space="preserve">          </w:t>
      </w:r>
      <w:r w:rsidRPr="00237BF7">
        <w:rPr>
          <w:color w:val="000000"/>
          <w:lang w:val="pt-BR"/>
        </w:rPr>
        <w:tab/>
      </w:r>
      <w:r w:rsidRPr="00237BF7">
        <w:rPr>
          <w:b/>
          <w:bCs/>
          <w:color w:val="000000"/>
          <w:lang w:val="es-ES"/>
        </w:rPr>
        <w:t>(ii) Total ponderat</w:t>
      </w:r>
      <w:r w:rsidRPr="00237BF7">
        <w:rPr>
          <w:color w:val="000000"/>
          <w:lang w:val="es-ES"/>
        </w:rPr>
        <w:t xml:space="preserve"> </w:t>
      </w:r>
    </w:p>
    <w:p w14:paraId="6A859110" w14:textId="77777777" w:rsidR="00304343" w:rsidRPr="00237BF7" w:rsidRDefault="00304343" w:rsidP="00304343">
      <w:pPr>
        <w:tabs>
          <w:tab w:val="left" w:pos="567"/>
        </w:tabs>
        <w:autoSpaceDE w:val="0"/>
        <w:autoSpaceDN w:val="0"/>
        <w:adjustRightInd w:val="0"/>
        <w:jc w:val="both"/>
        <w:rPr>
          <w:rFonts w:hint="eastAsia"/>
          <w:color w:val="000000"/>
          <w:lang w:val="es-ES"/>
        </w:rPr>
      </w:pPr>
      <w:r w:rsidRPr="00237BF7">
        <w:rPr>
          <w:color w:val="000000"/>
          <w:lang w:val="es-ES"/>
        </w:rPr>
        <w:tab/>
      </w:r>
      <w:r w:rsidRPr="00237BF7">
        <w:rPr>
          <w:color w:val="000000"/>
          <w:lang w:val="es-ES"/>
        </w:rPr>
        <w:tab/>
        <w:t>Suma Subtotalurilor ponderate [prevăzute la punctul (ii)].</w:t>
      </w:r>
    </w:p>
    <w:p w14:paraId="211B0E5F" w14:textId="77777777" w:rsidR="00304343" w:rsidRPr="00237BF7" w:rsidRDefault="00304343" w:rsidP="00304343">
      <w:pPr>
        <w:tabs>
          <w:tab w:val="left" w:pos="567"/>
        </w:tabs>
        <w:autoSpaceDE w:val="0"/>
        <w:autoSpaceDN w:val="0"/>
        <w:adjustRightInd w:val="0"/>
        <w:jc w:val="both"/>
        <w:rPr>
          <w:rFonts w:hint="eastAsia"/>
          <w:color w:val="000000"/>
          <w:lang w:val="es-ES"/>
        </w:rPr>
      </w:pPr>
    </w:p>
    <w:p w14:paraId="26031A25" w14:textId="77777777" w:rsidR="00304343" w:rsidRPr="00237BF7" w:rsidRDefault="00304343" w:rsidP="00304343">
      <w:pPr>
        <w:tabs>
          <w:tab w:val="left" w:pos="567"/>
        </w:tabs>
        <w:autoSpaceDE w:val="0"/>
        <w:autoSpaceDN w:val="0"/>
        <w:adjustRightInd w:val="0"/>
        <w:jc w:val="both"/>
        <w:rPr>
          <w:rFonts w:hint="eastAsia"/>
          <w:color w:val="000000"/>
          <w:lang w:val="es-ES"/>
        </w:rPr>
      </w:pPr>
      <w:r w:rsidRPr="00237BF7">
        <w:rPr>
          <w:color w:val="000000"/>
          <w:lang w:val="es-ES"/>
        </w:rPr>
        <w:tab/>
      </w:r>
      <w:r w:rsidRPr="00237BF7">
        <w:rPr>
          <w:color w:val="000000"/>
          <w:lang w:val="es-ES"/>
        </w:rPr>
        <w:tab/>
      </w:r>
      <w:r w:rsidRPr="00237BF7">
        <w:rPr>
          <w:b/>
          <w:color w:val="000000"/>
          <w:lang w:val="es-ES"/>
        </w:rPr>
        <w:t>M. Clasament</w:t>
      </w:r>
      <w:r w:rsidRPr="00237BF7">
        <w:rPr>
          <w:color w:val="000000"/>
          <w:lang w:val="es-ES"/>
        </w:rPr>
        <w:t xml:space="preserve"> </w:t>
      </w:r>
      <w:r w:rsidRPr="00237BF7">
        <w:rPr>
          <w:bCs/>
          <w:color w:val="000000"/>
          <w:lang w:val="es-ES"/>
        </w:rPr>
        <w:t>–</w:t>
      </w:r>
      <w:r w:rsidRPr="00237BF7">
        <w:rPr>
          <w:b/>
          <w:color w:val="000000"/>
          <w:lang w:val="es-ES"/>
        </w:rPr>
        <w:t xml:space="preserve"> </w:t>
      </w:r>
      <w:r w:rsidRPr="00237BF7">
        <w:rPr>
          <w:color w:val="000000"/>
          <w:lang w:val="es-ES"/>
        </w:rPr>
        <w:t>Clasificarea candidaţilor nominalizaţi pe baza totalului ponderat obţinut de fiecare.</w:t>
      </w:r>
    </w:p>
    <w:p w14:paraId="600EC9CB" w14:textId="77777777" w:rsidR="00304343" w:rsidRPr="00237BF7" w:rsidRDefault="00304343" w:rsidP="00304343">
      <w:pPr>
        <w:autoSpaceDE w:val="0"/>
        <w:autoSpaceDN w:val="0"/>
        <w:adjustRightInd w:val="0"/>
        <w:jc w:val="both"/>
        <w:rPr>
          <w:rFonts w:hint="eastAsia"/>
          <w:color w:val="000000"/>
          <w:lang w:val="es-ES"/>
        </w:rPr>
      </w:pPr>
    </w:p>
    <w:p w14:paraId="32604E1C" w14:textId="77777777" w:rsidR="00304343" w:rsidRPr="00237BF7" w:rsidRDefault="00304343" w:rsidP="00304343">
      <w:pPr>
        <w:autoSpaceDE w:val="0"/>
        <w:autoSpaceDN w:val="0"/>
        <w:adjustRightInd w:val="0"/>
        <w:jc w:val="both"/>
        <w:rPr>
          <w:rFonts w:hint="eastAsia"/>
          <w:b/>
          <w:color w:val="000000"/>
          <w:lang w:val="es-ES"/>
        </w:rPr>
      </w:pPr>
      <w:r w:rsidRPr="00237BF7">
        <w:rPr>
          <w:b/>
          <w:color w:val="000000"/>
          <w:lang w:val="es-ES"/>
        </w:rPr>
        <w:t>II. CRITERII FOLOSITE ÎN CADRUL MATRICEI – DESCRIERE ŞI INDICATORI ASOCIAŢI</w:t>
      </w:r>
    </w:p>
    <w:p w14:paraId="33A14816" w14:textId="77777777" w:rsidR="00304343" w:rsidRPr="00237BF7" w:rsidRDefault="00304343" w:rsidP="00304343">
      <w:pPr>
        <w:autoSpaceDE w:val="0"/>
        <w:autoSpaceDN w:val="0"/>
        <w:adjustRightInd w:val="0"/>
        <w:jc w:val="center"/>
        <w:rPr>
          <w:rFonts w:hint="eastAsia"/>
          <w:b/>
          <w:color w:val="000000"/>
          <w:lang w:val="es-ES"/>
        </w:rPr>
      </w:pPr>
    </w:p>
    <w:p w14:paraId="4D574B82" w14:textId="77777777" w:rsidR="00304343" w:rsidRPr="00237BF7" w:rsidRDefault="00304343" w:rsidP="00304343">
      <w:pPr>
        <w:autoSpaceDE w:val="0"/>
        <w:autoSpaceDN w:val="0"/>
        <w:adjustRightInd w:val="0"/>
        <w:ind w:firstLine="720"/>
        <w:jc w:val="both"/>
        <w:rPr>
          <w:rFonts w:hint="eastAsia"/>
          <w:color w:val="000000"/>
          <w:lang w:val="es-ES"/>
        </w:rPr>
      </w:pPr>
      <w:r w:rsidRPr="00237BF7">
        <w:rPr>
          <w:color w:val="000000"/>
          <w:lang w:val="es-ES"/>
        </w:rPr>
        <w:t>Criteriile folosite în cadrul matricei sunt descrise şi asociate cu indicatori, care sunt folosiţi pentru a evalua membrii în funcţie ai Consiliului dar şi candidaţii noi/candidaţii la re</w:t>
      </w:r>
      <w:r w:rsidRPr="00237BF7">
        <w:rPr>
          <w:color w:val="000000"/>
        </w:rPr>
        <w:t>î</w:t>
      </w:r>
      <w:r w:rsidRPr="00237BF7">
        <w:rPr>
          <w:color w:val="000000"/>
          <w:lang w:val="es-ES"/>
        </w:rPr>
        <w:t>nnoirea mandatului.</w:t>
      </w:r>
    </w:p>
    <w:p w14:paraId="28F89A10" w14:textId="77777777" w:rsidR="00304343" w:rsidRPr="00237BF7" w:rsidRDefault="00304343" w:rsidP="00304343">
      <w:pPr>
        <w:autoSpaceDE w:val="0"/>
        <w:autoSpaceDN w:val="0"/>
        <w:adjustRightInd w:val="0"/>
        <w:jc w:val="both"/>
        <w:rPr>
          <w:rFonts w:hint="eastAsia"/>
          <w:color w:val="000000"/>
          <w:lang w:val="es-ES"/>
        </w:rPr>
      </w:pPr>
    </w:p>
    <w:p w14:paraId="643B1780" w14:textId="77777777" w:rsidR="00304343" w:rsidRPr="00237BF7" w:rsidRDefault="00304343" w:rsidP="00304343">
      <w:pPr>
        <w:numPr>
          <w:ilvl w:val="2"/>
          <w:numId w:val="5"/>
        </w:numPr>
        <w:suppressAutoHyphens w:val="0"/>
        <w:autoSpaceDE w:val="0"/>
        <w:autoSpaceDN w:val="0"/>
        <w:adjustRightInd w:val="0"/>
        <w:ind w:left="851" w:hanging="426"/>
        <w:jc w:val="both"/>
        <w:rPr>
          <w:rFonts w:hint="eastAsia"/>
          <w:b/>
          <w:color w:val="000000"/>
          <w:lang w:val="en-US"/>
        </w:rPr>
      </w:pPr>
      <w:r w:rsidRPr="00237BF7">
        <w:rPr>
          <w:b/>
          <w:color w:val="000000"/>
          <w:lang w:val="en-US"/>
        </w:rPr>
        <w:t>COMPETENŢE</w:t>
      </w:r>
    </w:p>
    <w:p w14:paraId="4A017279" w14:textId="77777777" w:rsidR="00304343" w:rsidRPr="00237BF7" w:rsidRDefault="00304343" w:rsidP="00304343">
      <w:pPr>
        <w:autoSpaceDE w:val="0"/>
        <w:autoSpaceDN w:val="0"/>
        <w:adjustRightInd w:val="0"/>
        <w:rPr>
          <w:rFonts w:hint="eastAsia"/>
          <w:color w:val="000000"/>
          <w:lang w:val="en-US"/>
        </w:rPr>
      </w:pPr>
    </w:p>
    <w:p w14:paraId="34917828" w14:textId="77777777" w:rsidR="00304343" w:rsidRPr="00237BF7" w:rsidRDefault="00304343" w:rsidP="00304343">
      <w:pPr>
        <w:numPr>
          <w:ilvl w:val="3"/>
          <w:numId w:val="5"/>
        </w:numPr>
        <w:tabs>
          <w:tab w:val="left" w:pos="709"/>
          <w:tab w:val="num" w:pos="2835"/>
        </w:tabs>
        <w:suppressAutoHyphens w:val="0"/>
        <w:autoSpaceDE w:val="0"/>
        <w:autoSpaceDN w:val="0"/>
        <w:adjustRightInd w:val="0"/>
        <w:ind w:hanging="2454"/>
        <w:jc w:val="both"/>
        <w:rPr>
          <w:rFonts w:hint="eastAsia"/>
          <w:b/>
          <w:color w:val="000000"/>
          <w:lang w:val="en-US"/>
        </w:rPr>
      </w:pPr>
      <w:r w:rsidRPr="00237BF7">
        <w:rPr>
          <w:b/>
          <w:color w:val="000000"/>
          <w:lang w:val="en-US"/>
        </w:rPr>
        <w:t xml:space="preserve">Competenţe specifice sectorului întreprinderii publice </w:t>
      </w:r>
    </w:p>
    <w:p w14:paraId="4BBB5519" w14:textId="77777777" w:rsidR="00304343" w:rsidRPr="00237BF7" w:rsidRDefault="00304343" w:rsidP="00304343">
      <w:pPr>
        <w:autoSpaceDE w:val="0"/>
        <w:autoSpaceDN w:val="0"/>
        <w:adjustRightInd w:val="0"/>
        <w:rPr>
          <w:rFonts w:hint="eastAsia"/>
          <w:color w:val="000000"/>
          <w:lang w:val="en-US"/>
        </w:rPr>
      </w:pPr>
    </w:p>
    <w:p w14:paraId="6CBC6D41" w14:textId="77777777" w:rsidR="00304343" w:rsidRPr="00237BF7" w:rsidRDefault="00304343" w:rsidP="00304343">
      <w:pPr>
        <w:autoSpaceDE w:val="0"/>
        <w:autoSpaceDN w:val="0"/>
        <w:adjustRightInd w:val="0"/>
        <w:ind w:firstLine="720"/>
        <w:rPr>
          <w:rFonts w:hint="eastAsia"/>
          <w:b/>
          <w:bCs/>
          <w:color w:val="000000"/>
          <w:lang w:val="en-US"/>
        </w:rPr>
      </w:pPr>
      <w:r w:rsidRPr="00237BF7">
        <w:rPr>
          <w:b/>
          <w:bCs/>
          <w:color w:val="000000"/>
          <w:lang w:val="en-US"/>
        </w:rPr>
        <w:t xml:space="preserve">1.1 </w:t>
      </w:r>
      <w:r w:rsidRPr="00237BF7">
        <w:rPr>
          <w:rFonts w:eastAsia="TimesNewRoman"/>
          <w:b/>
          <w:bCs/>
          <w:color w:val="000000"/>
        </w:rPr>
        <w:t>Cunoașterea trăsăturilor pieței în care acționează Societatea</w:t>
      </w:r>
      <w:r w:rsidRPr="00237BF7">
        <w:rPr>
          <w:b/>
          <w:bCs/>
          <w:color w:val="000000"/>
          <w:lang w:val="en-US"/>
        </w:rPr>
        <w:t xml:space="preserve">  </w:t>
      </w:r>
    </w:p>
    <w:p w14:paraId="13B85A44" w14:textId="77777777" w:rsidR="00304343" w:rsidRPr="00237BF7" w:rsidRDefault="00304343" w:rsidP="00304343">
      <w:pPr>
        <w:autoSpaceDE w:val="0"/>
        <w:autoSpaceDN w:val="0"/>
        <w:adjustRightInd w:val="0"/>
        <w:ind w:firstLine="720"/>
        <w:jc w:val="both"/>
        <w:rPr>
          <w:rFonts w:hint="eastAsia"/>
          <w:bCs/>
          <w:color w:val="000000"/>
        </w:rPr>
      </w:pPr>
      <w:r w:rsidRPr="00237BF7">
        <w:rPr>
          <w:bCs/>
          <w:color w:val="000000"/>
        </w:rPr>
        <w:t>Descriere: cunoaște sectorul în care funcționează Societatea, inclusiv tendințele și forțele care modelează industria, evoluțiile viitoare, modele și strategii relevante de afaceri și poate articula poziționarea competitivă a Societății în raport cu alți jucători din sector.</w:t>
      </w:r>
    </w:p>
    <w:p w14:paraId="226B9BBA" w14:textId="77777777" w:rsidR="00304343" w:rsidRPr="00237BF7" w:rsidRDefault="00304343" w:rsidP="00304343">
      <w:pPr>
        <w:autoSpaceDE w:val="0"/>
        <w:autoSpaceDN w:val="0"/>
        <w:adjustRightInd w:val="0"/>
        <w:ind w:firstLine="720"/>
        <w:rPr>
          <w:rFonts w:hint="eastAsia"/>
          <w:color w:val="000000"/>
        </w:rPr>
      </w:pPr>
    </w:p>
    <w:p w14:paraId="1541EAD1" w14:textId="77777777" w:rsidR="00304343" w:rsidRPr="00237BF7" w:rsidRDefault="00304343" w:rsidP="00304343">
      <w:pPr>
        <w:autoSpaceDE w:val="0"/>
        <w:autoSpaceDN w:val="0"/>
        <w:adjustRightInd w:val="0"/>
        <w:rPr>
          <w:rFonts w:hint="eastAsia"/>
          <w:color w:val="000000"/>
        </w:rPr>
      </w:pPr>
      <w:r w:rsidRPr="00237BF7">
        <w:rPr>
          <w:b/>
          <w:color w:val="000000"/>
        </w:rPr>
        <w:t>Indicatori</w:t>
      </w:r>
      <w:r w:rsidRPr="00237BF7">
        <w:rPr>
          <w:bCs/>
          <w:color w:val="000000"/>
        </w:rPr>
        <w:t>:</w:t>
      </w:r>
    </w:p>
    <w:p w14:paraId="1CDA08E7"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familiarizat/ă cu strategiile și modelele de afaceri potrivite pentru sectorul în care operează Societatea;</w:t>
      </w:r>
    </w:p>
    <w:p w14:paraId="73944980"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cunoaște care sunt jucătorii cheie ai industriei și modul în care relaționează aceștia;</w:t>
      </w:r>
    </w:p>
    <w:p w14:paraId="1AD4AD90"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înțelege peisajul competitiv și cum influențează acesta organizația și sectorul ca întreg;</w:t>
      </w:r>
    </w:p>
    <w:p w14:paraId="6C131CBD"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se păstrează la curent cu tendințele actuale și viitoare, evoluții și forțe (sociale, politice, tehnologice, științifice, ecologice, economice) care modelează industria;</w:t>
      </w:r>
    </w:p>
    <w:p w14:paraId="34427E0A"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împărtășește cunoștințele și perspectivele industriei cu alți membri ai Consiliului în sprijinul procesului de luare a deciziilor poate referi indicatori de performanță corporativă la tendințele industriei.</w:t>
      </w:r>
    </w:p>
    <w:p w14:paraId="75EA1760" w14:textId="77777777" w:rsidR="00304343" w:rsidRDefault="00304343" w:rsidP="00304343">
      <w:pPr>
        <w:autoSpaceDE w:val="0"/>
        <w:autoSpaceDN w:val="0"/>
        <w:adjustRightInd w:val="0"/>
        <w:rPr>
          <w:rFonts w:hint="eastAsia"/>
          <w:color w:val="000000"/>
        </w:rPr>
      </w:pPr>
    </w:p>
    <w:p w14:paraId="308FC499" w14:textId="77777777" w:rsidR="00304343" w:rsidRDefault="00304343" w:rsidP="00304343">
      <w:pPr>
        <w:autoSpaceDE w:val="0"/>
        <w:autoSpaceDN w:val="0"/>
        <w:adjustRightInd w:val="0"/>
        <w:rPr>
          <w:rFonts w:hint="eastAsia"/>
          <w:color w:val="000000"/>
        </w:rPr>
      </w:pPr>
    </w:p>
    <w:p w14:paraId="1675EBD7" w14:textId="77777777" w:rsidR="00304343" w:rsidRPr="00237BF7" w:rsidRDefault="00304343" w:rsidP="00304343">
      <w:pPr>
        <w:autoSpaceDE w:val="0"/>
        <w:autoSpaceDN w:val="0"/>
        <w:adjustRightInd w:val="0"/>
        <w:rPr>
          <w:rFonts w:hint="eastAsia"/>
          <w:color w:val="000000"/>
        </w:rPr>
      </w:pPr>
    </w:p>
    <w:p w14:paraId="44E54ACE" w14:textId="77777777" w:rsidR="00304343" w:rsidRPr="00237BF7" w:rsidRDefault="00304343" w:rsidP="00304343">
      <w:pPr>
        <w:numPr>
          <w:ilvl w:val="0"/>
          <w:numId w:val="5"/>
        </w:numPr>
        <w:suppressAutoHyphens w:val="0"/>
        <w:autoSpaceDE w:val="0"/>
        <w:autoSpaceDN w:val="0"/>
        <w:adjustRightInd w:val="0"/>
        <w:ind w:left="567" w:hanging="141"/>
        <w:jc w:val="both"/>
        <w:rPr>
          <w:rFonts w:hint="eastAsia"/>
          <w:b/>
          <w:color w:val="000000"/>
          <w:lang w:val="es-ES"/>
        </w:rPr>
      </w:pPr>
      <w:r w:rsidRPr="00237BF7">
        <w:rPr>
          <w:b/>
          <w:color w:val="000000"/>
          <w:lang w:val="es-ES"/>
        </w:rPr>
        <w:t>Competenţe profesionale de importanţă strategică/tehnice</w:t>
      </w:r>
    </w:p>
    <w:p w14:paraId="2B73A76A" w14:textId="77777777" w:rsidR="00304343" w:rsidRPr="00237BF7" w:rsidRDefault="00304343" w:rsidP="00304343">
      <w:pPr>
        <w:autoSpaceDE w:val="0"/>
        <w:autoSpaceDN w:val="0"/>
        <w:adjustRightInd w:val="0"/>
        <w:ind w:left="720"/>
        <w:rPr>
          <w:rFonts w:hint="eastAsia"/>
          <w:b/>
          <w:bCs/>
          <w:color w:val="000000"/>
          <w:lang w:val="es-ES"/>
        </w:rPr>
      </w:pPr>
    </w:p>
    <w:p w14:paraId="0EEA5A8A" w14:textId="77777777" w:rsidR="00304343" w:rsidRPr="00237BF7" w:rsidRDefault="00304343" w:rsidP="00304343">
      <w:pPr>
        <w:tabs>
          <w:tab w:val="left" w:pos="284"/>
        </w:tabs>
        <w:autoSpaceDE w:val="0"/>
        <w:autoSpaceDN w:val="0"/>
        <w:adjustRightInd w:val="0"/>
        <w:ind w:left="720" w:hanging="11"/>
        <w:jc w:val="both"/>
        <w:rPr>
          <w:rFonts w:hint="eastAsia"/>
          <w:b/>
          <w:bCs/>
          <w:color w:val="000000"/>
          <w:lang w:val="es-ES"/>
        </w:rPr>
      </w:pPr>
      <w:r w:rsidRPr="00237BF7">
        <w:rPr>
          <w:b/>
          <w:bCs/>
          <w:color w:val="000000"/>
          <w:lang w:val="es-ES"/>
        </w:rPr>
        <w:t>2.1. Gândire strategică şi previziuni</w:t>
      </w:r>
    </w:p>
    <w:p w14:paraId="4FA0091E" w14:textId="77777777" w:rsidR="00304343" w:rsidRPr="00237BF7" w:rsidRDefault="00304343" w:rsidP="00304343">
      <w:pPr>
        <w:autoSpaceDE w:val="0"/>
        <w:autoSpaceDN w:val="0"/>
        <w:adjustRightInd w:val="0"/>
        <w:jc w:val="both"/>
        <w:rPr>
          <w:rFonts w:hint="eastAsia"/>
          <w:color w:val="000000"/>
        </w:rPr>
      </w:pPr>
      <w:r w:rsidRPr="00237BF7">
        <w:rPr>
          <w:color w:val="000000"/>
          <w:lang w:val="es-ES"/>
        </w:rPr>
        <w:tab/>
      </w:r>
      <w:r w:rsidRPr="00237BF7">
        <w:rPr>
          <w:color w:val="000000"/>
        </w:rPr>
        <w:t>Descriere: înţelege rolul administratorilor în oferirea unei direcţii strategice pentru organizaţie pe termen lung. Poate evalua opţiunile strategice şi riscurile, identifică priorităţile strategice şi poate contribui la Consiliu prin prezentarea de direcţii strategice executivului, în scopul de a oferi valoare şi creştere pentru organizaţie pe termen lung.</w:t>
      </w:r>
    </w:p>
    <w:p w14:paraId="498AAB73" w14:textId="77777777" w:rsidR="00304343" w:rsidRPr="00237BF7" w:rsidRDefault="00304343" w:rsidP="00304343">
      <w:pPr>
        <w:autoSpaceDE w:val="0"/>
        <w:autoSpaceDN w:val="0"/>
        <w:adjustRightInd w:val="0"/>
        <w:jc w:val="both"/>
        <w:rPr>
          <w:rFonts w:hint="eastAsia"/>
          <w:color w:val="000000"/>
        </w:rPr>
      </w:pPr>
    </w:p>
    <w:p w14:paraId="67E035AA" w14:textId="77777777" w:rsidR="00304343" w:rsidRPr="00237BF7" w:rsidRDefault="00304343" w:rsidP="00304343">
      <w:pPr>
        <w:autoSpaceDE w:val="0"/>
        <w:autoSpaceDN w:val="0"/>
        <w:adjustRightInd w:val="0"/>
        <w:jc w:val="both"/>
        <w:rPr>
          <w:rFonts w:hint="eastAsia"/>
          <w:color w:val="000000"/>
        </w:rPr>
      </w:pPr>
      <w:r w:rsidRPr="00237BF7">
        <w:rPr>
          <w:b/>
          <w:bCs/>
          <w:color w:val="000000"/>
        </w:rPr>
        <w:t>Indicatori</w:t>
      </w:r>
      <w:r w:rsidRPr="00237BF7">
        <w:rPr>
          <w:color w:val="000000"/>
        </w:rPr>
        <w:t>:</w:t>
      </w:r>
    </w:p>
    <w:p w14:paraId="1F77A143"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contribuie la definiţia Consiliului referitor la viziunea organizaţiei, valorile şi scopul care ghidează strategia;</w:t>
      </w:r>
    </w:p>
    <w:p w14:paraId="4B724D66"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poate articula obiectivele strategice ale organizaţiei şi poziţia strategică curentă</w:t>
      </w:r>
    </w:p>
    <w:p w14:paraId="7B101586"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alături de alţi membri ai Consiliului, monitorizează mediul extern pentru schimbări ce pot afecta organizaţia;</w:t>
      </w:r>
    </w:p>
    <w:p w14:paraId="33169CDB"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poate analiza informaţii competitive şi date de referinţă.</w:t>
      </w:r>
    </w:p>
    <w:p w14:paraId="058C5C0C" w14:textId="77777777" w:rsidR="00304343" w:rsidRPr="00237BF7" w:rsidRDefault="00304343" w:rsidP="00304343">
      <w:pPr>
        <w:autoSpaceDE w:val="0"/>
        <w:autoSpaceDN w:val="0"/>
        <w:adjustRightInd w:val="0"/>
        <w:jc w:val="both"/>
        <w:rPr>
          <w:rFonts w:hint="eastAsia"/>
          <w:color w:val="000000"/>
          <w:lang w:val="fr-FR"/>
        </w:rPr>
      </w:pPr>
    </w:p>
    <w:p w14:paraId="74B3EDB5" w14:textId="77777777" w:rsidR="00304343" w:rsidRPr="00237BF7" w:rsidRDefault="00304343" w:rsidP="00304343">
      <w:pPr>
        <w:autoSpaceDE w:val="0"/>
        <w:autoSpaceDN w:val="0"/>
        <w:adjustRightInd w:val="0"/>
        <w:ind w:left="720" w:hanging="11"/>
        <w:jc w:val="both"/>
        <w:rPr>
          <w:rFonts w:hint="eastAsia"/>
          <w:b/>
          <w:bCs/>
          <w:color w:val="000000"/>
          <w:lang w:val="es-ES"/>
        </w:rPr>
      </w:pPr>
      <w:r w:rsidRPr="00237BF7">
        <w:rPr>
          <w:b/>
          <w:bCs/>
          <w:color w:val="000000"/>
          <w:lang w:val="fr-FR"/>
        </w:rPr>
        <w:t xml:space="preserve">2.2. Finanţe şi </w:t>
      </w:r>
      <w:r w:rsidRPr="00237BF7">
        <w:rPr>
          <w:b/>
          <w:bCs/>
          <w:color w:val="000000"/>
          <w:lang w:val="es-ES"/>
        </w:rPr>
        <w:t>contabilitate</w:t>
      </w:r>
    </w:p>
    <w:p w14:paraId="35B31F2F" w14:textId="77777777" w:rsidR="00304343" w:rsidRPr="00237BF7" w:rsidRDefault="00304343" w:rsidP="00304343">
      <w:pPr>
        <w:autoSpaceDE w:val="0"/>
        <w:autoSpaceDN w:val="0"/>
        <w:adjustRightInd w:val="0"/>
        <w:ind w:firstLine="720"/>
        <w:jc w:val="both"/>
        <w:rPr>
          <w:rFonts w:hint="eastAsia"/>
          <w:color w:val="000000"/>
        </w:rPr>
      </w:pPr>
      <w:r w:rsidRPr="00237BF7">
        <w:rPr>
          <w:color w:val="000000"/>
        </w:rPr>
        <w:t>Descriere: familiar cu practicile de management financiar, de contabilitate, audit financiar şi rapoarte financiare.</w:t>
      </w:r>
    </w:p>
    <w:p w14:paraId="33C00D3D" w14:textId="77777777" w:rsidR="00304343" w:rsidRPr="00237BF7" w:rsidRDefault="00304343" w:rsidP="00304343">
      <w:pPr>
        <w:autoSpaceDE w:val="0"/>
        <w:autoSpaceDN w:val="0"/>
        <w:adjustRightInd w:val="0"/>
        <w:ind w:firstLine="720"/>
        <w:jc w:val="both"/>
        <w:rPr>
          <w:rFonts w:hint="eastAsia"/>
          <w:color w:val="000000"/>
        </w:rPr>
      </w:pPr>
    </w:p>
    <w:p w14:paraId="69C8BBB8" w14:textId="77777777" w:rsidR="00304343" w:rsidRPr="00237BF7" w:rsidRDefault="00304343" w:rsidP="00304343">
      <w:pPr>
        <w:autoSpaceDE w:val="0"/>
        <w:autoSpaceDN w:val="0"/>
        <w:adjustRightInd w:val="0"/>
        <w:jc w:val="both"/>
        <w:rPr>
          <w:rFonts w:hint="eastAsia"/>
          <w:b/>
          <w:bCs/>
          <w:color w:val="000000"/>
        </w:rPr>
      </w:pPr>
      <w:r w:rsidRPr="00237BF7">
        <w:rPr>
          <w:b/>
          <w:bCs/>
          <w:color w:val="000000"/>
        </w:rPr>
        <w:t>Indicatori</w:t>
      </w:r>
      <w:r w:rsidRPr="00237BF7">
        <w:rPr>
          <w:color w:val="000000"/>
        </w:rPr>
        <w:t>:</w:t>
      </w:r>
    </w:p>
    <w:p w14:paraId="54D66486"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notifică Consiliul cu privire la problemele cu posibile implicaţii financiare sau contabile;</w:t>
      </w:r>
    </w:p>
    <w:p w14:paraId="3FDB4AFC"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 xml:space="preserve">ajută membrii Consiliului să înţeleagă potenţialele implicaţii financiare ale deciziilor; </w:t>
      </w:r>
    </w:p>
    <w:p w14:paraId="5AD88B60"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explică aspectele financiare şi contabile într-un mod care poate fi uşor de înţeles</w:t>
      </w:r>
    </w:p>
    <w:p w14:paraId="4067B5F2"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familiarizat cu reglementările şi normele aplicabile de bune practice, cu standardele profesionale de contabilitate;</w:t>
      </w:r>
    </w:p>
    <w:p w14:paraId="65BBD71C"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înţelege politicile şi practicile sectorului public al finanţelor şi contabilităţii.</w:t>
      </w:r>
    </w:p>
    <w:p w14:paraId="723830F9" w14:textId="77777777" w:rsidR="00304343" w:rsidRPr="00237BF7" w:rsidRDefault="00304343" w:rsidP="00304343">
      <w:pPr>
        <w:autoSpaceDE w:val="0"/>
        <w:autoSpaceDN w:val="0"/>
        <w:adjustRightInd w:val="0"/>
        <w:jc w:val="both"/>
        <w:rPr>
          <w:rFonts w:hint="eastAsia"/>
          <w:color w:val="000000"/>
          <w:lang w:val="en-US"/>
        </w:rPr>
      </w:pPr>
    </w:p>
    <w:p w14:paraId="70BBBE8F" w14:textId="77777777" w:rsidR="00304343" w:rsidRPr="00237BF7" w:rsidRDefault="00304343" w:rsidP="00304343">
      <w:pPr>
        <w:autoSpaceDE w:val="0"/>
        <w:autoSpaceDN w:val="0"/>
        <w:adjustRightInd w:val="0"/>
        <w:ind w:left="720" w:hanging="11"/>
        <w:jc w:val="both"/>
        <w:rPr>
          <w:rFonts w:hint="eastAsia"/>
          <w:b/>
          <w:bCs/>
          <w:color w:val="000000"/>
          <w:lang w:val="en-US"/>
        </w:rPr>
      </w:pPr>
      <w:r w:rsidRPr="00237BF7">
        <w:rPr>
          <w:b/>
          <w:bCs/>
          <w:color w:val="000000"/>
          <w:lang w:val="en-US"/>
        </w:rPr>
        <w:t>2.3. Managementul proiectelor</w:t>
      </w:r>
    </w:p>
    <w:p w14:paraId="6D8A68C3" w14:textId="77777777" w:rsidR="00304343" w:rsidRPr="00237BF7" w:rsidRDefault="00304343" w:rsidP="00304343">
      <w:pPr>
        <w:autoSpaceDE w:val="0"/>
        <w:autoSpaceDN w:val="0"/>
        <w:adjustRightInd w:val="0"/>
        <w:jc w:val="both"/>
        <w:rPr>
          <w:rFonts w:hint="eastAsia"/>
          <w:color w:val="000000"/>
        </w:rPr>
      </w:pPr>
      <w:r w:rsidRPr="00237BF7">
        <w:rPr>
          <w:color w:val="000000"/>
          <w:lang w:val="en-US"/>
        </w:rPr>
        <w:tab/>
      </w:r>
      <w:r w:rsidRPr="00237BF7">
        <w:rPr>
          <w:color w:val="000000"/>
        </w:rPr>
        <w:t xml:space="preserve">Descriere: familiar cu chestiunile ce derivă din procesele de planificare, organizare şi alocare a resurselor în vederea implementării activităţilor proiectului şi îndeplinirea cu succes a scopurilor şi obiectivelor specifice ale proiectului. </w:t>
      </w:r>
    </w:p>
    <w:p w14:paraId="71E1E192" w14:textId="77777777" w:rsidR="00304343" w:rsidRPr="00237BF7" w:rsidRDefault="00304343" w:rsidP="00304343">
      <w:pPr>
        <w:autoSpaceDE w:val="0"/>
        <w:autoSpaceDN w:val="0"/>
        <w:adjustRightInd w:val="0"/>
        <w:jc w:val="both"/>
        <w:rPr>
          <w:rFonts w:hint="eastAsia"/>
          <w:color w:val="000000"/>
        </w:rPr>
      </w:pPr>
    </w:p>
    <w:p w14:paraId="01978B10" w14:textId="77777777" w:rsidR="00304343" w:rsidRPr="00237BF7" w:rsidRDefault="00304343" w:rsidP="00304343">
      <w:pPr>
        <w:autoSpaceDE w:val="0"/>
        <w:autoSpaceDN w:val="0"/>
        <w:adjustRightInd w:val="0"/>
        <w:jc w:val="both"/>
        <w:rPr>
          <w:rFonts w:hint="eastAsia"/>
          <w:color w:val="000000"/>
        </w:rPr>
      </w:pPr>
      <w:r w:rsidRPr="00237BF7">
        <w:rPr>
          <w:b/>
          <w:bCs/>
          <w:color w:val="000000"/>
        </w:rPr>
        <w:t>Indicatori</w:t>
      </w:r>
      <w:r w:rsidRPr="00237BF7">
        <w:rPr>
          <w:color w:val="000000"/>
        </w:rPr>
        <w:t xml:space="preserve">: </w:t>
      </w:r>
    </w:p>
    <w:p w14:paraId="2DBEA361"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asistă la coordonarea eficientă a tuturor activităţilor proiectului în vederea atingerii obiectivelor stabilite;</w:t>
      </w:r>
    </w:p>
    <w:p w14:paraId="058E8D6B"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se asigură că există o comunicare permanentă cu partenerii din cadrul proiectului şi că se respectă obligaţiile contractuale care decurg din acordurile de parteneriat;</w:t>
      </w:r>
    </w:p>
    <w:p w14:paraId="48D4044B"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 xml:space="preserve"> poate explica aspecte tehnice legate de managementul proiectelor într-o manieră uşor de înţeles;</w:t>
      </w:r>
    </w:p>
    <w:p w14:paraId="08B59F35"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urmăreşte administrarea bugetului proiectului precum şi organizarea planurilor de activitate în cadrul proiectului şi asigurarea resurselor necesare pentru atingerea obiectivelor proiectului.</w:t>
      </w:r>
    </w:p>
    <w:p w14:paraId="3AA969E7" w14:textId="77777777" w:rsidR="00304343" w:rsidRPr="00237BF7" w:rsidRDefault="00304343" w:rsidP="00304343">
      <w:pPr>
        <w:autoSpaceDE w:val="0"/>
        <w:autoSpaceDN w:val="0"/>
        <w:adjustRightInd w:val="0"/>
        <w:jc w:val="both"/>
        <w:rPr>
          <w:rFonts w:hint="eastAsia"/>
          <w:color w:val="000000"/>
        </w:rPr>
      </w:pPr>
    </w:p>
    <w:p w14:paraId="10509EDC" w14:textId="77777777" w:rsidR="00304343" w:rsidRPr="00237BF7" w:rsidRDefault="00304343" w:rsidP="00304343">
      <w:pPr>
        <w:tabs>
          <w:tab w:val="left" w:pos="284"/>
        </w:tabs>
        <w:autoSpaceDE w:val="0"/>
        <w:autoSpaceDN w:val="0"/>
        <w:adjustRightInd w:val="0"/>
        <w:ind w:left="360"/>
        <w:jc w:val="both"/>
        <w:rPr>
          <w:rFonts w:hint="eastAsia"/>
          <w:b/>
          <w:bCs/>
          <w:color w:val="000000"/>
          <w:lang w:val="pt-BR"/>
        </w:rPr>
      </w:pPr>
      <w:r w:rsidRPr="00237BF7">
        <w:rPr>
          <w:b/>
          <w:bCs/>
          <w:color w:val="000000"/>
        </w:rPr>
        <w:tab/>
      </w:r>
      <w:r w:rsidRPr="00237BF7">
        <w:rPr>
          <w:b/>
          <w:bCs/>
          <w:color w:val="000000"/>
          <w:lang w:val="pt-BR"/>
        </w:rPr>
        <w:t>2.4. Tehnologia informaţiei</w:t>
      </w:r>
    </w:p>
    <w:p w14:paraId="7FEB0C86" w14:textId="77777777" w:rsidR="00304343" w:rsidRPr="00237BF7" w:rsidRDefault="00304343" w:rsidP="00304343">
      <w:pPr>
        <w:autoSpaceDE w:val="0"/>
        <w:autoSpaceDN w:val="0"/>
        <w:adjustRightInd w:val="0"/>
        <w:jc w:val="both"/>
        <w:rPr>
          <w:rFonts w:hint="eastAsia"/>
          <w:color w:val="000000"/>
        </w:rPr>
      </w:pPr>
      <w:r w:rsidRPr="00237BF7">
        <w:rPr>
          <w:color w:val="000000"/>
          <w:lang w:val="pt-BR"/>
        </w:rPr>
        <w:tab/>
      </w:r>
      <w:r w:rsidRPr="00237BF7">
        <w:rPr>
          <w:color w:val="000000"/>
        </w:rPr>
        <w:t>Descriere: înţelege rolul ca o unealtă strategică de afaceri.</w:t>
      </w:r>
    </w:p>
    <w:p w14:paraId="774C7021" w14:textId="77777777" w:rsidR="00304343" w:rsidRPr="00237BF7" w:rsidRDefault="00304343" w:rsidP="00304343">
      <w:pPr>
        <w:autoSpaceDE w:val="0"/>
        <w:autoSpaceDN w:val="0"/>
        <w:adjustRightInd w:val="0"/>
        <w:jc w:val="both"/>
        <w:rPr>
          <w:rFonts w:hint="eastAsia"/>
          <w:color w:val="000000"/>
        </w:rPr>
      </w:pPr>
    </w:p>
    <w:p w14:paraId="4A76A124" w14:textId="77777777" w:rsidR="00304343" w:rsidRPr="00237BF7" w:rsidRDefault="00304343" w:rsidP="00304343">
      <w:pPr>
        <w:autoSpaceDE w:val="0"/>
        <w:autoSpaceDN w:val="0"/>
        <w:adjustRightInd w:val="0"/>
        <w:jc w:val="both"/>
        <w:rPr>
          <w:rFonts w:hint="eastAsia"/>
          <w:color w:val="000000"/>
        </w:rPr>
      </w:pPr>
      <w:r w:rsidRPr="00237BF7">
        <w:rPr>
          <w:b/>
          <w:bCs/>
          <w:color w:val="000000"/>
        </w:rPr>
        <w:t>Indicatori</w:t>
      </w:r>
      <w:r w:rsidRPr="00237BF7">
        <w:rPr>
          <w:color w:val="000000"/>
        </w:rPr>
        <w:t>:</w:t>
      </w:r>
    </w:p>
    <w:p w14:paraId="4410C55C"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se menţine la curent cu dezvoltările în domeniul IT;</w:t>
      </w:r>
    </w:p>
    <w:p w14:paraId="527027BF"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oferă Consiliului o evaluare independentă a problemelor tehnice de IT.</w:t>
      </w:r>
    </w:p>
    <w:p w14:paraId="33B1B59C" w14:textId="77777777" w:rsidR="00304343" w:rsidRPr="00237BF7" w:rsidRDefault="00304343" w:rsidP="00304343">
      <w:pPr>
        <w:autoSpaceDE w:val="0"/>
        <w:jc w:val="both"/>
        <w:rPr>
          <w:rFonts w:hint="eastAsia"/>
          <w:color w:val="000000"/>
        </w:rPr>
      </w:pPr>
    </w:p>
    <w:p w14:paraId="4390F8BD" w14:textId="77777777" w:rsidR="00304343" w:rsidRPr="00237BF7" w:rsidRDefault="00304343" w:rsidP="00304343">
      <w:pPr>
        <w:autoSpaceDE w:val="0"/>
        <w:autoSpaceDN w:val="0"/>
        <w:adjustRightInd w:val="0"/>
        <w:jc w:val="both"/>
        <w:rPr>
          <w:rFonts w:hint="eastAsia"/>
          <w:b/>
          <w:bCs/>
          <w:color w:val="000000"/>
          <w:lang w:val="pt-BR"/>
        </w:rPr>
      </w:pPr>
      <w:r w:rsidRPr="00237BF7">
        <w:rPr>
          <w:b/>
          <w:bCs/>
          <w:color w:val="000000"/>
          <w:lang w:val="pt-BR"/>
        </w:rPr>
        <w:tab/>
        <w:t xml:space="preserve">2.5. Legislaţie </w:t>
      </w:r>
    </w:p>
    <w:p w14:paraId="2BA3470C" w14:textId="77777777" w:rsidR="00304343" w:rsidRPr="00237BF7" w:rsidRDefault="00304343" w:rsidP="00304343">
      <w:pPr>
        <w:autoSpaceDE w:val="0"/>
        <w:autoSpaceDN w:val="0"/>
        <w:adjustRightInd w:val="0"/>
        <w:jc w:val="both"/>
        <w:rPr>
          <w:rFonts w:hint="eastAsia"/>
          <w:color w:val="000000"/>
        </w:rPr>
      </w:pPr>
      <w:r w:rsidRPr="00237BF7">
        <w:rPr>
          <w:color w:val="000000"/>
        </w:rPr>
        <w:t>Descriere: are o înţelegere a sistemului legal şi a mediilor legale şi regulatoare în care operează.</w:t>
      </w:r>
    </w:p>
    <w:p w14:paraId="31E96FC7" w14:textId="77777777" w:rsidR="00304343" w:rsidRPr="00237BF7" w:rsidRDefault="00304343" w:rsidP="00304343">
      <w:pPr>
        <w:autoSpaceDE w:val="0"/>
        <w:autoSpaceDN w:val="0"/>
        <w:adjustRightInd w:val="0"/>
        <w:jc w:val="both"/>
        <w:rPr>
          <w:rFonts w:hint="eastAsia"/>
          <w:color w:val="000000"/>
        </w:rPr>
      </w:pPr>
    </w:p>
    <w:p w14:paraId="6371E5A8" w14:textId="77777777" w:rsidR="00304343" w:rsidRPr="00237BF7" w:rsidRDefault="00304343" w:rsidP="00304343">
      <w:pPr>
        <w:autoSpaceDE w:val="0"/>
        <w:autoSpaceDN w:val="0"/>
        <w:adjustRightInd w:val="0"/>
        <w:jc w:val="both"/>
        <w:rPr>
          <w:rFonts w:hint="eastAsia"/>
          <w:color w:val="000000"/>
        </w:rPr>
      </w:pPr>
      <w:r w:rsidRPr="00237BF7">
        <w:rPr>
          <w:b/>
          <w:bCs/>
          <w:color w:val="000000"/>
        </w:rPr>
        <w:t>Indicatori</w:t>
      </w:r>
      <w:r w:rsidRPr="00237BF7">
        <w:rPr>
          <w:color w:val="000000"/>
        </w:rPr>
        <w:t>:</w:t>
      </w:r>
    </w:p>
    <w:p w14:paraId="238438FF"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are cunoştinţe funcţionale despre legislaţia de contract şi drept comercial general;</w:t>
      </w:r>
    </w:p>
    <w:p w14:paraId="228B55BF"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familiar cu cadrul legal şi statutele sub care operează organizaţia;</w:t>
      </w:r>
    </w:p>
    <w:p w14:paraId="56654253"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poate ghida Consiliul referitor la problemele cu posibile implicări juridice;</w:t>
      </w:r>
    </w:p>
    <w:p w14:paraId="05AE3E00"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asistă membrii Consiliului în înţelegerea problemelor legale şi ale implicaţiilor acestora.</w:t>
      </w:r>
    </w:p>
    <w:p w14:paraId="088D434C" w14:textId="77777777" w:rsidR="00304343" w:rsidRPr="00237BF7" w:rsidRDefault="00304343" w:rsidP="00304343">
      <w:pPr>
        <w:autoSpaceDE w:val="0"/>
        <w:autoSpaceDN w:val="0"/>
        <w:adjustRightInd w:val="0"/>
        <w:jc w:val="both"/>
        <w:rPr>
          <w:rFonts w:hint="eastAsia"/>
          <w:color w:val="000000"/>
          <w:highlight w:val="yellow"/>
        </w:rPr>
      </w:pPr>
    </w:p>
    <w:p w14:paraId="2E5B5E0D" w14:textId="77777777" w:rsidR="00304343" w:rsidRPr="00237BF7" w:rsidRDefault="00304343" w:rsidP="00304343">
      <w:pPr>
        <w:numPr>
          <w:ilvl w:val="0"/>
          <w:numId w:val="5"/>
        </w:numPr>
        <w:suppressAutoHyphens w:val="0"/>
        <w:autoSpaceDE w:val="0"/>
        <w:autoSpaceDN w:val="0"/>
        <w:adjustRightInd w:val="0"/>
        <w:ind w:left="567" w:hanging="141"/>
        <w:jc w:val="both"/>
        <w:rPr>
          <w:rFonts w:hint="eastAsia"/>
          <w:b/>
          <w:color w:val="000000"/>
          <w:lang w:val="en-US"/>
        </w:rPr>
      </w:pPr>
      <w:r w:rsidRPr="00237BF7">
        <w:rPr>
          <w:b/>
          <w:color w:val="000000"/>
          <w:lang w:val="en-US"/>
        </w:rPr>
        <w:t>Compentețe de guvernanţă corporativă</w:t>
      </w:r>
    </w:p>
    <w:p w14:paraId="0233EF58" w14:textId="77777777" w:rsidR="00304343" w:rsidRPr="00237BF7" w:rsidRDefault="00304343" w:rsidP="00304343">
      <w:pPr>
        <w:autoSpaceDE w:val="0"/>
        <w:autoSpaceDN w:val="0"/>
        <w:adjustRightInd w:val="0"/>
        <w:jc w:val="both"/>
        <w:rPr>
          <w:rFonts w:hint="eastAsia"/>
          <w:color w:val="000000"/>
          <w:lang w:val="en-US"/>
        </w:rPr>
      </w:pPr>
    </w:p>
    <w:p w14:paraId="1D71B58C" w14:textId="77777777" w:rsidR="00304343" w:rsidRPr="00237BF7" w:rsidRDefault="00304343" w:rsidP="00304343">
      <w:pPr>
        <w:autoSpaceDE w:val="0"/>
        <w:autoSpaceDN w:val="0"/>
        <w:adjustRightInd w:val="0"/>
        <w:ind w:left="360" w:firstLine="360"/>
        <w:jc w:val="both"/>
        <w:rPr>
          <w:rFonts w:hint="eastAsia"/>
          <w:b/>
          <w:bCs/>
          <w:color w:val="000000"/>
          <w:lang w:val="en-US"/>
        </w:rPr>
      </w:pPr>
      <w:r w:rsidRPr="00237BF7">
        <w:rPr>
          <w:b/>
          <w:bCs/>
          <w:color w:val="000000"/>
          <w:lang w:val="en-US"/>
        </w:rPr>
        <w:t>3.1. Guvernanţa întreprinderii publice</w:t>
      </w:r>
    </w:p>
    <w:p w14:paraId="2E4E86A4" w14:textId="77777777" w:rsidR="00304343" w:rsidRPr="00237BF7" w:rsidRDefault="00304343" w:rsidP="00304343">
      <w:pPr>
        <w:autoSpaceDE w:val="0"/>
        <w:autoSpaceDN w:val="0"/>
        <w:adjustRightInd w:val="0"/>
        <w:ind w:firstLine="720"/>
        <w:jc w:val="both"/>
        <w:rPr>
          <w:rFonts w:hint="eastAsia"/>
          <w:color w:val="000000"/>
        </w:rPr>
      </w:pPr>
      <w:r w:rsidRPr="00237BF7">
        <w:rPr>
          <w:color w:val="000000"/>
        </w:rPr>
        <w:t>Descriere: are o cunoaştere de bune practice şi principii de guvernanţă corporativă, este familiarizat cu legislaţia şi politicile guvernamentale referitoare la guvernanţa întreprinderilor deţinute de stat şi înţelege importanţa gestionării resurselor publice într-o manieră transparentă şi eficace.</w:t>
      </w:r>
    </w:p>
    <w:p w14:paraId="159016B3" w14:textId="77777777" w:rsidR="00304343" w:rsidRPr="00237BF7" w:rsidRDefault="00304343" w:rsidP="00304343">
      <w:pPr>
        <w:autoSpaceDE w:val="0"/>
        <w:autoSpaceDN w:val="0"/>
        <w:adjustRightInd w:val="0"/>
        <w:ind w:firstLine="720"/>
        <w:jc w:val="both"/>
        <w:rPr>
          <w:rFonts w:hint="eastAsia"/>
          <w:color w:val="000000"/>
        </w:rPr>
      </w:pPr>
    </w:p>
    <w:p w14:paraId="53C391B1" w14:textId="77777777" w:rsidR="00304343" w:rsidRPr="00237BF7" w:rsidRDefault="00304343" w:rsidP="00304343">
      <w:pPr>
        <w:autoSpaceDE w:val="0"/>
        <w:autoSpaceDN w:val="0"/>
        <w:adjustRightInd w:val="0"/>
        <w:jc w:val="both"/>
        <w:rPr>
          <w:rFonts w:hint="eastAsia"/>
          <w:color w:val="000000"/>
        </w:rPr>
      </w:pPr>
      <w:r w:rsidRPr="00237BF7">
        <w:rPr>
          <w:b/>
          <w:bCs/>
          <w:color w:val="000000"/>
        </w:rPr>
        <w:t>Indicatori</w:t>
      </w:r>
      <w:r w:rsidRPr="00237BF7">
        <w:rPr>
          <w:color w:val="000000"/>
        </w:rPr>
        <w:t>:</w:t>
      </w:r>
    </w:p>
    <w:p w14:paraId="10B903C7"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familiarizat cu principiile, conceptele şi practicile de bună guvernanţă corporativă;</w:t>
      </w:r>
    </w:p>
    <w:p w14:paraId="24D29FEB"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înţelege cadrul guvernanţei corporative în care operează Societatea, inclusiv legislaţia, reglementările, codurile şi politicile relevante;</w:t>
      </w:r>
    </w:p>
    <w:p w14:paraId="3F4DBDCF"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demonstrează un nivel ridicat de dedicaţie, transparenţă, integritate, responsabilitate şi probitate;</w:t>
      </w:r>
    </w:p>
    <w:p w14:paraId="247773F6"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înţelege structura de responsabilitate şi modul cum diferite organisme relaţionează  - Autoritatea Publică Tutelară, Consiliul şi executivul Societăţii.</w:t>
      </w:r>
    </w:p>
    <w:p w14:paraId="15A85BF8" w14:textId="77777777" w:rsidR="00304343" w:rsidRPr="00237BF7" w:rsidRDefault="00304343" w:rsidP="00304343">
      <w:pPr>
        <w:autoSpaceDE w:val="0"/>
        <w:autoSpaceDN w:val="0"/>
        <w:adjustRightInd w:val="0"/>
        <w:jc w:val="both"/>
        <w:rPr>
          <w:rFonts w:hint="eastAsia"/>
          <w:color w:val="000000"/>
        </w:rPr>
      </w:pPr>
    </w:p>
    <w:p w14:paraId="76DCE406" w14:textId="77777777" w:rsidR="00304343" w:rsidRPr="00237BF7" w:rsidRDefault="00304343" w:rsidP="00304343">
      <w:pPr>
        <w:autoSpaceDE w:val="0"/>
        <w:autoSpaceDN w:val="0"/>
        <w:adjustRightInd w:val="0"/>
        <w:ind w:left="720"/>
        <w:jc w:val="both"/>
        <w:rPr>
          <w:rFonts w:hint="eastAsia"/>
          <w:b/>
          <w:bCs/>
          <w:color w:val="000000"/>
          <w:lang w:val="pt-BR"/>
        </w:rPr>
      </w:pPr>
      <w:r w:rsidRPr="00237BF7">
        <w:rPr>
          <w:b/>
          <w:bCs/>
          <w:color w:val="000000"/>
          <w:lang w:val="pt-BR"/>
        </w:rPr>
        <w:t>3.2. Rolul Consiliului de Administratie (</w:t>
      </w:r>
      <w:r w:rsidRPr="00237BF7">
        <w:rPr>
          <w:color w:val="000000"/>
          <w:lang w:val="pt-BR"/>
        </w:rPr>
        <w:t>administratorilor)</w:t>
      </w:r>
    </w:p>
    <w:p w14:paraId="1324BD75" w14:textId="77777777" w:rsidR="00304343" w:rsidRPr="00237BF7" w:rsidRDefault="00304343" w:rsidP="00304343">
      <w:pPr>
        <w:autoSpaceDE w:val="0"/>
        <w:autoSpaceDN w:val="0"/>
        <w:adjustRightInd w:val="0"/>
        <w:ind w:left="12" w:firstLine="708"/>
        <w:jc w:val="both"/>
        <w:rPr>
          <w:rFonts w:hint="eastAsia"/>
          <w:color w:val="000000"/>
        </w:rPr>
      </w:pPr>
      <w:r w:rsidRPr="00237BF7">
        <w:rPr>
          <w:color w:val="000000"/>
        </w:rPr>
        <w:t xml:space="preserve">Descriere: are o înţelegere clară cu privire la rolul şi funcţiile </w:t>
      </w:r>
      <w:r w:rsidRPr="00237BF7">
        <w:rPr>
          <w:color w:val="000000"/>
          <w:lang w:val="es-ES"/>
        </w:rPr>
        <w:t>administratorilor</w:t>
      </w:r>
      <w:r w:rsidRPr="00237BF7">
        <w:rPr>
          <w:color w:val="000000"/>
        </w:rPr>
        <w:t>.</w:t>
      </w:r>
    </w:p>
    <w:p w14:paraId="0384EDFA" w14:textId="77777777" w:rsidR="00304343" w:rsidRPr="00237BF7" w:rsidRDefault="00304343" w:rsidP="00304343">
      <w:pPr>
        <w:autoSpaceDE w:val="0"/>
        <w:autoSpaceDN w:val="0"/>
        <w:adjustRightInd w:val="0"/>
        <w:jc w:val="both"/>
        <w:rPr>
          <w:rFonts w:hint="eastAsia"/>
          <w:color w:val="000000"/>
        </w:rPr>
      </w:pPr>
    </w:p>
    <w:p w14:paraId="1DAA3357" w14:textId="77777777" w:rsidR="00304343" w:rsidRPr="00237BF7" w:rsidRDefault="00304343" w:rsidP="00304343">
      <w:pPr>
        <w:autoSpaceDE w:val="0"/>
        <w:autoSpaceDN w:val="0"/>
        <w:adjustRightInd w:val="0"/>
        <w:jc w:val="both"/>
        <w:rPr>
          <w:rFonts w:hint="eastAsia"/>
          <w:color w:val="000000"/>
        </w:rPr>
      </w:pPr>
      <w:r w:rsidRPr="00237BF7">
        <w:rPr>
          <w:b/>
          <w:bCs/>
          <w:color w:val="000000"/>
        </w:rPr>
        <w:t>Indicatori</w:t>
      </w:r>
      <w:r w:rsidRPr="00237BF7">
        <w:rPr>
          <w:color w:val="000000"/>
        </w:rPr>
        <w:t>:</w:t>
      </w:r>
    </w:p>
    <w:p w14:paraId="258047D4"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înţelege structura şi compoziţia Consiliului;</w:t>
      </w:r>
    </w:p>
    <w:p w14:paraId="455064D6"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înţelege funcţiile şi responsabilităţile Consiliului şi a membrilor Consiliului;</w:t>
      </w:r>
    </w:p>
    <w:p w14:paraId="383930E5"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recunoaşte distincţia între direcţia strategică şi cea operaţională.</w:t>
      </w:r>
    </w:p>
    <w:p w14:paraId="0515A227" w14:textId="77777777" w:rsidR="00304343" w:rsidRPr="00237BF7" w:rsidRDefault="00304343" w:rsidP="00304343">
      <w:pPr>
        <w:tabs>
          <w:tab w:val="left" w:pos="4020"/>
        </w:tabs>
        <w:autoSpaceDE w:val="0"/>
        <w:autoSpaceDN w:val="0"/>
        <w:adjustRightInd w:val="0"/>
        <w:jc w:val="both"/>
        <w:rPr>
          <w:rFonts w:hint="eastAsia"/>
          <w:color w:val="000000"/>
          <w:lang w:val="es-ES"/>
        </w:rPr>
      </w:pPr>
      <w:r w:rsidRPr="00237BF7">
        <w:rPr>
          <w:color w:val="000000"/>
          <w:lang w:val="es-ES"/>
        </w:rPr>
        <w:tab/>
      </w:r>
    </w:p>
    <w:p w14:paraId="29FA674B" w14:textId="77777777" w:rsidR="00304343" w:rsidRPr="00237BF7" w:rsidRDefault="00304343" w:rsidP="00304343">
      <w:pPr>
        <w:autoSpaceDE w:val="0"/>
        <w:autoSpaceDN w:val="0"/>
        <w:adjustRightInd w:val="0"/>
        <w:ind w:left="360" w:firstLine="360"/>
        <w:jc w:val="both"/>
        <w:rPr>
          <w:rFonts w:hint="eastAsia"/>
          <w:b/>
          <w:bCs/>
          <w:color w:val="000000"/>
          <w:lang w:val="es-ES"/>
        </w:rPr>
      </w:pPr>
      <w:r w:rsidRPr="00237BF7">
        <w:rPr>
          <w:b/>
          <w:bCs/>
          <w:color w:val="000000"/>
          <w:lang w:val="es-ES"/>
        </w:rPr>
        <w:t>3.3. Monitorizarea performanţei</w:t>
      </w:r>
    </w:p>
    <w:p w14:paraId="065979C6" w14:textId="77777777" w:rsidR="00304343" w:rsidRPr="00237BF7" w:rsidRDefault="00304343" w:rsidP="00304343">
      <w:pPr>
        <w:autoSpaceDE w:val="0"/>
        <w:autoSpaceDN w:val="0"/>
        <w:adjustRightInd w:val="0"/>
        <w:ind w:firstLine="720"/>
        <w:jc w:val="both"/>
        <w:rPr>
          <w:rFonts w:hint="eastAsia"/>
          <w:color w:val="000000"/>
        </w:rPr>
      </w:pPr>
      <w:r w:rsidRPr="00237BF7">
        <w:rPr>
          <w:color w:val="000000"/>
        </w:rPr>
        <w:t>Descriere: înţelege responsabilităţile Consiliului pentru monitorizarea performanţei managementului şi monitorizează adaptarea organizaţiei la responsabilităţile sale legale, etice sau sociale.</w:t>
      </w:r>
    </w:p>
    <w:p w14:paraId="31A14605" w14:textId="77777777" w:rsidR="00304343" w:rsidRPr="00237BF7" w:rsidRDefault="00304343" w:rsidP="00304343">
      <w:pPr>
        <w:autoSpaceDE w:val="0"/>
        <w:autoSpaceDN w:val="0"/>
        <w:adjustRightInd w:val="0"/>
        <w:ind w:firstLine="720"/>
        <w:jc w:val="both"/>
        <w:rPr>
          <w:rFonts w:hint="eastAsia"/>
          <w:color w:val="000000"/>
        </w:rPr>
      </w:pPr>
    </w:p>
    <w:p w14:paraId="13080449" w14:textId="77777777" w:rsidR="00304343" w:rsidRPr="00237BF7" w:rsidRDefault="00304343" w:rsidP="00304343">
      <w:pPr>
        <w:autoSpaceDE w:val="0"/>
        <w:autoSpaceDN w:val="0"/>
        <w:adjustRightInd w:val="0"/>
        <w:jc w:val="both"/>
        <w:rPr>
          <w:rFonts w:hint="eastAsia"/>
          <w:color w:val="000000"/>
        </w:rPr>
      </w:pPr>
      <w:r w:rsidRPr="00237BF7">
        <w:rPr>
          <w:b/>
          <w:bCs/>
          <w:color w:val="000000"/>
        </w:rPr>
        <w:t>Indicatori</w:t>
      </w:r>
      <w:r w:rsidRPr="00237BF7">
        <w:rPr>
          <w:color w:val="000000"/>
        </w:rPr>
        <w:t>:</w:t>
      </w:r>
    </w:p>
    <w:p w14:paraId="35992F86"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 xml:space="preserve">contribuie la monitorizarea performanţei manageriale de către </w:t>
      </w:r>
      <w:r w:rsidRPr="00237BF7">
        <w:rPr>
          <w:color w:val="000000"/>
          <w:lang w:val="es-ES"/>
        </w:rPr>
        <w:t xml:space="preserve">administratori </w:t>
      </w:r>
      <w:r w:rsidRPr="00237BF7">
        <w:rPr>
          <w:color w:val="000000"/>
        </w:rPr>
        <w:t>în relaţie cu rezultatele cheie de afaceri;</w:t>
      </w:r>
    </w:p>
    <w:p w14:paraId="50C0FAB3"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înţelege responsabilităţile legale, etice şi sociale ale organizaţiei şi monitorizează conformitatea cu acestea;</w:t>
      </w:r>
    </w:p>
    <w:p w14:paraId="165E88C3"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monitorizează relaţia structurii manageriale cu părţile interesate externe cheie;</w:t>
      </w:r>
    </w:p>
    <w:p w14:paraId="43B14B40"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ajută ceilalți administratori în implicarea părţilor interesate prin metode potrivite pentru determinarea, răspunderea la, şi raportarea la interese materiale economice, legale, etice, sociale şi de mediu.</w:t>
      </w:r>
    </w:p>
    <w:p w14:paraId="03A0A8C0" w14:textId="77777777" w:rsidR="00304343" w:rsidRPr="00237BF7" w:rsidRDefault="00304343" w:rsidP="00304343">
      <w:pPr>
        <w:autoSpaceDE w:val="0"/>
        <w:autoSpaceDN w:val="0"/>
        <w:adjustRightInd w:val="0"/>
        <w:jc w:val="both"/>
        <w:rPr>
          <w:rFonts w:hint="eastAsia"/>
          <w:color w:val="000000"/>
        </w:rPr>
      </w:pPr>
    </w:p>
    <w:p w14:paraId="457680B4" w14:textId="77777777" w:rsidR="00304343" w:rsidRPr="00237BF7" w:rsidRDefault="00304343" w:rsidP="00304343">
      <w:pPr>
        <w:numPr>
          <w:ilvl w:val="0"/>
          <w:numId w:val="5"/>
        </w:numPr>
        <w:suppressAutoHyphens w:val="0"/>
        <w:autoSpaceDE w:val="0"/>
        <w:autoSpaceDN w:val="0"/>
        <w:adjustRightInd w:val="0"/>
        <w:ind w:left="567" w:hanging="141"/>
        <w:jc w:val="both"/>
        <w:rPr>
          <w:rFonts w:hint="eastAsia"/>
          <w:b/>
          <w:color w:val="000000"/>
          <w:lang w:val="en-US"/>
        </w:rPr>
      </w:pPr>
      <w:r w:rsidRPr="00237BF7">
        <w:rPr>
          <w:b/>
          <w:color w:val="000000"/>
          <w:lang w:val="en-US"/>
        </w:rPr>
        <w:t>Competențe sociale şi personale</w:t>
      </w:r>
    </w:p>
    <w:p w14:paraId="6E3440A5" w14:textId="77777777" w:rsidR="00304343" w:rsidRPr="00237BF7" w:rsidRDefault="00304343" w:rsidP="00304343">
      <w:pPr>
        <w:autoSpaceDE w:val="0"/>
        <w:autoSpaceDN w:val="0"/>
        <w:adjustRightInd w:val="0"/>
        <w:ind w:left="360"/>
        <w:jc w:val="both"/>
        <w:rPr>
          <w:rFonts w:eastAsia="TimesNewRoman" w:hint="eastAsia"/>
          <w:color w:val="000000"/>
          <w:highlight w:val="yellow"/>
          <w:lang w:val="en-US"/>
        </w:rPr>
      </w:pPr>
    </w:p>
    <w:p w14:paraId="65A0F02D" w14:textId="77777777" w:rsidR="00304343" w:rsidRPr="00237BF7" w:rsidRDefault="00304343" w:rsidP="00304343">
      <w:pPr>
        <w:tabs>
          <w:tab w:val="left" w:pos="709"/>
        </w:tabs>
        <w:autoSpaceDE w:val="0"/>
        <w:autoSpaceDN w:val="0"/>
        <w:adjustRightInd w:val="0"/>
        <w:ind w:firstLine="349"/>
        <w:jc w:val="both"/>
        <w:rPr>
          <w:rFonts w:eastAsia="TimesNewRoman" w:hint="eastAsia"/>
          <w:b/>
          <w:bCs/>
          <w:color w:val="000000"/>
        </w:rPr>
      </w:pPr>
      <w:r w:rsidRPr="00237BF7">
        <w:rPr>
          <w:rFonts w:eastAsia="TimesNewRoman"/>
          <w:b/>
          <w:bCs/>
          <w:color w:val="000000"/>
          <w:lang w:val="en-US"/>
        </w:rPr>
        <w:tab/>
      </w:r>
      <w:r w:rsidRPr="00237BF7">
        <w:rPr>
          <w:rFonts w:eastAsia="TimesNewRoman"/>
          <w:b/>
          <w:bCs/>
          <w:color w:val="000000"/>
        </w:rPr>
        <w:t>4.1. Luarea deciziilor</w:t>
      </w:r>
    </w:p>
    <w:p w14:paraId="6A2AE076" w14:textId="77777777" w:rsidR="00304343" w:rsidRPr="00237BF7" w:rsidRDefault="00304343" w:rsidP="00304343">
      <w:pPr>
        <w:tabs>
          <w:tab w:val="left" w:pos="567"/>
          <w:tab w:val="left" w:pos="709"/>
        </w:tabs>
        <w:autoSpaceDE w:val="0"/>
        <w:autoSpaceDN w:val="0"/>
        <w:adjustRightInd w:val="0"/>
        <w:ind w:firstLine="567"/>
        <w:jc w:val="both"/>
        <w:rPr>
          <w:rFonts w:hint="eastAsia"/>
          <w:color w:val="000000"/>
        </w:rPr>
      </w:pPr>
      <w:r w:rsidRPr="00237BF7">
        <w:rPr>
          <w:color w:val="000000"/>
        </w:rPr>
        <w:tab/>
        <w:t>Descriere: contribuie la luarea deciziilor împreună cu ceilalți administratori prin exercitarea de gândire şi judecată independente, considerând binele pe termen lung al organizaţiei şi nu doar rezultatele pe termen scurt.</w:t>
      </w:r>
    </w:p>
    <w:p w14:paraId="09F20136" w14:textId="77777777" w:rsidR="00304343" w:rsidRPr="00237BF7" w:rsidRDefault="00304343" w:rsidP="00304343">
      <w:pPr>
        <w:tabs>
          <w:tab w:val="left" w:pos="709"/>
        </w:tabs>
        <w:autoSpaceDE w:val="0"/>
        <w:autoSpaceDN w:val="0"/>
        <w:adjustRightInd w:val="0"/>
        <w:ind w:left="360" w:firstLine="349"/>
        <w:jc w:val="both"/>
        <w:rPr>
          <w:rFonts w:hint="eastAsia"/>
          <w:color w:val="000000"/>
        </w:rPr>
      </w:pPr>
    </w:p>
    <w:p w14:paraId="24252F23" w14:textId="77777777" w:rsidR="00304343" w:rsidRPr="00237BF7" w:rsidRDefault="00304343" w:rsidP="00304343">
      <w:pPr>
        <w:autoSpaceDE w:val="0"/>
        <w:autoSpaceDN w:val="0"/>
        <w:adjustRightInd w:val="0"/>
        <w:jc w:val="both"/>
        <w:rPr>
          <w:rFonts w:hint="eastAsia"/>
          <w:color w:val="000000"/>
        </w:rPr>
      </w:pPr>
      <w:r w:rsidRPr="00237BF7">
        <w:rPr>
          <w:b/>
          <w:bCs/>
          <w:color w:val="000000"/>
        </w:rPr>
        <w:t>Indicatori</w:t>
      </w:r>
      <w:r w:rsidRPr="00237BF7">
        <w:rPr>
          <w:color w:val="000000"/>
        </w:rPr>
        <w:t>:</w:t>
      </w:r>
    </w:p>
    <w:p w14:paraId="418E263C"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nu este predispus/ă la decizii pripite ci mai degrabă cântăreşte problemele şi ia în calcul opţiunile şi riscurile, fără amânare;</w:t>
      </w:r>
    </w:p>
    <w:p w14:paraId="055DA172"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ia decizii bazate pe analiză, înţelepciune, experienţă şi raţionament;</w:t>
      </w:r>
    </w:p>
    <w:p w14:paraId="74073720"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se consultă cu alţii pentru perspective diferite;</w:t>
      </w:r>
    </w:p>
    <w:p w14:paraId="53DAC6FA"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ia timp pentru a cerceta probleme cu care nu este familiar/ă;</w:t>
      </w:r>
    </w:p>
    <w:p w14:paraId="0B104482"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este căutat/ă de către alţii pentru sfaturi şi soluţii;</w:t>
      </w:r>
    </w:p>
    <w:p w14:paraId="0A20E0FC"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caută să ofere claritate discuţiilor;</w:t>
      </w:r>
    </w:p>
    <w:p w14:paraId="2A63C80A"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este capabil/ă să organizeze şi să utilizeze informaţia cu eficienţă;</w:t>
      </w:r>
    </w:p>
    <w:p w14:paraId="50FDECB7"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ia decizii în timp util, folosind informaţii incomplete, acolo unde este nevoie, pentru a putea respecta termene limită importante.</w:t>
      </w:r>
    </w:p>
    <w:p w14:paraId="386F1474" w14:textId="77777777" w:rsidR="00304343" w:rsidRPr="00237BF7" w:rsidRDefault="00304343" w:rsidP="00304343">
      <w:pPr>
        <w:autoSpaceDE w:val="0"/>
        <w:autoSpaceDN w:val="0"/>
        <w:adjustRightInd w:val="0"/>
        <w:jc w:val="both"/>
        <w:rPr>
          <w:rFonts w:hint="eastAsia"/>
          <w:color w:val="000000"/>
          <w:lang w:val="es-ES"/>
        </w:rPr>
      </w:pPr>
    </w:p>
    <w:p w14:paraId="1870762B" w14:textId="77777777" w:rsidR="00304343" w:rsidRPr="00237BF7" w:rsidRDefault="00304343" w:rsidP="00304343">
      <w:pPr>
        <w:autoSpaceDE w:val="0"/>
        <w:autoSpaceDN w:val="0"/>
        <w:adjustRightInd w:val="0"/>
        <w:ind w:firstLine="349"/>
        <w:jc w:val="both"/>
        <w:rPr>
          <w:rFonts w:hint="eastAsia"/>
          <w:b/>
          <w:bCs/>
          <w:color w:val="000000"/>
        </w:rPr>
      </w:pPr>
      <w:r w:rsidRPr="00237BF7">
        <w:rPr>
          <w:b/>
          <w:bCs/>
          <w:color w:val="000000"/>
        </w:rPr>
        <w:t>4.2. Relaţii interpersonale</w:t>
      </w:r>
    </w:p>
    <w:p w14:paraId="2D7202CC" w14:textId="77777777" w:rsidR="00304343" w:rsidRPr="00237BF7" w:rsidRDefault="00304343" w:rsidP="00304343">
      <w:pPr>
        <w:autoSpaceDE w:val="0"/>
        <w:autoSpaceDN w:val="0"/>
        <w:adjustRightInd w:val="0"/>
        <w:ind w:firstLine="360"/>
        <w:jc w:val="both"/>
        <w:rPr>
          <w:rFonts w:hint="eastAsia"/>
          <w:color w:val="000000"/>
        </w:rPr>
      </w:pPr>
      <w:r w:rsidRPr="00237BF7">
        <w:rPr>
          <w:color w:val="000000"/>
        </w:rPr>
        <w:tab/>
      </w:r>
      <w:bookmarkStart w:id="19" w:name="_Hlk182393823"/>
      <w:r w:rsidRPr="00237BF7">
        <w:rPr>
          <w:color w:val="000000"/>
        </w:rPr>
        <w:t>Descriere: relaţionează cu succes cu alţii în diverse grupuri şi situaţii, promovând relaţiile armonioase de lucru.</w:t>
      </w:r>
    </w:p>
    <w:p w14:paraId="09E22846" w14:textId="77777777" w:rsidR="00304343" w:rsidRPr="00237BF7" w:rsidRDefault="00304343" w:rsidP="00304343">
      <w:pPr>
        <w:autoSpaceDE w:val="0"/>
        <w:autoSpaceDN w:val="0"/>
        <w:adjustRightInd w:val="0"/>
        <w:jc w:val="both"/>
        <w:rPr>
          <w:rFonts w:hint="eastAsia"/>
          <w:color w:val="000000"/>
        </w:rPr>
      </w:pPr>
    </w:p>
    <w:p w14:paraId="442FC8F1" w14:textId="77777777" w:rsidR="00304343" w:rsidRPr="00237BF7" w:rsidRDefault="00304343" w:rsidP="00304343">
      <w:pPr>
        <w:autoSpaceDE w:val="0"/>
        <w:autoSpaceDN w:val="0"/>
        <w:adjustRightInd w:val="0"/>
        <w:jc w:val="both"/>
        <w:rPr>
          <w:rFonts w:hint="eastAsia"/>
          <w:color w:val="000000"/>
        </w:rPr>
      </w:pPr>
      <w:r w:rsidRPr="00237BF7">
        <w:rPr>
          <w:b/>
          <w:bCs/>
          <w:color w:val="000000"/>
        </w:rPr>
        <w:t>Indicatori</w:t>
      </w:r>
      <w:r w:rsidRPr="00237BF7">
        <w:rPr>
          <w:color w:val="000000"/>
        </w:rPr>
        <w:t>:</w:t>
      </w:r>
    </w:p>
    <w:p w14:paraId="783C9246"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relaţionează cu succes cu alţii indiferent de poziţie, putere, influenţă sau status;</w:t>
      </w:r>
    </w:p>
    <w:p w14:paraId="46C487A2"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este eficient/ă în stabilirea rapoartelor;</w:t>
      </w:r>
    </w:p>
    <w:p w14:paraId="7C942398"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investeşte timp şi energie pentru a îi cunoaşte pe cei care trebuie să interacţioneze;</w:t>
      </w:r>
    </w:p>
    <w:p w14:paraId="5A2684F0"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este priceput/ă la folosirea tactului şi diplomaţiei;</w:t>
      </w:r>
    </w:p>
    <w:p w14:paraId="12C6DBCF"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poate împrăştia cu uşurinţă situaţii de înaltă tensiune.</w:t>
      </w:r>
    </w:p>
    <w:p w14:paraId="71EB47E6" w14:textId="77777777" w:rsidR="00304343" w:rsidRPr="00237BF7" w:rsidRDefault="00304343" w:rsidP="00304343">
      <w:pPr>
        <w:autoSpaceDE w:val="0"/>
        <w:autoSpaceDN w:val="0"/>
        <w:adjustRightInd w:val="0"/>
        <w:jc w:val="both"/>
        <w:rPr>
          <w:rFonts w:hint="eastAsia"/>
          <w:b/>
          <w:bCs/>
          <w:color w:val="000000"/>
        </w:rPr>
      </w:pPr>
    </w:p>
    <w:p w14:paraId="6A322921" w14:textId="77777777" w:rsidR="00304343" w:rsidRPr="00237BF7" w:rsidRDefault="00304343" w:rsidP="00304343">
      <w:pPr>
        <w:autoSpaceDE w:val="0"/>
        <w:autoSpaceDN w:val="0"/>
        <w:adjustRightInd w:val="0"/>
        <w:ind w:firstLine="349"/>
        <w:jc w:val="both"/>
        <w:rPr>
          <w:rFonts w:hint="eastAsia"/>
          <w:b/>
          <w:bCs/>
          <w:color w:val="000000"/>
        </w:rPr>
      </w:pPr>
      <w:r w:rsidRPr="00237BF7">
        <w:rPr>
          <w:b/>
          <w:bCs/>
          <w:color w:val="000000"/>
        </w:rPr>
        <w:t>4.3. Negociere</w:t>
      </w:r>
    </w:p>
    <w:p w14:paraId="2160CA74" w14:textId="77777777" w:rsidR="00304343" w:rsidRPr="00237BF7" w:rsidRDefault="00304343" w:rsidP="00304343">
      <w:pPr>
        <w:tabs>
          <w:tab w:val="left" w:pos="567"/>
        </w:tabs>
        <w:autoSpaceDE w:val="0"/>
        <w:autoSpaceDN w:val="0"/>
        <w:adjustRightInd w:val="0"/>
        <w:jc w:val="both"/>
        <w:rPr>
          <w:rFonts w:hint="eastAsia"/>
          <w:color w:val="000000"/>
        </w:rPr>
      </w:pPr>
      <w:r w:rsidRPr="00237BF7">
        <w:rPr>
          <w:color w:val="000000"/>
        </w:rPr>
        <w:tab/>
      </w:r>
      <w:r w:rsidRPr="00237BF7">
        <w:rPr>
          <w:color w:val="000000"/>
        </w:rPr>
        <w:tab/>
        <w:t>Descriere: este eficient/ă în negocierea de înţelegeri care obţin rezultatele dorite, într-o manieră ce demonstrează respect şi integritate.</w:t>
      </w:r>
    </w:p>
    <w:p w14:paraId="19439A76" w14:textId="77777777" w:rsidR="00304343" w:rsidRPr="00237BF7" w:rsidRDefault="00304343" w:rsidP="00304343">
      <w:pPr>
        <w:tabs>
          <w:tab w:val="left" w:pos="567"/>
        </w:tabs>
        <w:autoSpaceDE w:val="0"/>
        <w:autoSpaceDN w:val="0"/>
        <w:adjustRightInd w:val="0"/>
        <w:jc w:val="both"/>
        <w:rPr>
          <w:rFonts w:hint="eastAsia"/>
          <w:color w:val="000000"/>
        </w:rPr>
      </w:pPr>
    </w:p>
    <w:p w14:paraId="51895DEF" w14:textId="77777777" w:rsidR="00304343" w:rsidRPr="00237BF7" w:rsidRDefault="00304343" w:rsidP="00304343">
      <w:pPr>
        <w:autoSpaceDE w:val="0"/>
        <w:autoSpaceDN w:val="0"/>
        <w:adjustRightInd w:val="0"/>
        <w:jc w:val="both"/>
        <w:rPr>
          <w:rFonts w:hint="eastAsia"/>
          <w:color w:val="000000"/>
        </w:rPr>
      </w:pPr>
      <w:r w:rsidRPr="00237BF7">
        <w:rPr>
          <w:b/>
          <w:bCs/>
          <w:color w:val="000000"/>
        </w:rPr>
        <w:t>Indicatori</w:t>
      </w:r>
      <w:r w:rsidRPr="00237BF7">
        <w:rPr>
          <w:color w:val="000000"/>
        </w:rPr>
        <w:t>:</w:t>
      </w:r>
    </w:p>
    <w:p w14:paraId="1DE57517"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poate negocia cu succes în situaţii de criză atât cu grupuri interne, cât şi cu grupuri externe;</w:t>
      </w:r>
    </w:p>
    <w:p w14:paraId="06C9AFFA"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poate soluţiona diferenţele cu minimum de impact;</w:t>
      </w:r>
    </w:p>
    <w:p w14:paraId="0270BB47"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poate obţine concesii fără a deteriora relaţiile;</w:t>
      </w:r>
    </w:p>
    <w:p w14:paraId="39CD41C6"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poate fi direct/ă şi puternic/ă dar şi diplomat/ă;</w:t>
      </w:r>
    </w:p>
    <w:p w14:paraId="12611E81"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câştigă cu uşurinţă încrederea;</w:t>
      </w:r>
    </w:p>
    <w:p w14:paraId="32DBEF9D"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are un bun simţ al momentului.</w:t>
      </w:r>
    </w:p>
    <w:bookmarkEnd w:id="19"/>
    <w:p w14:paraId="3A842F14" w14:textId="77777777" w:rsidR="00304343" w:rsidRPr="00237BF7" w:rsidRDefault="00304343" w:rsidP="00304343">
      <w:pPr>
        <w:autoSpaceDE w:val="0"/>
        <w:autoSpaceDN w:val="0"/>
        <w:adjustRightInd w:val="0"/>
        <w:ind w:left="720"/>
        <w:jc w:val="both"/>
        <w:rPr>
          <w:rFonts w:hint="eastAsia"/>
          <w:color w:val="000000"/>
        </w:rPr>
      </w:pPr>
    </w:p>
    <w:p w14:paraId="7C0EF252" w14:textId="77777777" w:rsidR="00304343" w:rsidRPr="00237BF7" w:rsidRDefault="00304343" w:rsidP="00304343">
      <w:pPr>
        <w:autoSpaceDE w:val="0"/>
        <w:autoSpaceDN w:val="0"/>
        <w:adjustRightInd w:val="0"/>
        <w:ind w:firstLine="349"/>
        <w:jc w:val="both"/>
        <w:rPr>
          <w:rFonts w:hint="eastAsia"/>
          <w:b/>
          <w:bCs/>
          <w:color w:val="000000"/>
        </w:rPr>
      </w:pPr>
      <w:r w:rsidRPr="00237BF7">
        <w:rPr>
          <w:b/>
          <w:bCs/>
          <w:color w:val="000000"/>
        </w:rPr>
        <w:t>4.4. Capacitatea de analiză şi sinteză</w:t>
      </w:r>
    </w:p>
    <w:p w14:paraId="64732EBF" w14:textId="77777777" w:rsidR="00304343" w:rsidRPr="00237BF7" w:rsidRDefault="00304343" w:rsidP="00304343">
      <w:pPr>
        <w:tabs>
          <w:tab w:val="left" w:pos="567"/>
        </w:tabs>
        <w:autoSpaceDE w:val="0"/>
        <w:autoSpaceDN w:val="0"/>
        <w:adjustRightInd w:val="0"/>
        <w:ind w:firstLine="360"/>
        <w:jc w:val="both"/>
        <w:rPr>
          <w:rFonts w:hint="eastAsia"/>
          <w:color w:val="000000"/>
        </w:rPr>
      </w:pPr>
      <w:r w:rsidRPr="00237BF7">
        <w:rPr>
          <w:b/>
          <w:color w:val="000000"/>
        </w:rPr>
        <w:tab/>
      </w:r>
      <w:r w:rsidRPr="00237BF7">
        <w:rPr>
          <w:b/>
          <w:color w:val="000000"/>
        </w:rPr>
        <w:tab/>
      </w:r>
      <w:r w:rsidRPr="00237BF7">
        <w:rPr>
          <w:color w:val="000000"/>
        </w:rPr>
        <w:t>Descriere: poate descompune, ordona, caracteriza, ierarhiza elementele unui sistem, are abilitatea de a înţelege de ce sistemul a ajuns acolo unde este şi a previziona evoluţia acelui sistem în condiţiile modificării unui element component.</w:t>
      </w:r>
    </w:p>
    <w:p w14:paraId="31D53213" w14:textId="77777777" w:rsidR="00304343" w:rsidRPr="00237BF7" w:rsidRDefault="00304343" w:rsidP="00304343">
      <w:pPr>
        <w:tabs>
          <w:tab w:val="left" w:pos="567"/>
        </w:tabs>
        <w:autoSpaceDE w:val="0"/>
        <w:autoSpaceDN w:val="0"/>
        <w:adjustRightInd w:val="0"/>
        <w:ind w:firstLine="360"/>
        <w:jc w:val="both"/>
        <w:rPr>
          <w:rFonts w:hint="eastAsia"/>
          <w:color w:val="000000"/>
        </w:rPr>
      </w:pPr>
    </w:p>
    <w:p w14:paraId="5AEED0D4" w14:textId="77777777" w:rsidR="00304343" w:rsidRPr="00237BF7" w:rsidRDefault="00304343" w:rsidP="00304343">
      <w:pPr>
        <w:autoSpaceDE w:val="0"/>
        <w:autoSpaceDN w:val="0"/>
        <w:adjustRightInd w:val="0"/>
        <w:jc w:val="both"/>
        <w:rPr>
          <w:rFonts w:hint="eastAsia"/>
          <w:color w:val="000000"/>
        </w:rPr>
      </w:pPr>
      <w:r w:rsidRPr="00237BF7">
        <w:rPr>
          <w:b/>
          <w:bCs/>
          <w:color w:val="000000"/>
        </w:rPr>
        <w:t>Indicatori</w:t>
      </w:r>
      <w:r w:rsidRPr="00237BF7">
        <w:rPr>
          <w:color w:val="000000"/>
        </w:rPr>
        <w:t>:</w:t>
      </w:r>
    </w:p>
    <w:p w14:paraId="16CE2B43"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descompune părţile problemei fără a pierde imaginea de ansamblu;</w:t>
      </w:r>
    </w:p>
    <w:p w14:paraId="7E5E5F6F"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poate vedea cum modificarea unei componente, variabile a sistemului influenţează ansamblul;</w:t>
      </w:r>
    </w:p>
    <w:p w14:paraId="05802B13"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poate modela problema în termeni abstracţi;</w:t>
      </w:r>
    </w:p>
    <w:p w14:paraId="21013439"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nu trage concluzii pripite chiar dacă se află în situaţii de stres;</w:t>
      </w:r>
    </w:p>
    <w:p w14:paraId="463D2AA6"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poate sintetiza informaţia şi să identifice elementele importante;</w:t>
      </w:r>
    </w:p>
    <w:p w14:paraId="339A0822"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poate formula soluţii pe baza analizei făcute şi poate argumenta în mod logic soluţia propusă, punctând părţile ei forte şi punctele ei slabe.</w:t>
      </w:r>
    </w:p>
    <w:p w14:paraId="3736D46C" w14:textId="77777777" w:rsidR="00304343" w:rsidRPr="00237BF7" w:rsidRDefault="00304343" w:rsidP="00304343">
      <w:pPr>
        <w:autoSpaceDE w:val="0"/>
        <w:ind w:left="720"/>
        <w:jc w:val="both"/>
        <w:rPr>
          <w:rFonts w:hint="eastAsia"/>
          <w:color w:val="000000"/>
        </w:rPr>
      </w:pPr>
    </w:p>
    <w:p w14:paraId="4D80056E" w14:textId="77777777" w:rsidR="00304343" w:rsidRPr="00237BF7" w:rsidRDefault="00304343" w:rsidP="00304343">
      <w:pPr>
        <w:numPr>
          <w:ilvl w:val="0"/>
          <w:numId w:val="5"/>
        </w:numPr>
        <w:suppressAutoHyphens w:val="0"/>
        <w:autoSpaceDE w:val="0"/>
        <w:autoSpaceDN w:val="0"/>
        <w:adjustRightInd w:val="0"/>
        <w:ind w:hanging="283"/>
        <w:jc w:val="both"/>
        <w:rPr>
          <w:rFonts w:hint="eastAsia"/>
          <w:b/>
          <w:color w:val="000000"/>
        </w:rPr>
      </w:pPr>
      <w:r w:rsidRPr="00237BF7">
        <w:rPr>
          <w:b/>
          <w:color w:val="000000"/>
        </w:rPr>
        <w:t>Experienţă pe plan local şi internaţional</w:t>
      </w:r>
    </w:p>
    <w:p w14:paraId="435D30C4" w14:textId="77777777" w:rsidR="00304343" w:rsidRPr="00237BF7" w:rsidRDefault="00304343" w:rsidP="00304343">
      <w:pPr>
        <w:autoSpaceDE w:val="0"/>
        <w:autoSpaceDN w:val="0"/>
        <w:adjustRightInd w:val="0"/>
        <w:ind w:firstLine="720"/>
        <w:jc w:val="both"/>
        <w:rPr>
          <w:rFonts w:hint="eastAsia"/>
          <w:color w:val="000000"/>
        </w:rPr>
      </w:pPr>
      <w:r w:rsidRPr="00237BF7">
        <w:rPr>
          <w:color w:val="000000"/>
        </w:rPr>
        <w:t>Descriere: Participarea în organizații internaționale/europene/naționale/locale constituite în domeniul utilităților publice.</w:t>
      </w:r>
    </w:p>
    <w:p w14:paraId="6924A6F1" w14:textId="77777777" w:rsidR="00304343" w:rsidRPr="00237BF7" w:rsidRDefault="00304343" w:rsidP="00304343">
      <w:pPr>
        <w:autoSpaceDE w:val="0"/>
        <w:autoSpaceDN w:val="0"/>
        <w:adjustRightInd w:val="0"/>
        <w:jc w:val="both"/>
        <w:rPr>
          <w:rFonts w:hint="eastAsia"/>
          <w:color w:val="000000"/>
        </w:rPr>
      </w:pPr>
    </w:p>
    <w:p w14:paraId="3E25604A" w14:textId="77777777" w:rsidR="00304343" w:rsidRPr="00237BF7" w:rsidRDefault="00304343" w:rsidP="00304343">
      <w:pPr>
        <w:autoSpaceDE w:val="0"/>
        <w:autoSpaceDN w:val="0"/>
        <w:adjustRightInd w:val="0"/>
        <w:jc w:val="both"/>
        <w:rPr>
          <w:rFonts w:hint="eastAsia"/>
          <w:color w:val="000000"/>
        </w:rPr>
      </w:pPr>
      <w:r w:rsidRPr="00237BF7">
        <w:rPr>
          <w:b/>
          <w:bCs/>
          <w:color w:val="000000"/>
        </w:rPr>
        <w:t>Indicatori</w:t>
      </w:r>
      <w:r w:rsidRPr="00237BF7">
        <w:rPr>
          <w:color w:val="000000"/>
        </w:rPr>
        <w:t xml:space="preserve">: </w:t>
      </w:r>
    </w:p>
    <w:p w14:paraId="3AEBD093"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participă la conferințe și simpozioane privind tehnologiile din domeniul utilităților publice;</w:t>
      </w:r>
    </w:p>
    <w:p w14:paraId="03AD5B24"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 xml:space="preserve">poate susține prezentări pe diverse teme specifice sectorului; </w:t>
      </w:r>
    </w:p>
    <w:p w14:paraId="2C8E2F59"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ajută Consiliul în initierea de colaborări cu diverse organisme sau organizații din domeniu cu rezultate benefice pentru Societate;</w:t>
      </w:r>
    </w:p>
    <w:p w14:paraId="65BB36CE"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asistă Consiliul în întelegerea politicii și contextului de reglementare existente la nivel european.</w:t>
      </w:r>
    </w:p>
    <w:p w14:paraId="5A3275FE" w14:textId="77777777" w:rsidR="00304343" w:rsidRPr="00237BF7" w:rsidRDefault="00304343" w:rsidP="00304343">
      <w:pPr>
        <w:autoSpaceDE w:val="0"/>
        <w:jc w:val="both"/>
        <w:rPr>
          <w:rFonts w:hint="eastAsia"/>
          <w:color w:val="000000"/>
        </w:rPr>
      </w:pPr>
    </w:p>
    <w:p w14:paraId="5CE58676" w14:textId="77777777" w:rsidR="00304343" w:rsidRPr="00237BF7" w:rsidRDefault="00304343" w:rsidP="00304343">
      <w:pPr>
        <w:numPr>
          <w:ilvl w:val="0"/>
          <w:numId w:val="5"/>
        </w:numPr>
        <w:suppressAutoHyphens w:val="0"/>
        <w:autoSpaceDE w:val="0"/>
        <w:autoSpaceDN w:val="0"/>
        <w:adjustRightInd w:val="0"/>
        <w:jc w:val="both"/>
        <w:rPr>
          <w:rFonts w:hint="eastAsia"/>
          <w:b/>
          <w:color w:val="000000"/>
          <w:lang w:val="pt-BR"/>
        </w:rPr>
      </w:pPr>
      <w:r w:rsidRPr="00237BF7">
        <w:rPr>
          <w:b/>
          <w:color w:val="000000"/>
          <w:lang w:val="pt-BR"/>
        </w:rPr>
        <w:t>Competențe și restricții specifice personalului angajat în cadrul Autorității Publice Tutelare sau alte autorități sau instituții publice</w:t>
      </w:r>
    </w:p>
    <w:p w14:paraId="6C643A00" w14:textId="77777777" w:rsidR="00304343" w:rsidRPr="00237BF7" w:rsidRDefault="00304343" w:rsidP="00304343">
      <w:pPr>
        <w:autoSpaceDE w:val="0"/>
        <w:autoSpaceDN w:val="0"/>
        <w:adjustRightInd w:val="0"/>
        <w:ind w:firstLine="720"/>
        <w:jc w:val="both"/>
        <w:rPr>
          <w:rFonts w:eastAsia="TimesNewRoman" w:hint="eastAsia"/>
          <w:color w:val="000000"/>
          <w:lang w:val="es-ES"/>
        </w:rPr>
      </w:pPr>
      <w:r w:rsidRPr="00237BF7">
        <w:rPr>
          <w:rFonts w:eastAsia="TimesNewRoman"/>
          <w:color w:val="000000"/>
          <w:lang w:val="es-ES"/>
        </w:rPr>
        <w:t>Descriere: De la candidatul ideal se așteaptă să dovedească următoarele competențe.</w:t>
      </w:r>
    </w:p>
    <w:p w14:paraId="5C1209BC" w14:textId="77777777" w:rsidR="00304343" w:rsidRPr="00237BF7" w:rsidRDefault="00304343" w:rsidP="00304343">
      <w:pPr>
        <w:autoSpaceDE w:val="0"/>
        <w:autoSpaceDN w:val="0"/>
        <w:adjustRightInd w:val="0"/>
        <w:ind w:firstLine="720"/>
        <w:jc w:val="both"/>
        <w:rPr>
          <w:rFonts w:eastAsia="TimesNewRoman" w:hint="eastAsia"/>
          <w:color w:val="000000"/>
          <w:lang w:val="es-ES"/>
        </w:rPr>
      </w:pPr>
    </w:p>
    <w:p w14:paraId="3B0C5554" w14:textId="77777777" w:rsidR="00304343" w:rsidRPr="00237BF7" w:rsidRDefault="00304343" w:rsidP="00304343">
      <w:pPr>
        <w:autoSpaceDE w:val="0"/>
        <w:autoSpaceDN w:val="0"/>
        <w:adjustRightInd w:val="0"/>
        <w:jc w:val="both"/>
        <w:rPr>
          <w:rFonts w:eastAsia="TimesNewRoman" w:hint="eastAsia"/>
          <w:color w:val="000000"/>
        </w:rPr>
      </w:pPr>
      <w:r w:rsidRPr="00237BF7">
        <w:rPr>
          <w:rFonts w:eastAsia="TimesNewRoman"/>
          <w:b/>
          <w:bCs/>
          <w:color w:val="000000"/>
        </w:rPr>
        <w:t>Indicatori</w:t>
      </w:r>
      <w:r w:rsidRPr="00237BF7">
        <w:rPr>
          <w:rFonts w:eastAsia="TimesNewRoman"/>
          <w:color w:val="000000"/>
        </w:rPr>
        <w:t xml:space="preserve">: </w:t>
      </w:r>
    </w:p>
    <w:p w14:paraId="63323DCC"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competențe de planificare și prioritizare;</w:t>
      </w:r>
    </w:p>
    <w:p w14:paraId="1979A37D"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orientare către găsirea de soluții și obținerea de rezultate;</w:t>
      </w:r>
    </w:p>
    <w:p w14:paraId="6A81A6DC"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responsabilitate, adaptabilitate;</w:t>
      </w:r>
    </w:p>
    <w:p w14:paraId="0AEB2576"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capacitate de a stabili relații profesionale eficiente;</w:t>
      </w:r>
    </w:p>
    <w:p w14:paraId="7A08C3AE"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capacitate de a lucra eficient în echipă.</w:t>
      </w:r>
    </w:p>
    <w:p w14:paraId="3D47E3AC" w14:textId="77777777" w:rsidR="00304343" w:rsidRPr="00237BF7" w:rsidRDefault="00304343" w:rsidP="00304343">
      <w:pPr>
        <w:autoSpaceDE w:val="0"/>
        <w:autoSpaceDN w:val="0"/>
        <w:adjustRightInd w:val="0"/>
        <w:ind w:left="720"/>
        <w:jc w:val="both"/>
        <w:rPr>
          <w:rFonts w:hint="eastAsia"/>
          <w:color w:val="000000"/>
        </w:rPr>
      </w:pPr>
    </w:p>
    <w:p w14:paraId="09F601E6" w14:textId="77777777" w:rsidR="00304343" w:rsidRPr="00237BF7" w:rsidRDefault="00304343" w:rsidP="00304343">
      <w:pPr>
        <w:tabs>
          <w:tab w:val="left" w:pos="851"/>
        </w:tabs>
        <w:autoSpaceDE w:val="0"/>
        <w:autoSpaceDN w:val="0"/>
        <w:adjustRightInd w:val="0"/>
        <w:ind w:left="851" w:hanging="425"/>
        <w:jc w:val="both"/>
        <w:rPr>
          <w:rFonts w:hint="eastAsia"/>
          <w:b/>
          <w:color w:val="000000"/>
          <w:lang w:val="en-US"/>
        </w:rPr>
      </w:pPr>
      <w:r w:rsidRPr="00237BF7">
        <w:rPr>
          <w:b/>
          <w:color w:val="000000"/>
          <w:lang w:val="en-US"/>
        </w:rPr>
        <w:t>B. TRĂSĂTURI</w:t>
      </w:r>
    </w:p>
    <w:p w14:paraId="3DB381D0" w14:textId="77777777" w:rsidR="00304343" w:rsidRPr="00237BF7" w:rsidRDefault="00304343" w:rsidP="00304343">
      <w:pPr>
        <w:autoSpaceDE w:val="0"/>
        <w:autoSpaceDN w:val="0"/>
        <w:adjustRightInd w:val="0"/>
        <w:jc w:val="both"/>
        <w:rPr>
          <w:rFonts w:hint="eastAsia"/>
          <w:b/>
          <w:color w:val="000000"/>
        </w:rPr>
      </w:pPr>
    </w:p>
    <w:p w14:paraId="2A87D750" w14:textId="77777777" w:rsidR="00304343" w:rsidRPr="00237BF7" w:rsidRDefault="00304343" w:rsidP="00304343">
      <w:pPr>
        <w:numPr>
          <w:ilvl w:val="0"/>
          <w:numId w:val="21"/>
        </w:numPr>
        <w:suppressAutoHyphens w:val="0"/>
        <w:autoSpaceDE w:val="0"/>
        <w:autoSpaceDN w:val="0"/>
        <w:adjustRightInd w:val="0"/>
        <w:jc w:val="both"/>
        <w:rPr>
          <w:rFonts w:hint="eastAsia"/>
          <w:b/>
          <w:color w:val="000000"/>
        </w:rPr>
      </w:pPr>
      <w:r w:rsidRPr="00237BF7">
        <w:rPr>
          <w:b/>
          <w:color w:val="000000"/>
        </w:rPr>
        <w:t>Reputaţie personală şi profesională</w:t>
      </w:r>
    </w:p>
    <w:p w14:paraId="385BEE3B" w14:textId="77777777" w:rsidR="00304343" w:rsidRPr="00237BF7" w:rsidRDefault="00304343" w:rsidP="00304343">
      <w:pPr>
        <w:tabs>
          <w:tab w:val="left" w:pos="567"/>
        </w:tabs>
        <w:autoSpaceDE w:val="0"/>
        <w:autoSpaceDN w:val="0"/>
        <w:adjustRightInd w:val="0"/>
        <w:ind w:firstLine="360"/>
        <w:jc w:val="both"/>
        <w:rPr>
          <w:rFonts w:hint="eastAsia"/>
          <w:color w:val="000000"/>
        </w:rPr>
      </w:pPr>
      <w:r w:rsidRPr="00237BF7">
        <w:rPr>
          <w:color w:val="000000"/>
        </w:rPr>
        <w:tab/>
        <w:t>Descriere: se comportă cu prudenţă, profesionalism, loialitate şi cu diligenţa unui bun administrator.</w:t>
      </w:r>
    </w:p>
    <w:p w14:paraId="39CF22ED" w14:textId="77777777" w:rsidR="00304343" w:rsidRPr="00237BF7" w:rsidRDefault="00304343" w:rsidP="00304343">
      <w:pPr>
        <w:tabs>
          <w:tab w:val="left" w:pos="567"/>
        </w:tabs>
        <w:autoSpaceDE w:val="0"/>
        <w:autoSpaceDN w:val="0"/>
        <w:adjustRightInd w:val="0"/>
        <w:jc w:val="both"/>
        <w:rPr>
          <w:rFonts w:hint="eastAsia"/>
          <w:color w:val="000000"/>
        </w:rPr>
      </w:pPr>
    </w:p>
    <w:p w14:paraId="5A7BC19A" w14:textId="77777777" w:rsidR="00304343" w:rsidRPr="00237BF7" w:rsidRDefault="00304343" w:rsidP="00304343">
      <w:pPr>
        <w:tabs>
          <w:tab w:val="left" w:pos="567"/>
        </w:tabs>
        <w:autoSpaceDE w:val="0"/>
        <w:autoSpaceDN w:val="0"/>
        <w:adjustRightInd w:val="0"/>
        <w:jc w:val="both"/>
        <w:rPr>
          <w:rFonts w:hint="eastAsia"/>
          <w:color w:val="000000"/>
        </w:rPr>
      </w:pPr>
      <w:r w:rsidRPr="00237BF7">
        <w:rPr>
          <w:b/>
          <w:bCs/>
          <w:color w:val="000000"/>
        </w:rPr>
        <w:t>Indicatori</w:t>
      </w:r>
      <w:r w:rsidRPr="00237BF7">
        <w:rPr>
          <w:color w:val="000000"/>
        </w:rPr>
        <w:t>:</w:t>
      </w:r>
    </w:p>
    <w:p w14:paraId="58BF132D"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dă dovadă de abilităţi de leadership (inteligenţă emoţională, carismă, capacitate de exemplu personal);</w:t>
      </w:r>
    </w:p>
    <w:p w14:paraId="354F8435"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se comportă cu profesionalim;</w:t>
      </w:r>
    </w:p>
    <w:p w14:paraId="468FBD72" w14:textId="77777777" w:rsidR="00304343" w:rsidRPr="00237BF7" w:rsidRDefault="00304343" w:rsidP="00304343">
      <w:pPr>
        <w:numPr>
          <w:ilvl w:val="0"/>
          <w:numId w:val="8"/>
        </w:numPr>
        <w:tabs>
          <w:tab w:val="clear" w:pos="720"/>
        </w:tabs>
        <w:autoSpaceDE w:val="0"/>
        <w:spacing w:after="240"/>
        <w:ind w:hanging="425"/>
        <w:jc w:val="both"/>
        <w:rPr>
          <w:rFonts w:hint="eastAsia"/>
          <w:color w:val="000000"/>
        </w:rPr>
      </w:pPr>
      <w:r w:rsidRPr="00237BF7">
        <w:rPr>
          <w:color w:val="000000"/>
        </w:rPr>
        <w:t>respectă legile şi reglementările în vigoare.</w:t>
      </w:r>
    </w:p>
    <w:p w14:paraId="1363903D" w14:textId="77777777" w:rsidR="00304343" w:rsidRPr="00237BF7" w:rsidRDefault="00304343" w:rsidP="00304343">
      <w:pPr>
        <w:numPr>
          <w:ilvl w:val="0"/>
          <w:numId w:val="20"/>
        </w:numPr>
        <w:suppressAutoHyphens w:val="0"/>
        <w:autoSpaceDE w:val="0"/>
        <w:autoSpaceDN w:val="0"/>
        <w:adjustRightInd w:val="0"/>
        <w:jc w:val="both"/>
        <w:rPr>
          <w:rFonts w:hint="eastAsia"/>
          <w:b/>
          <w:bCs/>
          <w:color w:val="000000"/>
        </w:rPr>
      </w:pPr>
      <w:r w:rsidRPr="00237BF7">
        <w:rPr>
          <w:b/>
          <w:bCs/>
          <w:color w:val="000000"/>
        </w:rPr>
        <w:t>Integritate</w:t>
      </w:r>
    </w:p>
    <w:p w14:paraId="6DA1351F" w14:textId="77777777" w:rsidR="00304343" w:rsidRPr="00237BF7" w:rsidRDefault="00304343" w:rsidP="00304343">
      <w:pPr>
        <w:tabs>
          <w:tab w:val="left" w:pos="567"/>
        </w:tabs>
        <w:autoSpaceDE w:val="0"/>
        <w:autoSpaceDN w:val="0"/>
        <w:adjustRightInd w:val="0"/>
        <w:jc w:val="both"/>
        <w:rPr>
          <w:rFonts w:hint="eastAsia"/>
          <w:color w:val="000000"/>
        </w:rPr>
      </w:pPr>
      <w:r w:rsidRPr="00237BF7">
        <w:rPr>
          <w:color w:val="000000"/>
        </w:rPr>
        <w:tab/>
      </w:r>
      <w:r w:rsidRPr="00237BF7">
        <w:rPr>
          <w:color w:val="000000"/>
        </w:rPr>
        <w:tab/>
        <w:t>Descriere: se comportă cu integritate, onestitate şi transparenţă în relaţia cu alţii şi cu organizaţia.</w:t>
      </w:r>
    </w:p>
    <w:p w14:paraId="5C7FD29B" w14:textId="77777777" w:rsidR="00304343" w:rsidRPr="00237BF7" w:rsidRDefault="00304343" w:rsidP="00304343">
      <w:pPr>
        <w:tabs>
          <w:tab w:val="left" w:pos="426"/>
        </w:tabs>
        <w:autoSpaceDE w:val="0"/>
        <w:autoSpaceDN w:val="0"/>
        <w:adjustRightInd w:val="0"/>
        <w:jc w:val="both"/>
        <w:rPr>
          <w:rFonts w:hint="eastAsia"/>
          <w:color w:val="000000"/>
        </w:rPr>
      </w:pPr>
    </w:p>
    <w:p w14:paraId="2EBF7753" w14:textId="77777777" w:rsidR="00304343" w:rsidRPr="00237BF7" w:rsidRDefault="00304343" w:rsidP="00304343">
      <w:pPr>
        <w:tabs>
          <w:tab w:val="left" w:pos="426"/>
        </w:tabs>
        <w:autoSpaceDE w:val="0"/>
        <w:autoSpaceDN w:val="0"/>
        <w:adjustRightInd w:val="0"/>
        <w:jc w:val="both"/>
        <w:rPr>
          <w:rFonts w:hint="eastAsia"/>
          <w:color w:val="000000"/>
        </w:rPr>
      </w:pPr>
      <w:r w:rsidRPr="00237BF7">
        <w:rPr>
          <w:b/>
          <w:bCs/>
          <w:color w:val="000000"/>
        </w:rPr>
        <w:t>Indicatori</w:t>
      </w:r>
      <w:r w:rsidRPr="00237BF7">
        <w:rPr>
          <w:color w:val="000000"/>
        </w:rPr>
        <w:t>:</w:t>
      </w:r>
    </w:p>
    <w:p w14:paraId="02517E07"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înţelege şi îndeplineşte îndatoririle şi responsabilităţile unui Consiliu şi menţine cunoştinţe în această privinţă prin formare profesională;</w:t>
      </w:r>
    </w:p>
    <w:p w14:paraId="0B5C81FA"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plasează interesele organizaţionale deasupra tuturor celorlalte;</w:t>
      </w:r>
    </w:p>
    <w:p w14:paraId="76F30679"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se comportă într-o manieră demnă de încrederea şi respectul colegilor din Consiliu vorbeşte cu onestitate şi sinceritate;</w:t>
      </w:r>
    </w:p>
    <w:p w14:paraId="644C38B2"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tratează informaţiile sensibile şi confidenţiale cu discreţia cuvenită şi în concordanţă cu prevederile contractului de mandat;</w:t>
      </w:r>
    </w:p>
    <w:p w14:paraId="5B27F32F"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 xml:space="preserve">dezvăluie „interese” ce pot cauza părtinire şi subiectivitate în dezbaterile între administratori; se abţine de la deciziile Consiliului de </w:t>
      </w:r>
      <w:r w:rsidRPr="00237BF7">
        <w:rPr>
          <w:color w:val="000000"/>
          <w:lang w:val="fr-FR" w:eastAsia="ja-JP" w:bidi="he-IL"/>
        </w:rPr>
        <w:t>Administrație</w:t>
      </w:r>
      <w:r w:rsidRPr="00237BF7">
        <w:rPr>
          <w:color w:val="000000"/>
        </w:rPr>
        <w:t xml:space="preserve"> (administratorilor) ce pot crea conflicte de interese;</w:t>
      </w:r>
    </w:p>
    <w:p w14:paraId="26A928D8"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lang w:val="es-ES"/>
        </w:rPr>
        <w:t>se comportă în concordanţă cu propriile valori şi cu cele ale organizaţiei.</w:t>
      </w:r>
    </w:p>
    <w:p w14:paraId="4290A6FB" w14:textId="77777777" w:rsidR="00304343" w:rsidRPr="00237BF7" w:rsidRDefault="00304343" w:rsidP="00304343">
      <w:pPr>
        <w:autoSpaceDE w:val="0"/>
        <w:autoSpaceDN w:val="0"/>
        <w:adjustRightInd w:val="0"/>
        <w:jc w:val="both"/>
        <w:rPr>
          <w:rFonts w:hint="eastAsia"/>
          <w:color w:val="000000"/>
          <w:lang w:val="es-ES"/>
        </w:rPr>
      </w:pPr>
    </w:p>
    <w:p w14:paraId="4262D415" w14:textId="77777777" w:rsidR="00304343" w:rsidRPr="00237BF7" w:rsidRDefault="00304343" w:rsidP="00304343">
      <w:pPr>
        <w:numPr>
          <w:ilvl w:val="0"/>
          <w:numId w:val="20"/>
        </w:numPr>
        <w:tabs>
          <w:tab w:val="left" w:pos="567"/>
          <w:tab w:val="left" w:pos="709"/>
        </w:tabs>
        <w:suppressAutoHyphens w:val="0"/>
        <w:autoSpaceDE w:val="0"/>
        <w:autoSpaceDN w:val="0"/>
        <w:adjustRightInd w:val="0"/>
        <w:jc w:val="both"/>
        <w:rPr>
          <w:rFonts w:hint="eastAsia"/>
          <w:b/>
          <w:bCs/>
          <w:color w:val="000000"/>
          <w:lang w:val="en-US"/>
        </w:rPr>
      </w:pPr>
      <w:r w:rsidRPr="00237BF7">
        <w:rPr>
          <w:b/>
          <w:bCs/>
          <w:color w:val="000000"/>
          <w:lang w:val="es-ES"/>
        </w:rPr>
        <w:t xml:space="preserve"> </w:t>
      </w:r>
      <w:r w:rsidRPr="00237BF7">
        <w:rPr>
          <w:b/>
          <w:bCs/>
          <w:color w:val="000000"/>
          <w:lang w:val="en-US"/>
        </w:rPr>
        <w:t>Independența</w:t>
      </w:r>
    </w:p>
    <w:p w14:paraId="646F0EDB" w14:textId="77777777" w:rsidR="00304343" w:rsidRPr="00237BF7" w:rsidRDefault="00304343" w:rsidP="00304343">
      <w:pPr>
        <w:autoSpaceDE w:val="0"/>
        <w:autoSpaceDN w:val="0"/>
        <w:adjustRightInd w:val="0"/>
        <w:ind w:firstLine="720"/>
        <w:jc w:val="both"/>
        <w:rPr>
          <w:rFonts w:hint="eastAsia"/>
          <w:color w:val="000000"/>
        </w:rPr>
      </w:pPr>
      <w:r w:rsidRPr="00237BF7">
        <w:rPr>
          <w:color w:val="000000"/>
        </w:rPr>
        <w:t>Descriere: posedă o gândire independentă și este capabil/ă să ofere provocarea și rigoarea necesare pentru a asista Consiliul în realizarea unei înțelegeri globale a informațiilor și opțiunilor care facilitează un standard înalt de luarea deciziilor.</w:t>
      </w:r>
    </w:p>
    <w:p w14:paraId="1399D09C" w14:textId="77777777" w:rsidR="00304343" w:rsidRPr="00237BF7" w:rsidRDefault="00304343" w:rsidP="00304343">
      <w:pPr>
        <w:autoSpaceDE w:val="0"/>
        <w:autoSpaceDN w:val="0"/>
        <w:adjustRightInd w:val="0"/>
        <w:ind w:firstLine="720"/>
        <w:jc w:val="both"/>
        <w:rPr>
          <w:rFonts w:hint="eastAsia"/>
          <w:color w:val="000000"/>
        </w:rPr>
      </w:pPr>
    </w:p>
    <w:p w14:paraId="0EE4BD7A" w14:textId="77777777" w:rsidR="00304343" w:rsidRPr="00237BF7" w:rsidRDefault="00304343" w:rsidP="00304343">
      <w:pPr>
        <w:autoSpaceDE w:val="0"/>
        <w:autoSpaceDN w:val="0"/>
        <w:adjustRightInd w:val="0"/>
        <w:jc w:val="both"/>
        <w:rPr>
          <w:rFonts w:hint="eastAsia"/>
          <w:color w:val="000000"/>
        </w:rPr>
      </w:pPr>
      <w:r w:rsidRPr="00237BF7">
        <w:rPr>
          <w:b/>
          <w:bCs/>
          <w:color w:val="000000"/>
        </w:rPr>
        <w:t>Indicatori</w:t>
      </w:r>
      <w:r w:rsidRPr="00237BF7">
        <w:rPr>
          <w:color w:val="000000"/>
        </w:rPr>
        <w:t xml:space="preserve">: </w:t>
      </w:r>
    </w:p>
    <w:p w14:paraId="7845ABC3"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 xml:space="preserve">este dispus/ă să nu fie de acord și să adopte o poziție independentă în fața opiniilor divergențe și în detrimentul potențial personal; </w:t>
      </w:r>
    </w:p>
    <w:p w14:paraId="23DB4BC2"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 xml:space="preserve">solicită clarificări și explicații; </w:t>
      </w:r>
    </w:p>
    <w:p w14:paraId="2EF604F4"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 xml:space="preserve">este dispus să adopte un mod original de gândire, bazat pe modele de succes personale. </w:t>
      </w:r>
    </w:p>
    <w:p w14:paraId="2F28D650" w14:textId="77777777" w:rsidR="00304343" w:rsidRPr="00237BF7" w:rsidRDefault="00304343" w:rsidP="00304343">
      <w:pPr>
        <w:autoSpaceDE w:val="0"/>
        <w:autoSpaceDN w:val="0"/>
        <w:adjustRightInd w:val="0"/>
        <w:ind w:left="360"/>
        <w:jc w:val="both"/>
        <w:rPr>
          <w:rFonts w:hint="eastAsia"/>
          <w:color w:val="000000"/>
          <w:highlight w:val="yellow"/>
        </w:rPr>
      </w:pPr>
    </w:p>
    <w:p w14:paraId="4CB29474" w14:textId="77777777" w:rsidR="00304343" w:rsidRPr="00237BF7" w:rsidRDefault="00304343" w:rsidP="00304343">
      <w:pPr>
        <w:numPr>
          <w:ilvl w:val="0"/>
          <w:numId w:val="20"/>
        </w:numPr>
        <w:tabs>
          <w:tab w:val="num" w:pos="60"/>
          <w:tab w:val="left" w:pos="567"/>
          <w:tab w:val="left" w:pos="709"/>
        </w:tabs>
        <w:suppressAutoHyphens w:val="0"/>
        <w:autoSpaceDE w:val="0"/>
        <w:autoSpaceDN w:val="0"/>
        <w:adjustRightInd w:val="0"/>
        <w:ind w:left="780"/>
        <w:jc w:val="both"/>
        <w:rPr>
          <w:rFonts w:hint="eastAsia"/>
          <w:b/>
          <w:bCs/>
          <w:color w:val="000000"/>
          <w:lang w:val="en-US"/>
        </w:rPr>
      </w:pPr>
      <w:r w:rsidRPr="00237BF7">
        <w:rPr>
          <w:b/>
          <w:bCs/>
          <w:color w:val="000000"/>
          <w:lang w:val="es-ES"/>
        </w:rPr>
        <w:t xml:space="preserve"> </w:t>
      </w:r>
      <w:r w:rsidRPr="00237BF7">
        <w:rPr>
          <w:b/>
          <w:bCs/>
          <w:color w:val="000000"/>
          <w:lang w:val="en-US"/>
        </w:rPr>
        <w:t xml:space="preserve">Expunere politică </w:t>
      </w:r>
    </w:p>
    <w:p w14:paraId="79F5F45D" w14:textId="77777777" w:rsidR="00304343" w:rsidRPr="00237BF7" w:rsidRDefault="00304343" w:rsidP="00304343">
      <w:pPr>
        <w:tabs>
          <w:tab w:val="left" w:pos="567"/>
          <w:tab w:val="left" w:pos="709"/>
        </w:tabs>
        <w:autoSpaceDE w:val="0"/>
        <w:autoSpaceDN w:val="0"/>
        <w:adjustRightInd w:val="0"/>
        <w:ind w:left="780"/>
        <w:rPr>
          <w:rFonts w:hint="eastAsia"/>
          <w:b/>
          <w:bCs/>
          <w:color w:val="00000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608"/>
        <w:gridCol w:w="1597"/>
        <w:gridCol w:w="1597"/>
        <w:gridCol w:w="1597"/>
        <w:gridCol w:w="1614"/>
      </w:tblGrid>
      <w:tr w:rsidR="00304343" w:rsidRPr="00237BF7" w14:paraId="52260930" w14:textId="77777777" w:rsidTr="00AE416F">
        <w:trPr>
          <w:jc w:val="center"/>
        </w:trPr>
        <w:tc>
          <w:tcPr>
            <w:tcW w:w="1626" w:type="dxa"/>
            <w:tcBorders>
              <w:bottom w:val="double" w:sz="4" w:space="0" w:color="auto"/>
            </w:tcBorders>
            <w:shd w:val="clear" w:color="auto" w:fill="auto"/>
            <w:vAlign w:val="center"/>
          </w:tcPr>
          <w:p w14:paraId="6BAC85E6" w14:textId="77777777" w:rsidR="00304343" w:rsidRPr="00237BF7" w:rsidRDefault="00304343" w:rsidP="00AE416F">
            <w:pPr>
              <w:autoSpaceDE w:val="0"/>
              <w:autoSpaceDN w:val="0"/>
              <w:adjustRightInd w:val="0"/>
              <w:jc w:val="center"/>
              <w:rPr>
                <w:rFonts w:hint="eastAsia"/>
                <w:b/>
                <w:bCs/>
                <w:color w:val="000000"/>
                <w:lang w:val="en-US"/>
              </w:rPr>
            </w:pPr>
            <w:r w:rsidRPr="00237BF7">
              <w:rPr>
                <w:b/>
                <w:bCs/>
                <w:color w:val="000000"/>
                <w:lang w:val="en-US"/>
              </w:rPr>
              <w:t>Rating</w:t>
            </w:r>
          </w:p>
        </w:tc>
        <w:tc>
          <w:tcPr>
            <w:tcW w:w="1626" w:type="dxa"/>
            <w:tcBorders>
              <w:bottom w:val="double" w:sz="4" w:space="0" w:color="auto"/>
            </w:tcBorders>
            <w:shd w:val="clear" w:color="auto" w:fill="auto"/>
            <w:vAlign w:val="center"/>
          </w:tcPr>
          <w:p w14:paraId="5499BAF8" w14:textId="77777777" w:rsidR="00304343" w:rsidRPr="00237BF7" w:rsidRDefault="00304343" w:rsidP="00AE416F">
            <w:pPr>
              <w:autoSpaceDE w:val="0"/>
              <w:autoSpaceDN w:val="0"/>
              <w:adjustRightInd w:val="0"/>
              <w:jc w:val="center"/>
              <w:rPr>
                <w:rFonts w:hint="eastAsia"/>
                <w:b/>
                <w:bCs/>
                <w:color w:val="000000"/>
                <w:lang w:val="en-US"/>
              </w:rPr>
            </w:pPr>
            <w:r w:rsidRPr="00237BF7">
              <w:rPr>
                <w:b/>
                <w:bCs/>
                <w:color w:val="000000"/>
                <w:lang w:val="en-US"/>
              </w:rPr>
              <w:t>1</w:t>
            </w:r>
          </w:p>
        </w:tc>
        <w:tc>
          <w:tcPr>
            <w:tcW w:w="1626" w:type="dxa"/>
            <w:tcBorders>
              <w:bottom w:val="double" w:sz="4" w:space="0" w:color="auto"/>
            </w:tcBorders>
            <w:shd w:val="clear" w:color="auto" w:fill="auto"/>
            <w:vAlign w:val="center"/>
          </w:tcPr>
          <w:p w14:paraId="28A6A405" w14:textId="77777777" w:rsidR="00304343" w:rsidRPr="00237BF7" w:rsidRDefault="00304343" w:rsidP="00AE416F">
            <w:pPr>
              <w:autoSpaceDE w:val="0"/>
              <w:autoSpaceDN w:val="0"/>
              <w:adjustRightInd w:val="0"/>
              <w:jc w:val="center"/>
              <w:rPr>
                <w:rFonts w:hint="eastAsia"/>
                <w:b/>
                <w:bCs/>
                <w:color w:val="000000"/>
                <w:lang w:val="en-US"/>
              </w:rPr>
            </w:pPr>
            <w:r w:rsidRPr="00237BF7">
              <w:rPr>
                <w:b/>
                <w:bCs/>
                <w:color w:val="000000"/>
                <w:lang w:val="en-US"/>
              </w:rPr>
              <w:t>2</w:t>
            </w:r>
          </w:p>
        </w:tc>
        <w:tc>
          <w:tcPr>
            <w:tcW w:w="1626" w:type="dxa"/>
            <w:tcBorders>
              <w:bottom w:val="double" w:sz="4" w:space="0" w:color="auto"/>
            </w:tcBorders>
            <w:shd w:val="clear" w:color="auto" w:fill="auto"/>
            <w:vAlign w:val="center"/>
          </w:tcPr>
          <w:p w14:paraId="1BEF2B2F" w14:textId="77777777" w:rsidR="00304343" w:rsidRPr="00237BF7" w:rsidRDefault="00304343" w:rsidP="00AE416F">
            <w:pPr>
              <w:autoSpaceDE w:val="0"/>
              <w:autoSpaceDN w:val="0"/>
              <w:adjustRightInd w:val="0"/>
              <w:jc w:val="center"/>
              <w:rPr>
                <w:rFonts w:hint="eastAsia"/>
                <w:b/>
                <w:bCs/>
                <w:color w:val="000000"/>
                <w:lang w:val="en-US"/>
              </w:rPr>
            </w:pPr>
            <w:r w:rsidRPr="00237BF7">
              <w:rPr>
                <w:b/>
                <w:bCs/>
                <w:color w:val="000000"/>
                <w:lang w:val="en-US"/>
              </w:rPr>
              <w:t>3</w:t>
            </w:r>
          </w:p>
        </w:tc>
        <w:tc>
          <w:tcPr>
            <w:tcW w:w="1626" w:type="dxa"/>
            <w:tcBorders>
              <w:bottom w:val="double" w:sz="4" w:space="0" w:color="auto"/>
            </w:tcBorders>
            <w:shd w:val="clear" w:color="auto" w:fill="auto"/>
            <w:vAlign w:val="center"/>
          </w:tcPr>
          <w:p w14:paraId="41587BF9" w14:textId="77777777" w:rsidR="00304343" w:rsidRPr="00237BF7" w:rsidRDefault="00304343" w:rsidP="00AE416F">
            <w:pPr>
              <w:autoSpaceDE w:val="0"/>
              <w:autoSpaceDN w:val="0"/>
              <w:adjustRightInd w:val="0"/>
              <w:jc w:val="center"/>
              <w:rPr>
                <w:rFonts w:hint="eastAsia"/>
                <w:b/>
                <w:bCs/>
                <w:color w:val="000000"/>
                <w:lang w:val="en-US"/>
              </w:rPr>
            </w:pPr>
            <w:r w:rsidRPr="00237BF7">
              <w:rPr>
                <w:b/>
                <w:bCs/>
                <w:color w:val="000000"/>
                <w:lang w:val="en-US"/>
              </w:rPr>
              <w:t>4</w:t>
            </w:r>
          </w:p>
        </w:tc>
        <w:tc>
          <w:tcPr>
            <w:tcW w:w="1626" w:type="dxa"/>
            <w:tcBorders>
              <w:bottom w:val="double" w:sz="4" w:space="0" w:color="auto"/>
            </w:tcBorders>
            <w:shd w:val="clear" w:color="auto" w:fill="auto"/>
            <w:vAlign w:val="center"/>
          </w:tcPr>
          <w:p w14:paraId="7A98C763" w14:textId="77777777" w:rsidR="00304343" w:rsidRPr="00237BF7" w:rsidRDefault="00304343" w:rsidP="00AE416F">
            <w:pPr>
              <w:autoSpaceDE w:val="0"/>
              <w:autoSpaceDN w:val="0"/>
              <w:adjustRightInd w:val="0"/>
              <w:jc w:val="center"/>
              <w:rPr>
                <w:rFonts w:hint="eastAsia"/>
                <w:b/>
                <w:bCs/>
                <w:color w:val="000000"/>
                <w:lang w:val="en-US"/>
              </w:rPr>
            </w:pPr>
            <w:r w:rsidRPr="00237BF7">
              <w:rPr>
                <w:b/>
                <w:bCs/>
                <w:color w:val="000000"/>
                <w:lang w:val="en-US"/>
              </w:rPr>
              <w:t>5</w:t>
            </w:r>
          </w:p>
        </w:tc>
      </w:tr>
      <w:tr w:rsidR="00304343" w:rsidRPr="00237BF7" w14:paraId="7B49C3B1" w14:textId="77777777" w:rsidTr="00AE416F">
        <w:trPr>
          <w:jc w:val="center"/>
        </w:trPr>
        <w:tc>
          <w:tcPr>
            <w:tcW w:w="1626" w:type="dxa"/>
            <w:tcBorders>
              <w:top w:val="double" w:sz="4" w:space="0" w:color="auto"/>
            </w:tcBorders>
            <w:shd w:val="clear" w:color="auto" w:fill="auto"/>
            <w:vAlign w:val="center"/>
          </w:tcPr>
          <w:p w14:paraId="183B69C1" w14:textId="77777777" w:rsidR="00304343" w:rsidRPr="00237BF7" w:rsidRDefault="00304343" w:rsidP="00AE416F">
            <w:pPr>
              <w:autoSpaceDE w:val="0"/>
              <w:autoSpaceDN w:val="0"/>
              <w:adjustRightInd w:val="0"/>
              <w:jc w:val="both"/>
              <w:rPr>
                <w:rFonts w:hint="eastAsia"/>
                <w:color w:val="000000"/>
                <w:lang w:val="en-US"/>
              </w:rPr>
            </w:pPr>
            <w:r w:rsidRPr="00237BF7">
              <w:rPr>
                <w:color w:val="000000"/>
                <w:lang w:val="en-US"/>
              </w:rPr>
              <w:t>Expunere politică</w:t>
            </w:r>
          </w:p>
        </w:tc>
        <w:tc>
          <w:tcPr>
            <w:tcW w:w="1626" w:type="dxa"/>
            <w:tcBorders>
              <w:top w:val="double" w:sz="4" w:space="0" w:color="auto"/>
            </w:tcBorders>
            <w:shd w:val="clear" w:color="auto" w:fill="auto"/>
            <w:vAlign w:val="center"/>
          </w:tcPr>
          <w:p w14:paraId="3A54D97F" w14:textId="77777777" w:rsidR="00304343" w:rsidRPr="00237BF7" w:rsidRDefault="00304343" w:rsidP="00AE416F">
            <w:pPr>
              <w:autoSpaceDE w:val="0"/>
              <w:autoSpaceDN w:val="0"/>
              <w:adjustRightInd w:val="0"/>
              <w:jc w:val="center"/>
              <w:rPr>
                <w:rFonts w:hint="eastAsia"/>
                <w:color w:val="000000"/>
                <w:lang w:val="en-US"/>
              </w:rPr>
            </w:pPr>
            <w:r w:rsidRPr="00237BF7">
              <w:rPr>
                <w:color w:val="000000"/>
                <w:lang w:val="en-US"/>
              </w:rPr>
              <w:t>Foarte expus</w:t>
            </w:r>
          </w:p>
        </w:tc>
        <w:tc>
          <w:tcPr>
            <w:tcW w:w="1626" w:type="dxa"/>
            <w:tcBorders>
              <w:top w:val="double" w:sz="4" w:space="0" w:color="auto"/>
            </w:tcBorders>
            <w:shd w:val="clear" w:color="auto" w:fill="auto"/>
            <w:vAlign w:val="center"/>
          </w:tcPr>
          <w:p w14:paraId="6428A272" w14:textId="77777777" w:rsidR="00304343" w:rsidRPr="00237BF7" w:rsidRDefault="00304343" w:rsidP="00AE416F">
            <w:pPr>
              <w:autoSpaceDE w:val="0"/>
              <w:autoSpaceDN w:val="0"/>
              <w:adjustRightInd w:val="0"/>
              <w:jc w:val="both"/>
              <w:rPr>
                <w:rFonts w:hint="eastAsia"/>
                <w:color w:val="000000"/>
                <w:lang w:val="en-US"/>
              </w:rPr>
            </w:pPr>
          </w:p>
        </w:tc>
        <w:tc>
          <w:tcPr>
            <w:tcW w:w="1626" w:type="dxa"/>
            <w:tcBorders>
              <w:top w:val="double" w:sz="4" w:space="0" w:color="auto"/>
            </w:tcBorders>
            <w:shd w:val="clear" w:color="auto" w:fill="auto"/>
            <w:vAlign w:val="center"/>
          </w:tcPr>
          <w:p w14:paraId="05ECC9EE" w14:textId="77777777" w:rsidR="00304343" w:rsidRPr="00237BF7" w:rsidRDefault="00304343" w:rsidP="00AE416F">
            <w:pPr>
              <w:autoSpaceDE w:val="0"/>
              <w:autoSpaceDN w:val="0"/>
              <w:adjustRightInd w:val="0"/>
              <w:jc w:val="both"/>
              <w:rPr>
                <w:rFonts w:hint="eastAsia"/>
                <w:color w:val="000000"/>
                <w:lang w:val="en-US"/>
              </w:rPr>
            </w:pPr>
          </w:p>
        </w:tc>
        <w:tc>
          <w:tcPr>
            <w:tcW w:w="1626" w:type="dxa"/>
            <w:tcBorders>
              <w:top w:val="double" w:sz="4" w:space="0" w:color="auto"/>
            </w:tcBorders>
            <w:shd w:val="clear" w:color="auto" w:fill="auto"/>
            <w:vAlign w:val="center"/>
          </w:tcPr>
          <w:p w14:paraId="680B731E" w14:textId="77777777" w:rsidR="00304343" w:rsidRPr="00237BF7" w:rsidRDefault="00304343" w:rsidP="00AE416F">
            <w:pPr>
              <w:autoSpaceDE w:val="0"/>
              <w:autoSpaceDN w:val="0"/>
              <w:adjustRightInd w:val="0"/>
              <w:jc w:val="both"/>
              <w:rPr>
                <w:rFonts w:hint="eastAsia"/>
                <w:color w:val="000000"/>
                <w:lang w:val="en-US"/>
              </w:rPr>
            </w:pPr>
          </w:p>
        </w:tc>
        <w:tc>
          <w:tcPr>
            <w:tcW w:w="1626" w:type="dxa"/>
            <w:tcBorders>
              <w:top w:val="double" w:sz="4" w:space="0" w:color="auto"/>
            </w:tcBorders>
            <w:shd w:val="clear" w:color="auto" w:fill="auto"/>
            <w:vAlign w:val="center"/>
          </w:tcPr>
          <w:p w14:paraId="1A4C46ED" w14:textId="77777777" w:rsidR="00304343" w:rsidRPr="00237BF7" w:rsidRDefault="00304343" w:rsidP="00AE416F">
            <w:pPr>
              <w:autoSpaceDE w:val="0"/>
              <w:autoSpaceDN w:val="0"/>
              <w:adjustRightInd w:val="0"/>
              <w:jc w:val="center"/>
              <w:rPr>
                <w:rFonts w:hint="eastAsia"/>
                <w:color w:val="000000"/>
                <w:lang w:val="en-US"/>
              </w:rPr>
            </w:pPr>
            <w:r w:rsidRPr="00237BF7">
              <w:rPr>
                <w:color w:val="000000"/>
                <w:lang w:val="en-US"/>
              </w:rPr>
              <w:t>Fără expunere</w:t>
            </w:r>
          </w:p>
        </w:tc>
      </w:tr>
    </w:tbl>
    <w:p w14:paraId="57E55616" w14:textId="77777777" w:rsidR="00304343" w:rsidRPr="00237BF7" w:rsidRDefault="00304343" w:rsidP="00304343">
      <w:pPr>
        <w:autoSpaceDE w:val="0"/>
        <w:autoSpaceDN w:val="0"/>
        <w:adjustRightInd w:val="0"/>
        <w:jc w:val="both"/>
        <w:rPr>
          <w:rFonts w:hint="eastAsia"/>
          <w:color w:val="000000"/>
          <w:lang w:val="en-US"/>
        </w:rPr>
      </w:pPr>
    </w:p>
    <w:p w14:paraId="14245C57" w14:textId="77777777" w:rsidR="00304343" w:rsidRPr="00237BF7" w:rsidRDefault="00304343" w:rsidP="00304343">
      <w:pPr>
        <w:numPr>
          <w:ilvl w:val="0"/>
          <w:numId w:val="20"/>
        </w:numPr>
        <w:tabs>
          <w:tab w:val="num" w:pos="60"/>
          <w:tab w:val="left" w:pos="567"/>
          <w:tab w:val="left" w:pos="709"/>
        </w:tabs>
        <w:suppressAutoHyphens w:val="0"/>
        <w:autoSpaceDE w:val="0"/>
        <w:autoSpaceDN w:val="0"/>
        <w:adjustRightInd w:val="0"/>
        <w:ind w:left="780"/>
        <w:jc w:val="both"/>
        <w:rPr>
          <w:rFonts w:hint="eastAsia"/>
          <w:b/>
          <w:bCs/>
          <w:color w:val="000000"/>
          <w:lang w:val="en-US"/>
        </w:rPr>
      </w:pPr>
      <w:r w:rsidRPr="00237BF7">
        <w:rPr>
          <w:b/>
          <w:bCs/>
          <w:color w:val="000000"/>
          <w:lang w:val="en-US"/>
        </w:rPr>
        <w:t xml:space="preserve"> Abilități de comunicare interpersonală</w:t>
      </w:r>
    </w:p>
    <w:p w14:paraId="51F740FC" w14:textId="77777777" w:rsidR="00304343" w:rsidRPr="00237BF7" w:rsidRDefault="00304343" w:rsidP="00304343">
      <w:pPr>
        <w:autoSpaceDE w:val="0"/>
        <w:autoSpaceDN w:val="0"/>
        <w:adjustRightInd w:val="0"/>
        <w:ind w:firstLine="708"/>
        <w:jc w:val="both"/>
        <w:rPr>
          <w:rFonts w:hint="eastAsia"/>
          <w:color w:val="000000"/>
        </w:rPr>
      </w:pPr>
      <w:r w:rsidRPr="00237BF7">
        <w:rPr>
          <w:color w:val="000000"/>
        </w:rPr>
        <w:t>Descriere: demonstrează claritate și coerență a discursului, adaptarea comportamentului verbal la interlocutor astfel încât înțelegerea reciprocă să fie facilitată. Arată concizie și logică, poate comunica ușor mesaje complexe, este deschis, direct și îți manifestă părerea cu respect față de interlocutor.</w:t>
      </w:r>
    </w:p>
    <w:p w14:paraId="1584D30C" w14:textId="77777777" w:rsidR="00304343" w:rsidRPr="00237BF7" w:rsidRDefault="00304343" w:rsidP="00304343">
      <w:pPr>
        <w:autoSpaceDE w:val="0"/>
        <w:autoSpaceDN w:val="0"/>
        <w:adjustRightInd w:val="0"/>
        <w:jc w:val="both"/>
        <w:rPr>
          <w:rFonts w:hint="eastAsia"/>
          <w:color w:val="000000"/>
        </w:rPr>
      </w:pPr>
      <w:r w:rsidRPr="00237BF7">
        <w:rPr>
          <w:b/>
          <w:bCs/>
          <w:color w:val="000000"/>
        </w:rPr>
        <w:t>Indicatori</w:t>
      </w:r>
      <w:r w:rsidRPr="00237BF7">
        <w:rPr>
          <w:color w:val="000000"/>
        </w:rPr>
        <w:t xml:space="preserve">: </w:t>
      </w:r>
    </w:p>
    <w:p w14:paraId="23A1427C"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Arată interes față de interlocutor, indiferent de statutul și funcția acestuia, comunicarea este desfășurată sub nota de respect;</w:t>
      </w:r>
    </w:p>
    <w:p w14:paraId="7C8061B0"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Adaptează mesajul la interlocutor, folosește diferite tehnici de comunicare și instrumente pentru a facilita înțelegerea;</w:t>
      </w:r>
    </w:p>
    <w:p w14:paraId="6430AA8D"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 xml:space="preserve">Se face cu ușurință înțeles și limbajul este optim echilibrat între latura tehnică și latura non-tehnică; </w:t>
      </w:r>
    </w:p>
    <w:p w14:paraId="3A0BC8C0"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 xml:space="preserve">Are coerență și logică, atât în discurs, cât și în scris; </w:t>
      </w:r>
    </w:p>
    <w:p w14:paraId="71214C4F"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Îmbunătățește comunicarea în interiorul organizației prin oferirea de feed-back și are o abordare constructivă atunci când primește feed-back.</w:t>
      </w:r>
    </w:p>
    <w:p w14:paraId="25795562" w14:textId="77777777" w:rsidR="00304343" w:rsidRPr="00237BF7" w:rsidRDefault="00304343" w:rsidP="00304343">
      <w:pPr>
        <w:autoSpaceDE w:val="0"/>
        <w:autoSpaceDN w:val="0"/>
        <w:adjustRightInd w:val="0"/>
        <w:jc w:val="both"/>
        <w:rPr>
          <w:rFonts w:hint="eastAsia"/>
          <w:color w:val="000000"/>
        </w:rPr>
      </w:pPr>
    </w:p>
    <w:p w14:paraId="3ACD4C9F" w14:textId="77777777" w:rsidR="00304343" w:rsidRPr="00237BF7" w:rsidRDefault="00304343" w:rsidP="00304343">
      <w:pPr>
        <w:numPr>
          <w:ilvl w:val="0"/>
          <w:numId w:val="20"/>
        </w:numPr>
        <w:tabs>
          <w:tab w:val="num" w:pos="60"/>
          <w:tab w:val="left" w:pos="567"/>
          <w:tab w:val="left" w:pos="709"/>
        </w:tabs>
        <w:suppressAutoHyphens w:val="0"/>
        <w:autoSpaceDE w:val="0"/>
        <w:autoSpaceDN w:val="0"/>
        <w:adjustRightInd w:val="0"/>
        <w:ind w:left="780"/>
        <w:jc w:val="both"/>
        <w:rPr>
          <w:rFonts w:hint="eastAsia"/>
          <w:b/>
          <w:bCs/>
          <w:color w:val="000000"/>
          <w:lang w:val="es-ES"/>
        </w:rPr>
      </w:pPr>
      <w:r w:rsidRPr="00237BF7">
        <w:rPr>
          <w:b/>
          <w:bCs/>
          <w:color w:val="000000"/>
          <w:lang w:val="es-ES"/>
        </w:rPr>
        <w:t>Aliniere cu Scrisoarea de Aşteptări a acţionarilor</w:t>
      </w:r>
    </w:p>
    <w:p w14:paraId="71013631" w14:textId="77777777" w:rsidR="00304343" w:rsidRPr="00237BF7" w:rsidRDefault="00304343" w:rsidP="00304343">
      <w:pPr>
        <w:autoSpaceDE w:val="0"/>
        <w:autoSpaceDN w:val="0"/>
        <w:adjustRightInd w:val="0"/>
        <w:ind w:left="720"/>
        <w:jc w:val="both"/>
        <w:rPr>
          <w:rFonts w:hint="eastAsia"/>
          <w:color w:val="000000"/>
          <w:lang w:val="es-ES"/>
        </w:rPr>
      </w:pPr>
      <w:r w:rsidRPr="00237BF7">
        <w:rPr>
          <w:color w:val="000000"/>
        </w:rPr>
        <w:t xml:space="preserve">Descriere: felul în care Declarația de intenție răspunde Scrisorii de Așteptări a </w:t>
      </w:r>
      <w:r w:rsidRPr="00237BF7">
        <w:rPr>
          <w:color w:val="000000"/>
          <w:lang w:val="es-ES"/>
        </w:rPr>
        <w:t>asociatului unic.</w:t>
      </w:r>
    </w:p>
    <w:p w14:paraId="5688EC1D" w14:textId="77777777" w:rsidR="00304343" w:rsidRPr="00237BF7" w:rsidRDefault="00304343" w:rsidP="00304343">
      <w:pPr>
        <w:autoSpaceDE w:val="0"/>
        <w:autoSpaceDN w:val="0"/>
        <w:adjustRightInd w:val="0"/>
        <w:jc w:val="both"/>
        <w:rPr>
          <w:rFonts w:hint="eastAsia"/>
          <w:color w:val="000000"/>
          <w:lang w:val="es-ES"/>
        </w:rPr>
      </w:pPr>
    </w:p>
    <w:p w14:paraId="5DD6E72E" w14:textId="77777777" w:rsidR="00304343" w:rsidRPr="00237BF7" w:rsidRDefault="00304343" w:rsidP="00304343">
      <w:pPr>
        <w:autoSpaceDE w:val="0"/>
        <w:autoSpaceDN w:val="0"/>
        <w:adjustRightInd w:val="0"/>
        <w:jc w:val="both"/>
        <w:rPr>
          <w:rFonts w:hint="eastAsia"/>
          <w:color w:val="000000"/>
        </w:rPr>
      </w:pPr>
      <w:r w:rsidRPr="00237BF7">
        <w:rPr>
          <w:b/>
          <w:bCs/>
          <w:color w:val="000000"/>
        </w:rPr>
        <w:t>Indicatori</w:t>
      </w:r>
      <w:r w:rsidRPr="00237BF7">
        <w:rPr>
          <w:color w:val="000000"/>
        </w:rPr>
        <w:t xml:space="preserve">: </w:t>
      </w:r>
    </w:p>
    <w:p w14:paraId="186FB6F7"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 xml:space="preserve">Intenția exprimată tratează aprofundat toate punctele exprimate de către </w:t>
      </w:r>
      <w:r w:rsidRPr="00237BF7">
        <w:rPr>
          <w:rFonts w:eastAsia="TimesNewRoman"/>
          <w:color w:val="000000"/>
          <w:lang w:val="es-ES"/>
        </w:rPr>
        <w:t xml:space="preserve">asociatul unic </w:t>
      </w:r>
      <w:r w:rsidRPr="00237BF7">
        <w:rPr>
          <w:color w:val="000000"/>
        </w:rPr>
        <w:t xml:space="preserve">în cadrul Scrisorii de Așteptări; </w:t>
      </w:r>
    </w:p>
    <w:p w14:paraId="10CAE0C0"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 xml:space="preserve">Intenția depusă dezvăluie capacitate de atingere a obiectivelor și așteptărilor </w:t>
      </w:r>
      <w:r w:rsidRPr="00237BF7">
        <w:rPr>
          <w:rFonts w:eastAsia="TimesNewRoman"/>
          <w:color w:val="000000"/>
          <w:lang w:val="en-US"/>
        </w:rPr>
        <w:t xml:space="preserve">asociatului unic </w:t>
      </w:r>
      <w:r w:rsidRPr="00237BF7">
        <w:rPr>
          <w:color w:val="000000"/>
        </w:rPr>
        <w:t xml:space="preserve">pe termen mediu și lung; </w:t>
      </w:r>
    </w:p>
    <w:p w14:paraId="521CD002"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Declarația de intenție are un caracter realizabil, acțiunile propuse și/sau ideile exprimate având o bază concretă și solidă;</w:t>
      </w:r>
    </w:p>
    <w:p w14:paraId="3664C7A6"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Se bazează pe date concrete și pe cifre;</w:t>
      </w:r>
    </w:p>
    <w:p w14:paraId="534C0CDC"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Atinge puncte sensibile, oferă alternative pentru realizarea lor; dovedește o înțelegere a specificului și complexității activității Societății;</w:t>
      </w:r>
    </w:p>
    <w:p w14:paraId="279640CB"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Surprinde avantajul competitiv al Societății, evidențiază rolul ei într-un context larg;</w:t>
      </w:r>
    </w:p>
    <w:p w14:paraId="4A4082AA" w14:textId="77777777" w:rsidR="00304343" w:rsidRPr="00237BF7" w:rsidRDefault="00304343" w:rsidP="00304343">
      <w:pPr>
        <w:numPr>
          <w:ilvl w:val="0"/>
          <w:numId w:val="8"/>
        </w:numPr>
        <w:tabs>
          <w:tab w:val="clear" w:pos="720"/>
        </w:tabs>
        <w:autoSpaceDE w:val="0"/>
        <w:ind w:hanging="425"/>
        <w:jc w:val="both"/>
        <w:rPr>
          <w:rFonts w:hint="eastAsia"/>
          <w:color w:val="000000"/>
        </w:rPr>
      </w:pPr>
      <w:r w:rsidRPr="00237BF7">
        <w:rPr>
          <w:color w:val="000000"/>
        </w:rPr>
        <w:t>Nota dominantă este de viziune strategică, orientarea fiind spre obținerea performanței.</w:t>
      </w:r>
    </w:p>
    <w:p w14:paraId="27E18236" w14:textId="77777777" w:rsidR="00304343" w:rsidRPr="00237BF7" w:rsidRDefault="00304343" w:rsidP="00304343">
      <w:pPr>
        <w:autoSpaceDE w:val="0"/>
        <w:autoSpaceDN w:val="0"/>
        <w:adjustRightInd w:val="0"/>
        <w:jc w:val="both"/>
        <w:rPr>
          <w:rFonts w:eastAsia="TimesNewRoman" w:hint="eastAsia"/>
          <w:color w:val="000000"/>
          <w:highlight w:val="yellow"/>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450"/>
        <w:gridCol w:w="6612"/>
      </w:tblGrid>
      <w:tr w:rsidR="00304343" w:rsidRPr="00237BF7" w14:paraId="53CECF9F" w14:textId="77777777" w:rsidTr="00AE416F">
        <w:trPr>
          <w:trHeight w:val="460"/>
          <w:jc w:val="center"/>
        </w:trPr>
        <w:tc>
          <w:tcPr>
            <w:tcW w:w="8930" w:type="dxa"/>
            <w:gridSpan w:val="3"/>
            <w:tcBorders>
              <w:bottom w:val="single" w:sz="4" w:space="0" w:color="auto"/>
            </w:tcBorders>
            <w:vAlign w:val="center"/>
          </w:tcPr>
          <w:p w14:paraId="114D0BEA" w14:textId="77777777" w:rsidR="00304343" w:rsidRPr="00237BF7" w:rsidRDefault="00304343" w:rsidP="00AE416F">
            <w:pPr>
              <w:autoSpaceDE w:val="0"/>
              <w:autoSpaceDN w:val="0"/>
              <w:adjustRightInd w:val="0"/>
              <w:spacing w:after="240"/>
              <w:jc w:val="center"/>
              <w:rPr>
                <w:rFonts w:hint="eastAsia"/>
                <w:b/>
                <w:bCs/>
                <w:color w:val="000000"/>
                <w:lang w:val="es-ES"/>
              </w:rPr>
            </w:pPr>
            <w:r w:rsidRPr="00237BF7">
              <w:rPr>
                <w:b/>
                <w:bCs/>
                <w:color w:val="000000"/>
                <w:lang w:val="es-ES"/>
              </w:rPr>
              <w:t>Aliniere cu Scrisoarea de Așteptări a acționarilor</w:t>
            </w:r>
          </w:p>
        </w:tc>
      </w:tr>
      <w:tr w:rsidR="00304343" w:rsidRPr="00237BF7" w14:paraId="3C1114B6" w14:textId="77777777" w:rsidTr="00AE416F">
        <w:trPr>
          <w:trHeight w:val="717"/>
          <w:jc w:val="center"/>
        </w:trPr>
        <w:tc>
          <w:tcPr>
            <w:tcW w:w="868" w:type="dxa"/>
            <w:tcBorders>
              <w:bottom w:val="double" w:sz="4" w:space="0" w:color="auto"/>
            </w:tcBorders>
            <w:vAlign w:val="center"/>
          </w:tcPr>
          <w:p w14:paraId="3FFFE8C5" w14:textId="77777777" w:rsidR="00304343" w:rsidRPr="00237BF7" w:rsidRDefault="00304343" w:rsidP="00AE416F">
            <w:pPr>
              <w:autoSpaceDE w:val="0"/>
              <w:autoSpaceDN w:val="0"/>
              <w:adjustRightInd w:val="0"/>
              <w:spacing w:after="240"/>
              <w:jc w:val="center"/>
              <w:rPr>
                <w:rFonts w:hint="eastAsia"/>
                <w:b/>
                <w:bCs/>
                <w:color w:val="000000"/>
                <w:lang w:val="en-US"/>
              </w:rPr>
            </w:pPr>
            <w:r w:rsidRPr="00237BF7">
              <w:rPr>
                <w:b/>
                <w:bCs/>
                <w:color w:val="000000"/>
                <w:lang w:val="en-US"/>
              </w:rPr>
              <w:t>Scor</w:t>
            </w:r>
          </w:p>
        </w:tc>
        <w:tc>
          <w:tcPr>
            <w:tcW w:w="1450" w:type="dxa"/>
            <w:tcBorders>
              <w:bottom w:val="double" w:sz="4" w:space="0" w:color="auto"/>
            </w:tcBorders>
            <w:vAlign w:val="center"/>
          </w:tcPr>
          <w:p w14:paraId="57919785" w14:textId="77777777" w:rsidR="00304343" w:rsidRPr="00237BF7" w:rsidRDefault="00304343" w:rsidP="00AE416F">
            <w:pPr>
              <w:autoSpaceDE w:val="0"/>
              <w:autoSpaceDN w:val="0"/>
              <w:adjustRightInd w:val="0"/>
              <w:spacing w:after="240"/>
              <w:jc w:val="center"/>
              <w:rPr>
                <w:rFonts w:hint="eastAsia"/>
                <w:b/>
                <w:bCs/>
                <w:color w:val="000000"/>
                <w:lang w:val="en-US"/>
              </w:rPr>
            </w:pPr>
            <w:r w:rsidRPr="00237BF7">
              <w:rPr>
                <w:b/>
                <w:bCs/>
                <w:color w:val="000000"/>
                <w:lang w:val="en-US"/>
              </w:rPr>
              <w:t>Nivel de competență</w:t>
            </w:r>
          </w:p>
        </w:tc>
        <w:tc>
          <w:tcPr>
            <w:tcW w:w="6611" w:type="dxa"/>
            <w:tcBorders>
              <w:bottom w:val="double" w:sz="4" w:space="0" w:color="auto"/>
            </w:tcBorders>
            <w:vAlign w:val="center"/>
          </w:tcPr>
          <w:p w14:paraId="076EADE0" w14:textId="77777777" w:rsidR="00304343" w:rsidRPr="00237BF7" w:rsidRDefault="00304343" w:rsidP="00AE416F">
            <w:pPr>
              <w:autoSpaceDE w:val="0"/>
              <w:autoSpaceDN w:val="0"/>
              <w:adjustRightInd w:val="0"/>
              <w:spacing w:after="240"/>
              <w:jc w:val="center"/>
              <w:rPr>
                <w:rFonts w:hint="eastAsia"/>
                <w:b/>
                <w:bCs/>
                <w:color w:val="000000"/>
                <w:lang w:val="en-US"/>
              </w:rPr>
            </w:pPr>
            <w:r w:rsidRPr="00237BF7">
              <w:rPr>
                <w:b/>
                <w:bCs/>
                <w:color w:val="000000"/>
                <w:lang w:val="en-US"/>
              </w:rPr>
              <w:t>Descriere</w:t>
            </w:r>
          </w:p>
        </w:tc>
      </w:tr>
      <w:tr w:rsidR="00304343" w:rsidRPr="00237BF7" w14:paraId="7CECA086" w14:textId="77777777" w:rsidTr="00AE416F">
        <w:trPr>
          <w:trHeight w:val="703"/>
          <w:jc w:val="center"/>
        </w:trPr>
        <w:tc>
          <w:tcPr>
            <w:tcW w:w="868" w:type="dxa"/>
            <w:tcBorders>
              <w:top w:val="double" w:sz="4" w:space="0" w:color="auto"/>
            </w:tcBorders>
            <w:vAlign w:val="center"/>
          </w:tcPr>
          <w:p w14:paraId="765455A4" w14:textId="77777777" w:rsidR="00304343" w:rsidRPr="00237BF7" w:rsidRDefault="00304343" w:rsidP="00AE416F">
            <w:pPr>
              <w:autoSpaceDE w:val="0"/>
              <w:autoSpaceDN w:val="0"/>
              <w:adjustRightInd w:val="0"/>
              <w:spacing w:after="240"/>
              <w:jc w:val="center"/>
              <w:rPr>
                <w:rFonts w:hint="eastAsia"/>
                <w:b/>
                <w:bCs/>
                <w:color w:val="000000"/>
                <w:lang w:val="en-US"/>
              </w:rPr>
            </w:pPr>
            <w:r w:rsidRPr="00237BF7">
              <w:rPr>
                <w:b/>
                <w:bCs/>
                <w:color w:val="000000"/>
                <w:lang w:val="en-US"/>
              </w:rPr>
              <w:t>1</w:t>
            </w:r>
          </w:p>
        </w:tc>
        <w:tc>
          <w:tcPr>
            <w:tcW w:w="1450" w:type="dxa"/>
            <w:tcBorders>
              <w:top w:val="double" w:sz="4" w:space="0" w:color="auto"/>
            </w:tcBorders>
            <w:vAlign w:val="center"/>
          </w:tcPr>
          <w:p w14:paraId="1C667861" w14:textId="77777777" w:rsidR="00304343" w:rsidRPr="00237BF7" w:rsidRDefault="00304343" w:rsidP="00AE416F">
            <w:pPr>
              <w:autoSpaceDE w:val="0"/>
              <w:autoSpaceDN w:val="0"/>
              <w:adjustRightInd w:val="0"/>
              <w:spacing w:after="240"/>
              <w:rPr>
                <w:rFonts w:hint="eastAsia"/>
                <w:color w:val="000000"/>
                <w:lang w:val="en-US"/>
              </w:rPr>
            </w:pPr>
            <w:r w:rsidRPr="00237BF7">
              <w:rPr>
                <w:color w:val="000000"/>
                <w:lang w:val="en-US"/>
              </w:rPr>
              <w:t>Nu se aliniază</w:t>
            </w:r>
          </w:p>
        </w:tc>
        <w:tc>
          <w:tcPr>
            <w:tcW w:w="6611" w:type="dxa"/>
            <w:tcBorders>
              <w:top w:val="double" w:sz="4" w:space="0" w:color="auto"/>
            </w:tcBorders>
            <w:vAlign w:val="center"/>
          </w:tcPr>
          <w:p w14:paraId="2224E833" w14:textId="77777777" w:rsidR="00304343" w:rsidRPr="00237BF7" w:rsidRDefault="00304343" w:rsidP="00AE416F">
            <w:pPr>
              <w:autoSpaceDE w:val="0"/>
              <w:autoSpaceDN w:val="0"/>
              <w:adjustRightInd w:val="0"/>
              <w:spacing w:after="240"/>
              <w:jc w:val="both"/>
              <w:rPr>
                <w:rFonts w:hint="eastAsia"/>
                <w:color w:val="000000"/>
                <w:lang w:val="es-ES"/>
              </w:rPr>
            </w:pPr>
            <w:r w:rsidRPr="00237BF7">
              <w:rPr>
                <w:color w:val="000000"/>
                <w:lang w:val="es-ES"/>
              </w:rPr>
              <w:t xml:space="preserve">Calitățile și intenția personală nu corespund Scrisorii de Așteptări. </w:t>
            </w:r>
          </w:p>
        </w:tc>
      </w:tr>
      <w:tr w:rsidR="00304343" w:rsidRPr="00237BF7" w14:paraId="072FA3FE" w14:textId="77777777" w:rsidTr="00AE416F">
        <w:trPr>
          <w:trHeight w:val="1217"/>
          <w:jc w:val="center"/>
        </w:trPr>
        <w:tc>
          <w:tcPr>
            <w:tcW w:w="868" w:type="dxa"/>
            <w:vAlign w:val="center"/>
          </w:tcPr>
          <w:p w14:paraId="1CD73722" w14:textId="77777777" w:rsidR="00304343" w:rsidRPr="00237BF7" w:rsidRDefault="00304343" w:rsidP="00AE416F">
            <w:pPr>
              <w:autoSpaceDE w:val="0"/>
              <w:autoSpaceDN w:val="0"/>
              <w:adjustRightInd w:val="0"/>
              <w:spacing w:after="240"/>
              <w:jc w:val="center"/>
              <w:rPr>
                <w:rFonts w:hint="eastAsia"/>
                <w:b/>
                <w:bCs/>
                <w:color w:val="000000"/>
                <w:lang w:val="en-US"/>
              </w:rPr>
            </w:pPr>
            <w:r w:rsidRPr="00237BF7">
              <w:rPr>
                <w:b/>
                <w:bCs/>
                <w:color w:val="000000"/>
                <w:lang w:val="en-US"/>
              </w:rPr>
              <w:t>2</w:t>
            </w:r>
          </w:p>
        </w:tc>
        <w:tc>
          <w:tcPr>
            <w:tcW w:w="1450" w:type="dxa"/>
            <w:vAlign w:val="center"/>
          </w:tcPr>
          <w:p w14:paraId="076ACFF9" w14:textId="77777777" w:rsidR="00304343" w:rsidRPr="00237BF7" w:rsidRDefault="00304343" w:rsidP="00AE416F">
            <w:pPr>
              <w:autoSpaceDE w:val="0"/>
              <w:autoSpaceDN w:val="0"/>
              <w:adjustRightInd w:val="0"/>
              <w:spacing w:after="240"/>
              <w:rPr>
                <w:rFonts w:hint="eastAsia"/>
                <w:color w:val="000000"/>
                <w:lang w:val="en-US"/>
              </w:rPr>
            </w:pPr>
            <w:r w:rsidRPr="00237BF7">
              <w:rPr>
                <w:color w:val="000000"/>
                <w:lang w:val="en-US"/>
              </w:rPr>
              <w:t xml:space="preserve">Se aliniază puțin </w:t>
            </w:r>
          </w:p>
        </w:tc>
        <w:tc>
          <w:tcPr>
            <w:tcW w:w="6611" w:type="dxa"/>
            <w:vAlign w:val="center"/>
          </w:tcPr>
          <w:p w14:paraId="27B934E9" w14:textId="77777777" w:rsidR="00304343" w:rsidRPr="00237BF7" w:rsidRDefault="00304343" w:rsidP="00AE416F">
            <w:pPr>
              <w:autoSpaceDE w:val="0"/>
              <w:autoSpaceDN w:val="0"/>
              <w:adjustRightInd w:val="0"/>
              <w:spacing w:after="240"/>
              <w:jc w:val="both"/>
              <w:rPr>
                <w:rFonts w:hint="eastAsia"/>
                <w:color w:val="000000"/>
                <w:lang w:val="es-ES"/>
              </w:rPr>
            </w:pPr>
            <w:r w:rsidRPr="00237BF7">
              <w:rPr>
                <w:color w:val="000000"/>
                <w:lang w:val="es-ES"/>
              </w:rPr>
              <w:t>Alinierea se realizează la nivel de intenție, însă nu sunt dovedite calitățile care să sprijine realizarea acestora (doar o parte din cele obligatorii) sau dacă sunt dovedite acestea se află la un nivel scăzut de dezvoltare.</w:t>
            </w:r>
          </w:p>
        </w:tc>
      </w:tr>
      <w:tr w:rsidR="00304343" w:rsidRPr="00237BF7" w14:paraId="0AD445CC" w14:textId="77777777" w:rsidTr="00AE416F">
        <w:trPr>
          <w:trHeight w:val="947"/>
          <w:jc w:val="center"/>
        </w:trPr>
        <w:tc>
          <w:tcPr>
            <w:tcW w:w="868" w:type="dxa"/>
            <w:vAlign w:val="center"/>
          </w:tcPr>
          <w:p w14:paraId="49B2F67A" w14:textId="77777777" w:rsidR="00304343" w:rsidRPr="00237BF7" w:rsidRDefault="00304343" w:rsidP="00AE416F">
            <w:pPr>
              <w:autoSpaceDE w:val="0"/>
              <w:autoSpaceDN w:val="0"/>
              <w:adjustRightInd w:val="0"/>
              <w:spacing w:after="240"/>
              <w:jc w:val="center"/>
              <w:rPr>
                <w:rFonts w:hint="eastAsia"/>
                <w:b/>
                <w:bCs/>
                <w:color w:val="000000"/>
                <w:lang w:val="en-US"/>
              </w:rPr>
            </w:pPr>
            <w:r w:rsidRPr="00237BF7">
              <w:rPr>
                <w:b/>
                <w:bCs/>
                <w:color w:val="000000"/>
                <w:lang w:val="en-US"/>
              </w:rPr>
              <w:t>3</w:t>
            </w:r>
          </w:p>
        </w:tc>
        <w:tc>
          <w:tcPr>
            <w:tcW w:w="1450" w:type="dxa"/>
            <w:vAlign w:val="center"/>
          </w:tcPr>
          <w:p w14:paraId="71A690CA" w14:textId="77777777" w:rsidR="00304343" w:rsidRPr="00237BF7" w:rsidRDefault="00304343" w:rsidP="00AE416F">
            <w:pPr>
              <w:autoSpaceDE w:val="0"/>
              <w:autoSpaceDN w:val="0"/>
              <w:adjustRightInd w:val="0"/>
              <w:spacing w:after="240"/>
              <w:rPr>
                <w:rFonts w:hint="eastAsia"/>
                <w:color w:val="000000"/>
                <w:lang w:val="en-US"/>
              </w:rPr>
            </w:pPr>
            <w:r w:rsidRPr="00237BF7">
              <w:rPr>
                <w:color w:val="000000"/>
                <w:lang w:val="en-US"/>
              </w:rPr>
              <w:t xml:space="preserve">Se aliniază moderat </w:t>
            </w:r>
          </w:p>
        </w:tc>
        <w:tc>
          <w:tcPr>
            <w:tcW w:w="6611" w:type="dxa"/>
            <w:vAlign w:val="center"/>
          </w:tcPr>
          <w:p w14:paraId="1E0D99DC" w14:textId="77777777" w:rsidR="00304343" w:rsidRPr="00237BF7" w:rsidRDefault="00304343" w:rsidP="00AE416F">
            <w:pPr>
              <w:autoSpaceDE w:val="0"/>
              <w:autoSpaceDN w:val="0"/>
              <w:adjustRightInd w:val="0"/>
              <w:spacing w:after="240"/>
              <w:jc w:val="both"/>
              <w:rPr>
                <w:rFonts w:hint="eastAsia"/>
                <w:color w:val="000000"/>
                <w:lang w:val="es-ES"/>
              </w:rPr>
            </w:pPr>
            <w:r w:rsidRPr="00237BF7">
              <w:rPr>
                <w:color w:val="000000"/>
                <w:lang w:val="es-ES"/>
              </w:rPr>
              <w:t xml:space="preserve">Alinierea se realizează la nivel de intenție și sunt dovedite o parte a calităților care sprijină realizarea acestora, la un nivel de dezvoltare minim dorit. </w:t>
            </w:r>
          </w:p>
        </w:tc>
      </w:tr>
      <w:tr w:rsidR="00304343" w:rsidRPr="00237BF7" w14:paraId="0A827E8B" w14:textId="77777777" w:rsidTr="00AE416F">
        <w:trPr>
          <w:trHeight w:val="1217"/>
          <w:jc w:val="center"/>
        </w:trPr>
        <w:tc>
          <w:tcPr>
            <w:tcW w:w="868" w:type="dxa"/>
            <w:vAlign w:val="center"/>
          </w:tcPr>
          <w:p w14:paraId="0C86516B" w14:textId="77777777" w:rsidR="00304343" w:rsidRPr="00237BF7" w:rsidRDefault="00304343" w:rsidP="00AE416F">
            <w:pPr>
              <w:autoSpaceDE w:val="0"/>
              <w:autoSpaceDN w:val="0"/>
              <w:adjustRightInd w:val="0"/>
              <w:spacing w:after="240"/>
              <w:jc w:val="center"/>
              <w:rPr>
                <w:rFonts w:hint="eastAsia"/>
                <w:b/>
                <w:bCs/>
                <w:color w:val="000000"/>
                <w:lang w:val="en-US"/>
              </w:rPr>
            </w:pPr>
            <w:r w:rsidRPr="00237BF7">
              <w:rPr>
                <w:b/>
                <w:bCs/>
                <w:color w:val="000000"/>
                <w:lang w:val="en-US"/>
              </w:rPr>
              <w:t>4</w:t>
            </w:r>
          </w:p>
        </w:tc>
        <w:tc>
          <w:tcPr>
            <w:tcW w:w="1450" w:type="dxa"/>
            <w:vAlign w:val="center"/>
          </w:tcPr>
          <w:p w14:paraId="17EE3317" w14:textId="77777777" w:rsidR="00304343" w:rsidRPr="00237BF7" w:rsidRDefault="00304343" w:rsidP="00AE416F">
            <w:pPr>
              <w:autoSpaceDE w:val="0"/>
              <w:autoSpaceDN w:val="0"/>
              <w:adjustRightInd w:val="0"/>
              <w:spacing w:after="240"/>
              <w:rPr>
                <w:rFonts w:hint="eastAsia"/>
                <w:color w:val="000000"/>
                <w:lang w:val="pt-BR"/>
              </w:rPr>
            </w:pPr>
            <w:r w:rsidRPr="00237BF7">
              <w:rPr>
                <w:color w:val="000000"/>
                <w:lang w:val="pt-BR"/>
              </w:rPr>
              <w:t xml:space="preserve">Se aliniază într-o mare masură </w:t>
            </w:r>
          </w:p>
        </w:tc>
        <w:tc>
          <w:tcPr>
            <w:tcW w:w="6611" w:type="dxa"/>
            <w:vAlign w:val="center"/>
          </w:tcPr>
          <w:p w14:paraId="282ABC31" w14:textId="77777777" w:rsidR="00304343" w:rsidRPr="00237BF7" w:rsidRDefault="00304343" w:rsidP="00AE416F">
            <w:pPr>
              <w:autoSpaceDE w:val="0"/>
              <w:autoSpaceDN w:val="0"/>
              <w:adjustRightInd w:val="0"/>
              <w:spacing w:after="240"/>
              <w:jc w:val="both"/>
              <w:rPr>
                <w:rFonts w:hint="eastAsia"/>
                <w:color w:val="000000"/>
                <w:lang w:val="pt-BR"/>
              </w:rPr>
            </w:pPr>
            <w:r w:rsidRPr="00237BF7">
              <w:rPr>
                <w:color w:val="000000"/>
                <w:lang w:val="es-ES"/>
              </w:rPr>
              <w:t xml:space="preserve">Alinierea se realizează atât la nivelul intențiilor, cât și la nivelul calităților în cea mai mare parte. </w:t>
            </w:r>
            <w:r w:rsidRPr="00237BF7">
              <w:rPr>
                <w:color w:val="000000"/>
                <w:lang w:val="pt-BR"/>
              </w:rPr>
              <w:t>Sunt întrunite calitățile obligatorii și o parte din cele opționale sau cele opționale, însă nu mereu la nivelul dorit.</w:t>
            </w:r>
          </w:p>
        </w:tc>
      </w:tr>
      <w:tr w:rsidR="00304343" w:rsidRPr="00237BF7" w14:paraId="6B73F604" w14:textId="77777777" w:rsidTr="00AE416F">
        <w:trPr>
          <w:trHeight w:val="703"/>
          <w:jc w:val="center"/>
        </w:trPr>
        <w:tc>
          <w:tcPr>
            <w:tcW w:w="868" w:type="dxa"/>
            <w:vAlign w:val="center"/>
          </w:tcPr>
          <w:p w14:paraId="4B3D4CB3" w14:textId="77777777" w:rsidR="00304343" w:rsidRPr="00237BF7" w:rsidRDefault="00304343" w:rsidP="00AE416F">
            <w:pPr>
              <w:autoSpaceDE w:val="0"/>
              <w:autoSpaceDN w:val="0"/>
              <w:adjustRightInd w:val="0"/>
              <w:spacing w:after="240"/>
              <w:jc w:val="center"/>
              <w:rPr>
                <w:rFonts w:hint="eastAsia"/>
                <w:b/>
                <w:bCs/>
                <w:color w:val="000000"/>
                <w:lang w:val="en-US"/>
              </w:rPr>
            </w:pPr>
            <w:r w:rsidRPr="00237BF7">
              <w:rPr>
                <w:b/>
                <w:bCs/>
                <w:color w:val="000000"/>
                <w:lang w:val="en-US"/>
              </w:rPr>
              <w:t>5</w:t>
            </w:r>
          </w:p>
        </w:tc>
        <w:tc>
          <w:tcPr>
            <w:tcW w:w="1450" w:type="dxa"/>
            <w:vAlign w:val="center"/>
          </w:tcPr>
          <w:p w14:paraId="09B43D55" w14:textId="77777777" w:rsidR="00304343" w:rsidRPr="00237BF7" w:rsidRDefault="00304343" w:rsidP="00AE416F">
            <w:pPr>
              <w:autoSpaceDE w:val="0"/>
              <w:autoSpaceDN w:val="0"/>
              <w:adjustRightInd w:val="0"/>
              <w:spacing w:after="240"/>
              <w:rPr>
                <w:rFonts w:hint="eastAsia"/>
                <w:color w:val="000000"/>
                <w:lang w:val="en-US"/>
              </w:rPr>
            </w:pPr>
            <w:r w:rsidRPr="00237BF7">
              <w:rPr>
                <w:color w:val="000000"/>
                <w:lang w:val="en-US"/>
              </w:rPr>
              <w:t xml:space="preserve">Se aliniază complet </w:t>
            </w:r>
          </w:p>
        </w:tc>
        <w:tc>
          <w:tcPr>
            <w:tcW w:w="6611" w:type="dxa"/>
            <w:vAlign w:val="center"/>
          </w:tcPr>
          <w:p w14:paraId="62A1923C" w14:textId="77777777" w:rsidR="00304343" w:rsidRPr="00237BF7" w:rsidRDefault="00304343" w:rsidP="00AE416F">
            <w:pPr>
              <w:autoSpaceDE w:val="0"/>
              <w:autoSpaceDN w:val="0"/>
              <w:adjustRightInd w:val="0"/>
              <w:spacing w:after="240"/>
              <w:jc w:val="both"/>
              <w:rPr>
                <w:rFonts w:hint="eastAsia"/>
                <w:color w:val="000000"/>
                <w:lang w:val="es-ES"/>
              </w:rPr>
            </w:pPr>
            <w:r w:rsidRPr="00237BF7">
              <w:rPr>
                <w:color w:val="000000"/>
                <w:lang w:val="es-ES"/>
              </w:rPr>
              <w:t xml:space="preserve">Alinierea se realizează atât la nivel de intenție, cât și la nivel de calități. </w:t>
            </w:r>
          </w:p>
        </w:tc>
      </w:tr>
    </w:tbl>
    <w:p w14:paraId="5AB1D8B5" w14:textId="77777777" w:rsidR="00304343" w:rsidRPr="00237BF7" w:rsidRDefault="00304343" w:rsidP="00304343">
      <w:pPr>
        <w:autoSpaceDE w:val="0"/>
        <w:autoSpaceDN w:val="0"/>
        <w:adjustRightInd w:val="0"/>
        <w:jc w:val="both"/>
        <w:rPr>
          <w:rFonts w:hint="eastAsia"/>
          <w:b/>
          <w:color w:val="000000"/>
          <w:lang w:val="es-ES"/>
        </w:rPr>
      </w:pPr>
    </w:p>
    <w:p w14:paraId="73D38F43" w14:textId="77777777" w:rsidR="00304343" w:rsidRPr="00237BF7" w:rsidRDefault="00304343" w:rsidP="00304343">
      <w:pPr>
        <w:autoSpaceDE w:val="0"/>
        <w:autoSpaceDN w:val="0"/>
        <w:adjustRightInd w:val="0"/>
        <w:ind w:left="360"/>
        <w:jc w:val="both"/>
        <w:rPr>
          <w:rFonts w:hint="eastAsia"/>
          <w:color w:val="000000"/>
          <w:lang w:val="en-US"/>
        </w:rPr>
      </w:pPr>
      <w:r w:rsidRPr="00237BF7">
        <w:rPr>
          <w:b/>
          <w:color w:val="000000"/>
          <w:lang w:val="en-US"/>
        </w:rPr>
        <w:t>Diversitatea de gen</w:t>
      </w:r>
      <w:r w:rsidRPr="00237BF7">
        <w:rPr>
          <w:color w:val="000000"/>
          <w:lang w:val="en-US"/>
        </w:rPr>
        <w:t xml:space="preserve"> </w:t>
      </w:r>
    </w:p>
    <w:p w14:paraId="162BF2AE" w14:textId="77777777" w:rsidR="00304343" w:rsidRPr="00237BF7" w:rsidRDefault="00304343" w:rsidP="00304343">
      <w:pPr>
        <w:autoSpaceDE w:val="0"/>
        <w:autoSpaceDN w:val="0"/>
        <w:adjustRightInd w:val="0"/>
        <w:ind w:left="360"/>
        <w:jc w:val="both"/>
        <w:rPr>
          <w:rFonts w:hint="eastAsia"/>
          <w:color w:val="00000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8589"/>
      </w:tblGrid>
      <w:tr w:rsidR="00304343" w:rsidRPr="00237BF7" w14:paraId="1F022DB3" w14:textId="77777777" w:rsidTr="00AE416F">
        <w:trPr>
          <w:jc w:val="center"/>
        </w:trPr>
        <w:tc>
          <w:tcPr>
            <w:tcW w:w="1051" w:type="dxa"/>
            <w:tcBorders>
              <w:bottom w:val="double" w:sz="4" w:space="0" w:color="auto"/>
            </w:tcBorders>
          </w:tcPr>
          <w:p w14:paraId="2F09C212" w14:textId="77777777" w:rsidR="00304343" w:rsidRPr="00237BF7" w:rsidRDefault="00304343" w:rsidP="00AE416F">
            <w:pPr>
              <w:autoSpaceDE w:val="0"/>
              <w:autoSpaceDN w:val="0"/>
              <w:adjustRightInd w:val="0"/>
              <w:jc w:val="center"/>
              <w:rPr>
                <w:rFonts w:hint="eastAsia"/>
                <w:b/>
                <w:bCs/>
                <w:color w:val="000000"/>
                <w:lang w:val="en-US"/>
              </w:rPr>
            </w:pPr>
            <w:r w:rsidRPr="00237BF7">
              <w:rPr>
                <w:b/>
                <w:bCs/>
                <w:color w:val="000000"/>
                <w:lang w:val="en-US"/>
              </w:rPr>
              <w:t>Scor</w:t>
            </w:r>
          </w:p>
        </w:tc>
        <w:tc>
          <w:tcPr>
            <w:tcW w:w="8834" w:type="dxa"/>
            <w:tcBorders>
              <w:bottom w:val="double" w:sz="4" w:space="0" w:color="auto"/>
            </w:tcBorders>
          </w:tcPr>
          <w:p w14:paraId="2467039C" w14:textId="77777777" w:rsidR="00304343" w:rsidRPr="00237BF7" w:rsidRDefault="00304343" w:rsidP="00AE416F">
            <w:pPr>
              <w:autoSpaceDE w:val="0"/>
              <w:autoSpaceDN w:val="0"/>
              <w:adjustRightInd w:val="0"/>
              <w:jc w:val="center"/>
              <w:rPr>
                <w:rFonts w:hint="eastAsia"/>
                <w:b/>
                <w:bCs/>
                <w:color w:val="000000"/>
                <w:lang w:val="en-US"/>
              </w:rPr>
            </w:pPr>
            <w:r w:rsidRPr="00237BF7">
              <w:rPr>
                <w:b/>
                <w:bCs/>
                <w:color w:val="000000"/>
                <w:lang w:val="en-US"/>
              </w:rPr>
              <w:t>Descriere</w:t>
            </w:r>
          </w:p>
        </w:tc>
      </w:tr>
      <w:tr w:rsidR="00304343" w:rsidRPr="00237BF7" w14:paraId="6B626A3C" w14:textId="77777777" w:rsidTr="00AE416F">
        <w:trPr>
          <w:jc w:val="center"/>
        </w:trPr>
        <w:tc>
          <w:tcPr>
            <w:tcW w:w="1051" w:type="dxa"/>
            <w:tcBorders>
              <w:top w:val="double" w:sz="4" w:space="0" w:color="auto"/>
            </w:tcBorders>
          </w:tcPr>
          <w:p w14:paraId="319FDE15" w14:textId="77777777" w:rsidR="00304343" w:rsidRPr="00237BF7" w:rsidRDefault="00304343" w:rsidP="00AE416F">
            <w:pPr>
              <w:autoSpaceDE w:val="0"/>
              <w:autoSpaceDN w:val="0"/>
              <w:adjustRightInd w:val="0"/>
              <w:jc w:val="center"/>
              <w:rPr>
                <w:rFonts w:hint="eastAsia"/>
                <w:color w:val="000000"/>
                <w:lang w:val="en-US"/>
              </w:rPr>
            </w:pPr>
            <w:r w:rsidRPr="00237BF7">
              <w:rPr>
                <w:color w:val="000000"/>
                <w:lang w:val="en-US"/>
              </w:rPr>
              <w:t>M</w:t>
            </w:r>
          </w:p>
        </w:tc>
        <w:tc>
          <w:tcPr>
            <w:tcW w:w="8834" w:type="dxa"/>
            <w:tcBorders>
              <w:top w:val="double" w:sz="4" w:space="0" w:color="auto"/>
            </w:tcBorders>
          </w:tcPr>
          <w:p w14:paraId="5D178BFE" w14:textId="77777777" w:rsidR="00304343" w:rsidRPr="00237BF7" w:rsidRDefault="00304343" w:rsidP="00AE416F">
            <w:pPr>
              <w:autoSpaceDE w:val="0"/>
              <w:autoSpaceDN w:val="0"/>
              <w:adjustRightInd w:val="0"/>
              <w:jc w:val="center"/>
              <w:rPr>
                <w:rFonts w:hint="eastAsia"/>
                <w:color w:val="000000"/>
                <w:lang w:val="en-US"/>
              </w:rPr>
            </w:pPr>
            <w:r w:rsidRPr="00237BF7">
              <w:rPr>
                <w:color w:val="000000"/>
                <w:lang w:val="en-US"/>
              </w:rPr>
              <w:t>Masculin</w:t>
            </w:r>
          </w:p>
        </w:tc>
      </w:tr>
      <w:tr w:rsidR="00304343" w:rsidRPr="00237BF7" w14:paraId="019A8415" w14:textId="77777777" w:rsidTr="00AE416F">
        <w:trPr>
          <w:jc w:val="center"/>
        </w:trPr>
        <w:tc>
          <w:tcPr>
            <w:tcW w:w="1051" w:type="dxa"/>
          </w:tcPr>
          <w:p w14:paraId="39926D45" w14:textId="77777777" w:rsidR="00304343" w:rsidRPr="00237BF7" w:rsidRDefault="00304343" w:rsidP="00AE416F">
            <w:pPr>
              <w:autoSpaceDE w:val="0"/>
              <w:autoSpaceDN w:val="0"/>
              <w:adjustRightInd w:val="0"/>
              <w:jc w:val="center"/>
              <w:rPr>
                <w:rFonts w:hint="eastAsia"/>
                <w:color w:val="000000"/>
                <w:lang w:val="en-US"/>
              </w:rPr>
            </w:pPr>
            <w:r w:rsidRPr="00237BF7">
              <w:rPr>
                <w:color w:val="000000"/>
                <w:lang w:val="en-US"/>
              </w:rPr>
              <w:t>F</w:t>
            </w:r>
          </w:p>
        </w:tc>
        <w:tc>
          <w:tcPr>
            <w:tcW w:w="8834" w:type="dxa"/>
          </w:tcPr>
          <w:p w14:paraId="4176B214" w14:textId="77777777" w:rsidR="00304343" w:rsidRPr="00237BF7" w:rsidRDefault="00304343" w:rsidP="00AE416F">
            <w:pPr>
              <w:autoSpaceDE w:val="0"/>
              <w:autoSpaceDN w:val="0"/>
              <w:adjustRightInd w:val="0"/>
              <w:jc w:val="center"/>
              <w:rPr>
                <w:rFonts w:hint="eastAsia"/>
                <w:color w:val="000000"/>
                <w:lang w:val="en-US"/>
              </w:rPr>
            </w:pPr>
            <w:r w:rsidRPr="00237BF7">
              <w:rPr>
                <w:color w:val="000000"/>
                <w:lang w:val="en-US"/>
              </w:rPr>
              <w:t>Feminin</w:t>
            </w:r>
          </w:p>
        </w:tc>
      </w:tr>
    </w:tbl>
    <w:p w14:paraId="1FC9D2CD" w14:textId="77777777" w:rsidR="00304343" w:rsidRPr="00237BF7" w:rsidRDefault="00304343" w:rsidP="00304343">
      <w:pPr>
        <w:autoSpaceDE w:val="0"/>
        <w:autoSpaceDN w:val="0"/>
        <w:adjustRightInd w:val="0"/>
        <w:rPr>
          <w:rFonts w:hint="eastAsia"/>
          <w:b/>
          <w:color w:val="000000"/>
          <w:sz w:val="22"/>
          <w:szCs w:val="22"/>
        </w:rPr>
      </w:pPr>
    </w:p>
    <w:p w14:paraId="1CA8CCA8" w14:textId="77777777" w:rsidR="00304343" w:rsidRDefault="00304343" w:rsidP="00304343">
      <w:pPr>
        <w:autoSpaceDE w:val="0"/>
        <w:autoSpaceDN w:val="0"/>
        <w:adjustRightInd w:val="0"/>
        <w:rPr>
          <w:rFonts w:hint="eastAsia"/>
          <w:b/>
          <w:color w:val="000000"/>
        </w:rPr>
      </w:pPr>
    </w:p>
    <w:p w14:paraId="12C00145" w14:textId="77777777" w:rsidR="00304343" w:rsidRDefault="00304343" w:rsidP="00304343">
      <w:pPr>
        <w:autoSpaceDE w:val="0"/>
        <w:autoSpaceDN w:val="0"/>
        <w:adjustRightInd w:val="0"/>
        <w:rPr>
          <w:rFonts w:hint="eastAsia"/>
          <w:b/>
          <w:color w:val="000000"/>
        </w:rPr>
      </w:pPr>
    </w:p>
    <w:p w14:paraId="6AFD60AF" w14:textId="77777777" w:rsidR="00304343" w:rsidRDefault="00304343" w:rsidP="00304343">
      <w:pPr>
        <w:autoSpaceDE w:val="0"/>
        <w:autoSpaceDN w:val="0"/>
        <w:adjustRightInd w:val="0"/>
        <w:rPr>
          <w:rFonts w:hint="eastAsia"/>
          <w:b/>
          <w:color w:val="000000"/>
        </w:rPr>
      </w:pPr>
    </w:p>
    <w:p w14:paraId="15730D01" w14:textId="77777777" w:rsidR="00304343" w:rsidRDefault="00304343" w:rsidP="00304343">
      <w:pPr>
        <w:autoSpaceDE w:val="0"/>
        <w:autoSpaceDN w:val="0"/>
        <w:adjustRightInd w:val="0"/>
        <w:rPr>
          <w:rFonts w:hint="eastAsia"/>
          <w:b/>
          <w:color w:val="000000"/>
        </w:rPr>
      </w:pPr>
    </w:p>
    <w:p w14:paraId="79C69F20" w14:textId="77777777" w:rsidR="00304343" w:rsidRDefault="00304343" w:rsidP="00304343">
      <w:pPr>
        <w:autoSpaceDE w:val="0"/>
        <w:autoSpaceDN w:val="0"/>
        <w:adjustRightInd w:val="0"/>
        <w:rPr>
          <w:rFonts w:hint="eastAsia"/>
          <w:b/>
          <w:color w:val="000000"/>
        </w:rPr>
      </w:pPr>
    </w:p>
    <w:p w14:paraId="53D37E91" w14:textId="77777777" w:rsidR="00304343" w:rsidRDefault="00304343" w:rsidP="00304343">
      <w:pPr>
        <w:autoSpaceDE w:val="0"/>
        <w:autoSpaceDN w:val="0"/>
        <w:adjustRightInd w:val="0"/>
        <w:rPr>
          <w:rFonts w:hint="eastAsia"/>
          <w:b/>
          <w:color w:val="000000"/>
        </w:rPr>
      </w:pPr>
    </w:p>
    <w:p w14:paraId="73AB68E6" w14:textId="77777777" w:rsidR="00304343" w:rsidRDefault="00304343" w:rsidP="00304343">
      <w:pPr>
        <w:autoSpaceDE w:val="0"/>
        <w:autoSpaceDN w:val="0"/>
        <w:adjustRightInd w:val="0"/>
        <w:rPr>
          <w:rFonts w:hint="eastAsia"/>
          <w:b/>
          <w:color w:val="000000"/>
        </w:rPr>
      </w:pPr>
    </w:p>
    <w:p w14:paraId="11E432CC" w14:textId="77777777" w:rsidR="00304343" w:rsidRDefault="00304343" w:rsidP="00304343">
      <w:pPr>
        <w:autoSpaceDE w:val="0"/>
        <w:autoSpaceDN w:val="0"/>
        <w:adjustRightInd w:val="0"/>
        <w:rPr>
          <w:rFonts w:hint="eastAsia"/>
          <w:b/>
          <w:color w:val="000000"/>
        </w:rPr>
      </w:pPr>
    </w:p>
    <w:p w14:paraId="7A7D7DAB" w14:textId="77777777" w:rsidR="00304343" w:rsidRDefault="00304343" w:rsidP="00304343">
      <w:pPr>
        <w:autoSpaceDE w:val="0"/>
        <w:autoSpaceDN w:val="0"/>
        <w:adjustRightInd w:val="0"/>
        <w:rPr>
          <w:rFonts w:hint="eastAsia"/>
          <w:b/>
          <w:color w:val="000000"/>
        </w:rPr>
      </w:pPr>
    </w:p>
    <w:p w14:paraId="3B4B06DA" w14:textId="77777777" w:rsidR="00304343" w:rsidRDefault="00304343" w:rsidP="00304343">
      <w:pPr>
        <w:autoSpaceDE w:val="0"/>
        <w:autoSpaceDN w:val="0"/>
        <w:adjustRightInd w:val="0"/>
        <w:rPr>
          <w:rFonts w:hint="eastAsia"/>
          <w:b/>
          <w:color w:val="000000"/>
        </w:rPr>
      </w:pPr>
    </w:p>
    <w:p w14:paraId="4852AB3E" w14:textId="77777777" w:rsidR="00304343" w:rsidRDefault="00304343" w:rsidP="00304343">
      <w:pPr>
        <w:autoSpaceDE w:val="0"/>
        <w:autoSpaceDN w:val="0"/>
        <w:adjustRightInd w:val="0"/>
        <w:rPr>
          <w:rFonts w:hint="eastAsia"/>
          <w:b/>
          <w:color w:val="000000"/>
        </w:rPr>
      </w:pPr>
    </w:p>
    <w:p w14:paraId="26803F65" w14:textId="77777777" w:rsidR="00304343" w:rsidRDefault="00304343" w:rsidP="00304343">
      <w:pPr>
        <w:autoSpaceDE w:val="0"/>
        <w:autoSpaceDN w:val="0"/>
        <w:adjustRightInd w:val="0"/>
        <w:rPr>
          <w:rFonts w:hint="eastAsia"/>
          <w:b/>
          <w:color w:val="000000"/>
        </w:rPr>
      </w:pPr>
    </w:p>
    <w:p w14:paraId="210CBF50" w14:textId="77777777" w:rsidR="00304343" w:rsidRDefault="00304343" w:rsidP="00304343">
      <w:pPr>
        <w:autoSpaceDE w:val="0"/>
        <w:autoSpaceDN w:val="0"/>
        <w:adjustRightInd w:val="0"/>
        <w:rPr>
          <w:rFonts w:hint="eastAsia"/>
          <w:b/>
          <w:color w:val="000000"/>
        </w:rPr>
      </w:pPr>
    </w:p>
    <w:p w14:paraId="01142DB1" w14:textId="77777777" w:rsidR="00304343" w:rsidRPr="00237BF7" w:rsidRDefault="00304343" w:rsidP="00304343">
      <w:pPr>
        <w:autoSpaceDE w:val="0"/>
        <w:autoSpaceDN w:val="0"/>
        <w:adjustRightInd w:val="0"/>
        <w:rPr>
          <w:rFonts w:hint="eastAsia"/>
          <w:b/>
          <w:color w:val="000000"/>
        </w:rPr>
      </w:pPr>
      <w:r w:rsidRPr="00237BF7">
        <w:rPr>
          <w:b/>
          <w:color w:val="000000"/>
        </w:rPr>
        <w:t>C. Cerinţe prescriptive şi proscriptive (condiţii eliminatorii)</w:t>
      </w:r>
    </w:p>
    <w:p w14:paraId="7E2999AB" w14:textId="77777777" w:rsidR="00304343" w:rsidRPr="00237BF7" w:rsidRDefault="00304343" w:rsidP="00304343">
      <w:pPr>
        <w:autoSpaceDE w:val="0"/>
        <w:autoSpaceDN w:val="0"/>
        <w:adjustRightInd w:val="0"/>
        <w:rPr>
          <w:rFonts w:hint="eastAsia"/>
          <w:b/>
          <w:color w:val="000000"/>
          <w:sz w:val="22"/>
          <w:szCs w:val="22"/>
        </w:rPr>
      </w:pPr>
    </w:p>
    <w:p w14:paraId="1CF92212" w14:textId="77777777" w:rsidR="00304343" w:rsidRPr="00237BF7" w:rsidRDefault="00304343" w:rsidP="00304343">
      <w:pPr>
        <w:autoSpaceDE w:val="0"/>
        <w:autoSpaceDN w:val="0"/>
        <w:adjustRightInd w:val="0"/>
        <w:ind w:firstLine="708"/>
        <w:jc w:val="both"/>
        <w:rPr>
          <w:rFonts w:eastAsia="TimesNewRoman" w:hint="eastAsia"/>
          <w:b/>
          <w:color w:val="000000"/>
          <w:sz w:val="22"/>
          <w:szCs w:val="22"/>
        </w:rPr>
      </w:pPr>
      <w:r w:rsidRPr="00237BF7">
        <w:rPr>
          <w:rFonts w:eastAsia="TimesNewRoman"/>
          <w:b/>
          <w:color w:val="000000"/>
          <w:sz w:val="22"/>
          <w:szCs w:val="22"/>
        </w:rPr>
        <w:t xml:space="preserve">1. Rezultate economico-financiare ale întreprinderilor în care și-a exercitat mandatul de administrator sau de Director </w:t>
      </w:r>
    </w:p>
    <w:p w14:paraId="1C9CCF9A" w14:textId="77777777" w:rsidR="00304343" w:rsidRPr="00237BF7" w:rsidRDefault="00304343" w:rsidP="00304343">
      <w:pPr>
        <w:autoSpaceDE w:val="0"/>
        <w:autoSpaceDN w:val="0"/>
        <w:adjustRightInd w:val="0"/>
        <w:ind w:firstLine="720"/>
        <w:rPr>
          <w:rFonts w:hint="eastAsia"/>
          <w:color w:val="000000"/>
          <w:sz w:val="22"/>
          <w:szCs w:val="22"/>
        </w:rPr>
      </w:pPr>
      <w:r w:rsidRPr="00237BF7">
        <w:rPr>
          <w:color w:val="000000"/>
          <w:sz w:val="22"/>
          <w:szCs w:val="22"/>
        </w:rPr>
        <w:t>Descriere: să nu fie în procedura de faliment pentru întreprinderile unde și-a exercitat activitatea.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548"/>
      </w:tblGrid>
      <w:tr w:rsidR="00304343" w:rsidRPr="00237BF7" w14:paraId="7C8D45DA" w14:textId="77777777" w:rsidTr="00AE416F">
        <w:trPr>
          <w:jc w:val="center"/>
        </w:trPr>
        <w:tc>
          <w:tcPr>
            <w:tcW w:w="1098" w:type="dxa"/>
            <w:tcBorders>
              <w:bottom w:val="double" w:sz="4" w:space="0" w:color="auto"/>
            </w:tcBorders>
            <w:vAlign w:val="center"/>
          </w:tcPr>
          <w:p w14:paraId="46D5103A" w14:textId="77777777" w:rsidR="00304343" w:rsidRPr="00237BF7" w:rsidRDefault="00304343" w:rsidP="00AE416F">
            <w:pPr>
              <w:autoSpaceDE w:val="0"/>
              <w:autoSpaceDN w:val="0"/>
              <w:adjustRightInd w:val="0"/>
              <w:jc w:val="center"/>
              <w:rPr>
                <w:rFonts w:eastAsia="TimesNewRoman" w:hint="eastAsia"/>
                <w:b/>
                <w:bCs/>
                <w:color w:val="000000"/>
                <w:sz w:val="22"/>
                <w:szCs w:val="22"/>
              </w:rPr>
            </w:pPr>
            <w:r w:rsidRPr="00237BF7">
              <w:rPr>
                <w:rFonts w:eastAsia="TimesNewRoman"/>
                <w:b/>
                <w:bCs/>
                <w:color w:val="000000"/>
                <w:sz w:val="22"/>
                <w:szCs w:val="22"/>
              </w:rPr>
              <w:t>Scor</w:t>
            </w:r>
          </w:p>
        </w:tc>
        <w:tc>
          <w:tcPr>
            <w:tcW w:w="8820" w:type="dxa"/>
            <w:tcBorders>
              <w:bottom w:val="double" w:sz="4" w:space="0" w:color="auto"/>
            </w:tcBorders>
            <w:vAlign w:val="center"/>
          </w:tcPr>
          <w:p w14:paraId="76DC4D45" w14:textId="77777777" w:rsidR="00304343" w:rsidRPr="00237BF7" w:rsidRDefault="00304343" w:rsidP="00AE416F">
            <w:pPr>
              <w:autoSpaceDE w:val="0"/>
              <w:autoSpaceDN w:val="0"/>
              <w:adjustRightInd w:val="0"/>
              <w:jc w:val="center"/>
              <w:rPr>
                <w:rFonts w:eastAsia="TimesNewRoman" w:hint="eastAsia"/>
                <w:b/>
                <w:bCs/>
                <w:color w:val="000000"/>
                <w:sz w:val="22"/>
                <w:szCs w:val="22"/>
              </w:rPr>
            </w:pPr>
            <w:r w:rsidRPr="00237BF7">
              <w:rPr>
                <w:rFonts w:eastAsia="TimesNewRoman"/>
                <w:b/>
                <w:bCs/>
                <w:color w:val="000000"/>
                <w:sz w:val="22"/>
                <w:szCs w:val="22"/>
              </w:rPr>
              <w:t>Descriere</w:t>
            </w:r>
          </w:p>
        </w:tc>
      </w:tr>
      <w:tr w:rsidR="00304343" w:rsidRPr="00237BF7" w14:paraId="461808A2" w14:textId="77777777" w:rsidTr="00AE416F">
        <w:trPr>
          <w:trHeight w:val="357"/>
          <w:jc w:val="center"/>
        </w:trPr>
        <w:tc>
          <w:tcPr>
            <w:tcW w:w="1098" w:type="dxa"/>
            <w:tcBorders>
              <w:top w:val="double" w:sz="4" w:space="0" w:color="auto"/>
            </w:tcBorders>
            <w:vAlign w:val="center"/>
          </w:tcPr>
          <w:p w14:paraId="52BDAAB7" w14:textId="77777777" w:rsidR="00304343" w:rsidRPr="00237BF7" w:rsidRDefault="00304343" w:rsidP="00AE416F">
            <w:pPr>
              <w:autoSpaceDE w:val="0"/>
              <w:autoSpaceDN w:val="0"/>
              <w:adjustRightInd w:val="0"/>
              <w:jc w:val="center"/>
              <w:rPr>
                <w:rFonts w:eastAsia="TimesNewRoman" w:hint="eastAsia"/>
                <w:color w:val="000000"/>
                <w:sz w:val="22"/>
                <w:szCs w:val="22"/>
              </w:rPr>
            </w:pPr>
            <w:r w:rsidRPr="00237BF7">
              <w:rPr>
                <w:rFonts w:eastAsia="TimesNewRoman"/>
                <w:color w:val="000000"/>
                <w:sz w:val="22"/>
                <w:szCs w:val="22"/>
              </w:rPr>
              <w:t>1</w:t>
            </w:r>
          </w:p>
        </w:tc>
        <w:tc>
          <w:tcPr>
            <w:tcW w:w="8820" w:type="dxa"/>
            <w:tcBorders>
              <w:top w:val="double" w:sz="4" w:space="0" w:color="auto"/>
            </w:tcBorders>
            <w:vAlign w:val="center"/>
          </w:tcPr>
          <w:p w14:paraId="514B0552" w14:textId="77777777" w:rsidR="00304343" w:rsidRPr="00237BF7" w:rsidRDefault="00304343" w:rsidP="00AE416F">
            <w:pPr>
              <w:autoSpaceDE w:val="0"/>
              <w:autoSpaceDN w:val="0"/>
              <w:adjustRightInd w:val="0"/>
              <w:rPr>
                <w:rFonts w:eastAsia="TimesNewRoman" w:hint="eastAsia"/>
                <w:color w:val="000000"/>
                <w:sz w:val="22"/>
                <w:szCs w:val="22"/>
              </w:rPr>
            </w:pPr>
            <w:r w:rsidRPr="00237BF7">
              <w:rPr>
                <w:rFonts w:eastAsia="TimesNewRoman"/>
                <w:color w:val="000000"/>
                <w:sz w:val="22"/>
                <w:szCs w:val="22"/>
              </w:rPr>
              <w:t>Întreprinderea a intrat în faliment/insolvență pe perioada exercitării mandatului.</w:t>
            </w:r>
          </w:p>
        </w:tc>
      </w:tr>
      <w:tr w:rsidR="00304343" w:rsidRPr="00237BF7" w14:paraId="090D70E3" w14:textId="77777777" w:rsidTr="00AE416F">
        <w:trPr>
          <w:jc w:val="center"/>
        </w:trPr>
        <w:tc>
          <w:tcPr>
            <w:tcW w:w="1098" w:type="dxa"/>
            <w:vAlign w:val="center"/>
          </w:tcPr>
          <w:p w14:paraId="231013A2" w14:textId="77777777" w:rsidR="00304343" w:rsidRPr="00237BF7" w:rsidRDefault="00304343" w:rsidP="00AE416F">
            <w:pPr>
              <w:autoSpaceDE w:val="0"/>
              <w:autoSpaceDN w:val="0"/>
              <w:adjustRightInd w:val="0"/>
              <w:jc w:val="center"/>
              <w:rPr>
                <w:rFonts w:eastAsia="TimesNewRoman" w:hint="eastAsia"/>
                <w:color w:val="000000"/>
                <w:sz w:val="22"/>
                <w:szCs w:val="22"/>
              </w:rPr>
            </w:pPr>
            <w:r w:rsidRPr="00237BF7">
              <w:rPr>
                <w:rFonts w:eastAsia="TimesNewRoman"/>
                <w:color w:val="000000"/>
                <w:sz w:val="22"/>
                <w:szCs w:val="22"/>
              </w:rPr>
              <w:t>2</w:t>
            </w:r>
          </w:p>
        </w:tc>
        <w:tc>
          <w:tcPr>
            <w:tcW w:w="8820" w:type="dxa"/>
            <w:vAlign w:val="center"/>
          </w:tcPr>
          <w:p w14:paraId="3ACDED17" w14:textId="77777777" w:rsidR="00304343" w:rsidRPr="00237BF7" w:rsidRDefault="00304343" w:rsidP="00AE416F">
            <w:pPr>
              <w:autoSpaceDE w:val="0"/>
              <w:autoSpaceDN w:val="0"/>
              <w:adjustRightInd w:val="0"/>
              <w:rPr>
                <w:rFonts w:eastAsia="TimesNewRoman" w:hint="eastAsia"/>
                <w:color w:val="000000"/>
                <w:sz w:val="22"/>
                <w:szCs w:val="22"/>
              </w:rPr>
            </w:pPr>
            <w:r w:rsidRPr="00237BF7">
              <w:rPr>
                <w:rFonts w:eastAsia="TimesNewRoman"/>
                <w:color w:val="000000"/>
                <w:sz w:val="22"/>
                <w:szCs w:val="22"/>
              </w:rPr>
              <w:t>Întreprinderea nu a intrat în faliment/insolvență pe perioada exercitării mandatului.</w:t>
            </w:r>
          </w:p>
        </w:tc>
      </w:tr>
    </w:tbl>
    <w:p w14:paraId="63B06CA9" w14:textId="77777777" w:rsidR="00304343" w:rsidRPr="00237BF7" w:rsidRDefault="00304343" w:rsidP="00304343">
      <w:pPr>
        <w:autoSpaceDE w:val="0"/>
        <w:autoSpaceDN w:val="0"/>
        <w:adjustRightInd w:val="0"/>
        <w:ind w:firstLine="708"/>
        <w:rPr>
          <w:rFonts w:eastAsia="TimesNewRoman" w:hint="eastAsia"/>
          <w:b/>
          <w:color w:val="000000"/>
          <w:sz w:val="22"/>
          <w:szCs w:val="22"/>
        </w:rPr>
      </w:pPr>
    </w:p>
    <w:p w14:paraId="02457214" w14:textId="77777777" w:rsidR="00304343" w:rsidRPr="00237BF7" w:rsidRDefault="00304343" w:rsidP="00304343">
      <w:pPr>
        <w:autoSpaceDE w:val="0"/>
        <w:autoSpaceDN w:val="0"/>
        <w:adjustRightInd w:val="0"/>
        <w:ind w:firstLine="708"/>
        <w:rPr>
          <w:rFonts w:eastAsia="TimesNewRoman" w:hint="eastAsia"/>
          <w:b/>
          <w:color w:val="000000"/>
          <w:sz w:val="22"/>
          <w:szCs w:val="22"/>
        </w:rPr>
      </w:pPr>
      <w:r w:rsidRPr="00237BF7">
        <w:rPr>
          <w:rFonts w:eastAsia="TimesNewRoman"/>
          <w:b/>
          <w:color w:val="000000"/>
          <w:sz w:val="22"/>
          <w:szCs w:val="22"/>
        </w:rPr>
        <w:t xml:space="preserve">2.  </w:t>
      </w:r>
      <w:r>
        <w:rPr>
          <w:rFonts w:eastAsia="TimesNewRoman"/>
          <w:b/>
          <w:color w:val="000000"/>
          <w:sz w:val="22"/>
          <w:szCs w:val="22"/>
        </w:rPr>
        <w:t>Î</w:t>
      </w:r>
      <w:r w:rsidRPr="00237BF7">
        <w:rPr>
          <w:rFonts w:eastAsia="TimesNewRoman"/>
          <w:b/>
          <w:color w:val="000000"/>
          <w:sz w:val="22"/>
          <w:szCs w:val="22"/>
        </w:rPr>
        <w:t>nscrieri în cazierul fiscal și judiciar</w:t>
      </w:r>
    </w:p>
    <w:p w14:paraId="3D362535" w14:textId="77777777" w:rsidR="00304343" w:rsidRPr="00237BF7" w:rsidRDefault="00304343" w:rsidP="00304343">
      <w:pPr>
        <w:autoSpaceDE w:val="0"/>
        <w:autoSpaceDN w:val="0"/>
        <w:adjustRightInd w:val="0"/>
        <w:ind w:firstLine="720"/>
        <w:rPr>
          <w:rFonts w:eastAsia="TimesNewRoman" w:hint="eastAsia"/>
          <w:color w:val="000000"/>
          <w:sz w:val="22"/>
          <w:szCs w:val="22"/>
        </w:rPr>
      </w:pPr>
      <w:r w:rsidRPr="00237BF7">
        <w:rPr>
          <w:rFonts w:eastAsia="TimesNewRoman"/>
          <w:color w:val="000000"/>
          <w:sz w:val="22"/>
          <w:szCs w:val="22"/>
        </w:rPr>
        <w:t xml:space="preserve">Descriere: aceasta este o condiție eliminatorie, candidații nu vor putea participa la selecție în cazul în care au înscrieri în cazierul judiciar sau fiscal.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498"/>
        <w:gridCol w:w="7051"/>
      </w:tblGrid>
      <w:tr w:rsidR="00304343" w:rsidRPr="00237BF7" w14:paraId="2D6038B4" w14:textId="77777777" w:rsidTr="00AE416F">
        <w:trPr>
          <w:jc w:val="center"/>
        </w:trPr>
        <w:tc>
          <w:tcPr>
            <w:tcW w:w="9939" w:type="dxa"/>
            <w:gridSpan w:val="3"/>
            <w:tcBorders>
              <w:bottom w:val="single" w:sz="4" w:space="0" w:color="auto"/>
            </w:tcBorders>
          </w:tcPr>
          <w:p w14:paraId="613E4815" w14:textId="77777777" w:rsidR="00304343" w:rsidRPr="00237BF7" w:rsidRDefault="00304343" w:rsidP="00AE416F">
            <w:pPr>
              <w:autoSpaceDE w:val="0"/>
              <w:autoSpaceDN w:val="0"/>
              <w:adjustRightInd w:val="0"/>
              <w:jc w:val="center"/>
              <w:rPr>
                <w:rFonts w:eastAsia="TimesNewRoman" w:hint="eastAsia"/>
                <w:b/>
                <w:bCs/>
                <w:color w:val="000000"/>
                <w:sz w:val="22"/>
                <w:szCs w:val="22"/>
              </w:rPr>
            </w:pPr>
            <w:r w:rsidRPr="00237BF7">
              <w:rPr>
                <w:rFonts w:eastAsia="TimesNewRoman"/>
                <w:b/>
                <w:bCs/>
                <w:color w:val="000000"/>
                <w:sz w:val="22"/>
                <w:szCs w:val="22"/>
              </w:rPr>
              <w:t>Înscrieri în cazierul fiscal și judiciar</w:t>
            </w:r>
          </w:p>
        </w:tc>
      </w:tr>
      <w:tr w:rsidR="00304343" w:rsidRPr="00237BF7" w14:paraId="3B374E89" w14:textId="77777777" w:rsidTr="00AE416F">
        <w:trPr>
          <w:jc w:val="center"/>
        </w:trPr>
        <w:tc>
          <w:tcPr>
            <w:tcW w:w="1098" w:type="dxa"/>
            <w:tcBorders>
              <w:bottom w:val="double" w:sz="4" w:space="0" w:color="auto"/>
            </w:tcBorders>
          </w:tcPr>
          <w:p w14:paraId="5F6C1A85" w14:textId="77777777" w:rsidR="00304343" w:rsidRPr="00237BF7" w:rsidRDefault="00304343" w:rsidP="00AE416F">
            <w:pPr>
              <w:autoSpaceDE w:val="0"/>
              <w:autoSpaceDN w:val="0"/>
              <w:adjustRightInd w:val="0"/>
              <w:jc w:val="center"/>
              <w:rPr>
                <w:rFonts w:eastAsia="TimesNewRoman" w:hint="eastAsia"/>
                <w:b/>
                <w:bCs/>
                <w:color w:val="000000"/>
                <w:sz w:val="22"/>
                <w:szCs w:val="22"/>
              </w:rPr>
            </w:pPr>
            <w:r w:rsidRPr="00237BF7">
              <w:rPr>
                <w:rFonts w:eastAsia="TimesNewRoman"/>
                <w:b/>
                <w:bCs/>
                <w:color w:val="000000"/>
                <w:sz w:val="22"/>
                <w:szCs w:val="22"/>
              </w:rPr>
              <w:t>Scor</w:t>
            </w:r>
          </w:p>
        </w:tc>
        <w:tc>
          <w:tcPr>
            <w:tcW w:w="1530" w:type="dxa"/>
            <w:tcBorders>
              <w:bottom w:val="double" w:sz="4" w:space="0" w:color="auto"/>
            </w:tcBorders>
          </w:tcPr>
          <w:p w14:paraId="514244F2" w14:textId="77777777" w:rsidR="00304343" w:rsidRPr="00237BF7" w:rsidRDefault="00304343" w:rsidP="00AE416F">
            <w:pPr>
              <w:autoSpaceDE w:val="0"/>
              <w:autoSpaceDN w:val="0"/>
              <w:adjustRightInd w:val="0"/>
              <w:jc w:val="center"/>
              <w:rPr>
                <w:rFonts w:eastAsia="TimesNewRoman" w:hint="eastAsia"/>
                <w:b/>
                <w:bCs/>
                <w:color w:val="000000"/>
                <w:sz w:val="22"/>
                <w:szCs w:val="22"/>
              </w:rPr>
            </w:pPr>
            <w:r w:rsidRPr="00237BF7">
              <w:rPr>
                <w:rFonts w:eastAsia="TimesNewRoman"/>
                <w:b/>
                <w:bCs/>
                <w:color w:val="000000"/>
                <w:sz w:val="22"/>
                <w:szCs w:val="22"/>
              </w:rPr>
              <w:t>Risc</w:t>
            </w:r>
          </w:p>
        </w:tc>
        <w:tc>
          <w:tcPr>
            <w:tcW w:w="7311" w:type="dxa"/>
            <w:tcBorders>
              <w:bottom w:val="double" w:sz="4" w:space="0" w:color="auto"/>
            </w:tcBorders>
          </w:tcPr>
          <w:p w14:paraId="765BCF94" w14:textId="77777777" w:rsidR="00304343" w:rsidRPr="00237BF7" w:rsidRDefault="00304343" w:rsidP="00AE416F">
            <w:pPr>
              <w:autoSpaceDE w:val="0"/>
              <w:autoSpaceDN w:val="0"/>
              <w:adjustRightInd w:val="0"/>
              <w:jc w:val="center"/>
              <w:rPr>
                <w:rFonts w:eastAsia="TimesNewRoman" w:hint="eastAsia"/>
                <w:b/>
                <w:bCs/>
                <w:color w:val="000000"/>
                <w:sz w:val="22"/>
                <w:szCs w:val="22"/>
              </w:rPr>
            </w:pPr>
            <w:r w:rsidRPr="00237BF7">
              <w:rPr>
                <w:rFonts w:eastAsia="TimesNewRoman"/>
                <w:b/>
                <w:bCs/>
                <w:color w:val="000000"/>
                <w:sz w:val="22"/>
                <w:szCs w:val="22"/>
              </w:rPr>
              <w:t>Descriere</w:t>
            </w:r>
          </w:p>
        </w:tc>
      </w:tr>
      <w:tr w:rsidR="00304343" w:rsidRPr="00237BF7" w14:paraId="404B9CAC" w14:textId="77777777" w:rsidTr="00AE416F">
        <w:trPr>
          <w:jc w:val="center"/>
        </w:trPr>
        <w:tc>
          <w:tcPr>
            <w:tcW w:w="1098" w:type="dxa"/>
            <w:tcBorders>
              <w:top w:val="double" w:sz="4" w:space="0" w:color="auto"/>
            </w:tcBorders>
          </w:tcPr>
          <w:p w14:paraId="53CCBBA7" w14:textId="77777777" w:rsidR="00304343" w:rsidRPr="00237BF7" w:rsidRDefault="00304343" w:rsidP="00AE416F">
            <w:pPr>
              <w:autoSpaceDE w:val="0"/>
              <w:autoSpaceDN w:val="0"/>
              <w:adjustRightInd w:val="0"/>
              <w:jc w:val="center"/>
              <w:rPr>
                <w:rFonts w:eastAsia="TimesNewRoman" w:hint="eastAsia"/>
                <w:color w:val="000000"/>
                <w:sz w:val="22"/>
                <w:szCs w:val="22"/>
              </w:rPr>
            </w:pPr>
            <w:r w:rsidRPr="00237BF7">
              <w:rPr>
                <w:rFonts w:eastAsia="TimesNewRoman"/>
                <w:color w:val="000000"/>
                <w:sz w:val="22"/>
                <w:szCs w:val="22"/>
              </w:rPr>
              <w:t>1</w:t>
            </w:r>
          </w:p>
        </w:tc>
        <w:tc>
          <w:tcPr>
            <w:tcW w:w="1530" w:type="dxa"/>
            <w:tcBorders>
              <w:top w:val="double" w:sz="4" w:space="0" w:color="auto"/>
            </w:tcBorders>
          </w:tcPr>
          <w:p w14:paraId="7047E65C" w14:textId="77777777" w:rsidR="00304343" w:rsidRPr="00237BF7" w:rsidRDefault="00304343" w:rsidP="00AE416F">
            <w:pPr>
              <w:autoSpaceDE w:val="0"/>
              <w:autoSpaceDN w:val="0"/>
              <w:adjustRightInd w:val="0"/>
              <w:jc w:val="center"/>
              <w:rPr>
                <w:rFonts w:eastAsia="TimesNewRoman" w:hint="eastAsia"/>
                <w:color w:val="000000"/>
                <w:sz w:val="22"/>
                <w:szCs w:val="22"/>
              </w:rPr>
            </w:pPr>
            <w:r w:rsidRPr="00237BF7">
              <w:rPr>
                <w:rFonts w:eastAsia="TimesNewRoman"/>
                <w:color w:val="000000"/>
                <w:sz w:val="22"/>
                <w:szCs w:val="22"/>
              </w:rPr>
              <w:t>Major</w:t>
            </w:r>
          </w:p>
        </w:tc>
        <w:tc>
          <w:tcPr>
            <w:tcW w:w="7311" w:type="dxa"/>
            <w:tcBorders>
              <w:top w:val="double" w:sz="4" w:space="0" w:color="auto"/>
            </w:tcBorders>
          </w:tcPr>
          <w:p w14:paraId="115D3875" w14:textId="77777777" w:rsidR="00304343" w:rsidRPr="00237BF7" w:rsidRDefault="00304343" w:rsidP="00AE416F">
            <w:pPr>
              <w:autoSpaceDE w:val="0"/>
              <w:autoSpaceDN w:val="0"/>
              <w:adjustRightInd w:val="0"/>
              <w:rPr>
                <w:rFonts w:eastAsia="TimesNewRoman" w:hint="eastAsia"/>
                <w:color w:val="000000"/>
                <w:sz w:val="22"/>
                <w:szCs w:val="22"/>
              </w:rPr>
            </w:pPr>
            <w:r w:rsidRPr="00237BF7">
              <w:rPr>
                <w:rFonts w:eastAsia="TimesNewRoman"/>
                <w:color w:val="000000"/>
                <w:sz w:val="22"/>
                <w:szCs w:val="22"/>
              </w:rPr>
              <w:t>Are înscrieri în cazierul fiscal și judiciar.</w:t>
            </w:r>
          </w:p>
        </w:tc>
      </w:tr>
      <w:tr w:rsidR="00304343" w:rsidRPr="00237BF7" w14:paraId="0C53B26C" w14:textId="77777777" w:rsidTr="00AE416F">
        <w:trPr>
          <w:jc w:val="center"/>
        </w:trPr>
        <w:tc>
          <w:tcPr>
            <w:tcW w:w="1098" w:type="dxa"/>
          </w:tcPr>
          <w:p w14:paraId="2FC646DB" w14:textId="77777777" w:rsidR="00304343" w:rsidRPr="00237BF7" w:rsidRDefault="00304343" w:rsidP="00AE416F">
            <w:pPr>
              <w:autoSpaceDE w:val="0"/>
              <w:autoSpaceDN w:val="0"/>
              <w:adjustRightInd w:val="0"/>
              <w:jc w:val="center"/>
              <w:rPr>
                <w:rFonts w:eastAsia="TimesNewRoman" w:hint="eastAsia"/>
                <w:color w:val="000000"/>
                <w:sz w:val="22"/>
                <w:szCs w:val="22"/>
              </w:rPr>
            </w:pPr>
            <w:r w:rsidRPr="00237BF7">
              <w:rPr>
                <w:rFonts w:eastAsia="TimesNewRoman"/>
                <w:color w:val="000000"/>
                <w:sz w:val="22"/>
                <w:szCs w:val="22"/>
              </w:rPr>
              <w:t>2</w:t>
            </w:r>
          </w:p>
        </w:tc>
        <w:tc>
          <w:tcPr>
            <w:tcW w:w="1530" w:type="dxa"/>
          </w:tcPr>
          <w:p w14:paraId="64990743" w14:textId="77777777" w:rsidR="00304343" w:rsidRPr="00237BF7" w:rsidRDefault="00304343" w:rsidP="00AE416F">
            <w:pPr>
              <w:autoSpaceDE w:val="0"/>
              <w:autoSpaceDN w:val="0"/>
              <w:adjustRightInd w:val="0"/>
              <w:jc w:val="center"/>
              <w:rPr>
                <w:rFonts w:eastAsia="TimesNewRoman" w:hint="eastAsia"/>
                <w:color w:val="000000"/>
                <w:sz w:val="22"/>
                <w:szCs w:val="22"/>
              </w:rPr>
            </w:pPr>
            <w:r w:rsidRPr="00237BF7">
              <w:rPr>
                <w:rFonts w:eastAsia="TimesNewRoman"/>
                <w:color w:val="000000"/>
                <w:sz w:val="22"/>
                <w:szCs w:val="22"/>
              </w:rPr>
              <w:t>Minor</w:t>
            </w:r>
          </w:p>
        </w:tc>
        <w:tc>
          <w:tcPr>
            <w:tcW w:w="7311" w:type="dxa"/>
          </w:tcPr>
          <w:p w14:paraId="5DB88F06" w14:textId="77777777" w:rsidR="00304343" w:rsidRPr="00237BF7" w:rsidRDefault="00304343" w:rsidP="00AE416F">
            <w:pPr>
              <w:autoSpaceDE w:val="0"/>
              <w:autoSpaceDN w:val="0"/>
              <w:adjustRightInd w:val="0"/>
              <w:rPr>
                <w:rFonts w:eastAsia="TimesNewRoman" w:hint="eastAsia"/>
                <w:color w:val="000000"/>
                <w:sz w:val="22"/>
                <w:szCs w:val="22"/>
              </w:rPr>
            </w:pPr>
            <w:r w:rsidRPr="00237BF7">
              <w:rPr>
                <w:rFonts w:eastAsia="TimesNewRoman"/>
                <w:color w:val="000000"/>
                <w:sz w:val="22"/>
                <w:szCs w:val="22"/>
              </w:rPr>
              <w:t>Nu are înscrieri în cazierul fiscal și judiciar.</w:t>
            </w:r>
          </w:p>
        </w:tc>
      </w:tr>
    </w:tbl>
    <w:p w14:paraId="01F09987" w14:textId="77777777" w:rsidR="00304343" w:rsidRPr="00237BF7" w:rsidRDefault="00304343" w:rsidP="00304343">
      <w:pPr>
        <w:autoSpaceDE w:val="0"/>
        <w:autoSpaceDN w:val="0"/>
        <w:adjustRightInd w:val="0"/>
        <w:rPr>
          <w:rFonts w:hint="eastAsia"/>
          <w:b/>
          <w:color w:val="000000"/>
          <w:sz w:val="22"/>
          <w:szCs w:val="22"/>
        </w:rPr>
      </w:pPr>
    </w:p>
    <w:p w14:paraId="063E7DAE" w14:textId="77777777" w:rsidR="00304343" w:rsidRPr="00237BF7" w:rsidRDefault="00304343" w:rsidP="00304343">
      <w:pPr>
        <w:autoSpaceDE w:val="0"/>
        <w:autoSpaceDN w:val="0"/>
        <w:adjustRightInd w:val="0"/>
        <w:rPr>
          <w:rFonts w:hint="eastAsia"/>
          <w:b/>
          <w:color w:val="000000"/>
          <w:sz w:val="22"/>
          <w:szCs w:val="22"/>
        </w:rPr>
      </w:pPr>
      <w:r w:rsidRPr="00237BF7">
        <w:rPr>
          <w:b/>
          <w:color w:val="000000"/>
          <w:sz w:val="22"/>
          <w:szCs w:val="22"/>
        </w:rPr>
        <w:tab/>
        <w:t>3. Număr de mandate</w:t>
      </w:r>
    </w:p>
    <w:p w14:paraId="26682114" w14:textId="77777777" w:rsidR="00304343" w:rsidRPr="00237BF7" w:rsidRDefault="00304343" w:rsidP="00304343">
      <w:pPr>
        <w:autoSpaceDE w:val="0"/>
        <w:autoSpaceDN w:val="0"/>
        <w:adjustRightInd w:val="0"/>
        <w:ind w:firstLine="720"/>
        <w:rPr>
          <w:rFonts w:eastAsia="TimesNewRoman" w:hint="eastAsia"/>
          <w:color w:val="000000"/>
          <w:sz w:val="22"/>
          <w:szCs w:val="22"/>
        </w:rPr>
      </w:pPr>
      <w:r w:rsidRPr="00237BF7">
        <w:rPr>
          <w:rFonts w:eastAsia="TimesNewRoman"/>
          <w:color w:val="000000"/>
          <w:sz w:val="22"/>
          <w:szCs w:val="22"/>
        </w:rPr>
        <w:t>Descriere: aceasta este o condiție eliminatorie, întrucât o persoană fizică/juridică poate exercita concomitent cel mult 2 mandate de administrator în Societăți sau întreprinderi publice al căror sediu se află pe teritoriul României.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1602"/>
        <w:gridCol w:w="1598"/>
        <w:gridCol w:w="1598"/>
        <w:gridCol w:w="1598"/>
        <w:gridCol w:w="1598"/>
      </w:tblGrid>
      <w:tr w:rsidR="00304343" w:rsidRPr="00237BF7" w14:paraId="3AC1C6E8" w14:textId="77777777" w:rsidTr="00AE416F">
        <w:trPr>
          <w:trHeight w:val="269"/>
          <w:jc w:val="center"/>
        </w:trPr>
        <w:tc>
          <w:tcPr>
            <w:tcW w:w="1643" w:type="dxa"/>
            <w:tcBorders>
              <w:bottom w:val="double" w:sz="4" w:space="0" w:color="auto"/>
            </w:tcBorders>
            <w:shd w:val="clear" w:color="auto" w:fill="auto"/>
            <w:vAlign w:val="center"/>
          </w:tcPr>
          <w:p w14:paraId="03C9D4D3" w14:textId="77777777" w:rsidR="00304343" w:rsidRPr="00237BF7" w:rsidRDefault="00304343" w:rsidP="00AE416F">
            <w:pPr>
              <w:autoSpaceDE w:val="0"/>
              <w:autoSpaceDN w:val="0"/>
              <w:adjustRightInd w:val="0"/>
              <w:jc w:val="center"/>
              <w:rPr>
                <w:rFonts w:hint="eastAsia"/>
                <w:b/>
                <w:bCs/>
                <w:color w:val="000000"/>
                <w:sz w:val="22"/>
                <w:szCs w:val="22"/>
              </w:rPr>
            </w:pPr>
            <w:r w:rsidRPr="00237BF7">
              <w:rPr>
                <w:b/>
                <w:bCs/>
                <w:color w:val="000000"/>
                <w:sz w:val="22"/>
                <w:szCs w:val="22"/>
              </w:rPr>
              <w:t>Rating</w:t>
            </w:r>
          </w:p>
        </w:tc>
        <w:tc>
          <w:tcPr>
            <w:tcW w:w="1643" w:type="dxa"/>
            <w:tcBorders>
              <w:bottom w:val="double" w:sz="4" w:space="0" w:color="auto"/>
            </w:tcBorders>
            <w:shd w:val="clear" w:color="auto" w:fill="auto"/>
            <w:vAlign w:val="center"/>
          </w:tcPr>
          <w:p w14:paraId="70F661B4" w14:textId="77777777" w:rsidR="00304343" w:rsidRPr="00237BF7" w:rsidRDefault="00304343" w:rsidP="00AE416F">
            <w:pPr>
              <w:autoSpaceDE w:val="0"/>
              <w:autoSpaceDN w:val="0"/>
              <w:adjustRightInd w:val="0"/>
              <w:jc w:val="center"/>
              <w:rPr>
                <w:rFonts w:hint="eastAsia"/>
                <w:b/>
                <w:bCs/>
                <w:color w:val="000000"/>
                <w:sz w:val="22"/>
                <w:szCs w:val="22"/>
              </w:rPr>
            </w:pPr>
            <w:r w:rsidRPr="00237BF7">
              <w:rPr>
                <w:b/>
                <w:bCs/>
                <w:color w:val="000000"/>
                <w:sz w:val="22"/>
                <w:szCs w:val="22"/>
              </w:rPr>
              <w:t>1</w:t>
            </w:r>
          </w:p>
        </w:tc>
        <w:tc>
          <w:tcPr>
            <w:tcW w:w="1643" w:type="dxa"/>
            <w:tcBorders>
              <w:bottom w:val="double" w:sz="4" w:space="0" w:color="auto"/>
            </w:tcBorders>
            <w:shd w:val="clear" w:color="auto" w:fill="auto"/>
            <w:vAlign w:val="center"/>
          </w:tcPr>
          <w:p w14:paraId="370F1DAE" w14:textId="77777777" w:rsidR="00304343" w:rsidRPr="00237BF7" w:rsidRDefault="00304343" w:rsidP="00AE416F">
            <w:pPr>
              <w:autoSpaceDE w:val="0"/>
              <w:autoSpaceDN w:val="0"/>
              <w:adjustRightInd w:val="0"/>
              <w:jc w:val="center"/>
              <w:rPr>
                <w:rFonts w:hint="eastAsia"/>
                <w:b/>
                <w:bCs/>
                <w:color w:val="000000"/>
                <w:sz w:val="22"/>
                <w:szCs w:val="22"/>
              </w:rPr>
            </w:pPr>
            <w:r w:rsidRPr="00237BF7">
              <w:rPr>
                <w:b/>
                <w:bCs/>
                <w:color w:val="000000"/>
                <w:sz w:val="22"/>
                <w:szCs w:val="22"/>
              </w:rPr>
              <w:t>2</w:t>
            </w:r>
          </w:p>
        </w:tc>
        <w:tc>
          <w:tcPr>
            <w:tcW w:w="1643" w:type="dxa"/>
            <w:tcBorders>
              <w:bottom w:val="double" w:sz="4" w:space="0" w:color="auto"/>
            </w:tcBorders>
            <w:shd w:val="clear" w:color="auto" w:fill="auto"/>
            <w:vAlign w:val="center"/>
          </w:tcPr>
          <w:p w14:paraId="59F27201" w14:textId="77777777" w:rsidR="00304343" w:rsidRPr="00237BF7" w:rsidRDefault="00304343" w:rsidP="00AE416F">
            <w:pPr>
              <w:autoSpaceDE w:val="0"/>
              <w:autoSpaceDN w:val="0"/>
              <w:adjustRightInd w:val="0"/>
              <w:jc w:val="center"/>
              <w:rPr>
                <w:rFonts w:hint="eastAsia"/>
                <w:b/>
                <w:bCs/>
                <w:color w:val="000000"/>
                <w:sz w:val="22"/>
                <w:szCs w:val="22"/>
              </w:rPr>
            </w:pPr>
            <w:r w:rsidRPr="00237BF7">
              <w:rPr>
                <w:b/>
                <w:bCs/>
                <w:color w:val="000000"/>
                <w:sz w:val="22"/>
                <w:szCs w:val="22"/>
              </w:rPr>
              <w:t>3</w:t>
            </w:r>
          </w:p>
        </w:tc>
        <w:tc>
          <w:tcPr>
            <w:tcW w:w="1643" w:type="dxa"/>
            <w:tcBorders>
              <w:bottom w:val="double" w:sz="4" w:space="0" w:color="auto"/>
            </w:tcBorders>
            <w:shd w:val="clear" w:color="auto" w:fill="auto"/>
            <w:vAlign w:val="center"/>
          </w:tcPr>
          <w:p w14:paraId="450C6961" w14:textId="77777777" w:rsidR="00304343" w:rsidRPr="00237BF7" w:rsidRDefault="00304343" w:rsidP="00AE416F">
            <w:pPr>
              <w:autoSpaceDE w:val="0"/>
              <w:autoSpaceDN w:val="0"/>
              <w:adjustRightInd w:val="0"/>
              <w:jc w:val="center"/>
              <w:rPr>
                <w:rFonts w:hint="eastAsia"/>
                <w:b/>
                <w:bCs/>
                <w:color w:val="000000"/>
                <w:sz w:val="22"/>
                <w:szCs w:val="22"/>
              </w:rPr>
            </w:pPr>
            <w:r w:rsidRPr="00237BF7">
              <w:rPr>
                <w:b/>
                <w:bCs/>
                <w:color w:val="000000"/>
                <w:sz w:val="22"/>
                <w:szCs w:val="22"/>
              </w:rPr>
              <w:t>4</w:t>
            </w:r>
          </w:p>
        </w:tc>
        <w:tc>
          <w:tcPr>
            <w:tcW w:w="1643" w:type="dxa"/>
            <w:tcBorders>
              <w:bottom w:val="double" w:sz="4" w:space="0" w:color="auto"/>
            </w:tcBorders>
            <w:shd w:val="clear" w:color="auto" w:fill="auto"/>
            <w:vAlign w:val="center"/>
          </w:tcPr>
          <w:p w14:paraId="08337FFD" w14:textId="77777777" w:rsidR="00304343" w:rsidRPr="00237BF7" w:rsidRDefault="00304343" w:rsidP="00AE416F">
            <w:pPr>
              <w:autoSpaceDE w:val="0"/>
              <w:autoSpaceDN w:val="0"/>
              <w:adjustRightInd w:val="0"/>
              <w:jc w:val="center"/>
              <w:rPr>
                <w:rFonts w:hint="eastAsia"/>
                <w:b/>
                <w:bCs/>
                <w:color w:val="000000"/>
                <w:sz w:val="22"/>
                <w:szCs w:val="22"/>
              </w:rPr>
            </w:pPr>
            <w:r w:rsidRPr="00237BF7">
              <w:rPr>
                <w:b/>
                <w:bCs/>
                <w:color w:val="000000"/>
                <w:sz w:val="22"/>
                <w:szCs w:val="22"/>
              </w:rPr>
              <w:t>5</w:t>
            </w:r>
          </w:p>
        </w:tc>
      </w:tr>
      <w:tr w:rsidR="00304343" w:rsidRPr="00237BF7" w14:paraId="0853970B" w14:textId="77777777" w:rsidTr="00AE416F">
        <w:trPr>
          <w:trHeight w:val="792"/>
          <w:jc w:val="center"/>
        </w:trPr>
        <w:tc>
          <w:tcPr>
            <w:tcW w:w="1643" w:type="dxa"/>
            <w:tcBorders>
              <w:top w:val="double" w:sz="4" w:space="0" w:color="auto"/>
            </w:tcBorders>
            <w:shd w:val="clear" w:color="auto" w:fill="auto"/>
            <w:vAlign w:val="center"/>
          </w:tcPr>
          <w:p w14:paraId="36F87C63" w14:textId="77777777" w:rsidR="00304343" w:rsidRPr="00237BF7" w:rsidRDefault="00304343" w:rsidP="00AE416F">
            <w:pPr>
              <w:autoSpaceDE w:val="0"/>
              <w:autoSpaceDN w:val="0"/>
              <w:adjustRightInd w:val="0"/>
              <w:rPr>
                <w:rFonts w:hint="eastAsia"/>
                <w:color w:val="000000"/>
                <w:sz w:val="22"/>
                <w:szCs w:val="22"/>
              </w:rPr>
            </w:pPr>
            <w:r w:rsidRPr="00237BF7">
              <w:rPr>
                <w:color w:val="000000"/>
                <w:sz w:val="22"/>
                <w:szCs w:val="22"/>
              </w:rPr>
              <w:t>Număr de mandate concomitente</w:t>
            </w:r>
          </w:p>
        </w:tc>
        <w:tc>
          <w:tcPr>
            <w:tcW w:w="1643" w:type="dxa"/>
            <w:tcBorders>
              <w:top w:val="double" w:sz="4" w:space="0" w:color="auto"/>
            </w:tcBorders>
            <w:shd w:val="clear" w:color="auto" w:fill="auto"/>
            <w:vAlign w:val="center"/>
          </w:tcPr>
          <w:p w14:paraId="75C8AE17" w14:textId="77777777" w:rsidR="00304343" w:rsidRPr="00237BF7" w:rsidRDefault="00304343" w:rsidP="00AE416F">
            <w:pPr>
              <w:autoSpaceDE w:val="0"/>
              <w:autoSpaceDN w:val="0"/>
              <w:adjustRightInd w:val="0"/>
              <w:jc w:val="center"/>
              <w:rPr>
                <w:rFonts w:hint="eastAsia"/>
                <w:color w:val="000000"/>
                <w:sz w:val="22"/>
                <w:szCs w:val="22"/>
              </w:rPr>
            </w:pPr>
            <w:r w:rsidRPr="00237BF7">
              <w:rPr>
                <w:color w:val="000000"/>
                <w:sz w:val="22"/>
                <w:szCs w:val="22"/>
              </w:rPr>
              <w:t>&gt;3</w:t>
            </w:r>
          </w:p>
        </w:tc>
        <w:tc>
          <w:tcPr>
            <w:tcW w:w="1643" w:type="dxa"/>
            <w:tcBorders>
              <w:top w:val="double" w:sz="4" w:space="0" w:color="auto"/>
            </w:tcBorders>
            <w:shd w:val="clear" w:color="auto" w:fill="auto"/>
            <w:vAlign w:val="center"/>
          </w:tcPr>
          <w:p w14:paraId="2ECB972D" w14:textId="77777777" w:rsidR="00304343" w:rsidRPr="00237BF7" w:rsidRDefault="00304343" w:rsidP="00AE416F">
            <w:pPr>
              <w:autoSpaceDE w:val="0"/>
              <w:autoSpaceDN w:val="0"/>
              <w:adjustRightInd w:val="0"/>
              <w:jc w:val="center"/>
              <w:rPr>
                <w:rFonts w:hint="eastAsia"/>
                <w:color w:val="000000"/>
                <w:sz w:val="22"/>
                <w:szCs w:val="22"/>
              </w:rPr>
            </w:pPr>
            <w:r w:rsidRPr="00237BF7">
              <w:rPr>
                <w:color w:val="000000"/>
                <w:sz w:val="22"/>
                <w:szCs w:val="22"/>
              </w:rPr>
              <w:t>3</w:t>
            </w:r>
          </w:p>
        </w:tc>
        <w:tc>
          <w:tcPr>
            <w:tcW w:w="1643" w:type="dxa"/>
            <w:tcBorders>
              <w:top w:val="double" w:sz="4" w:space="0" w:color="auto"/>
            </w:tcBorders>
            <w:shd w:val="clear" w:color="auto" w:fill="auto"/>
            <w:vAlign w:val="center"/>
          </w:tcPr>
          <w:p w14:paraId="537365B3" w14:textId="77777777" w:rsidR="00304343" w:rsidRPr="00237BF7" w:rsidRDefault="00304343" w:rsidP="00AE416F">
            <w:pPr>
              <w:autoSpaceDE w:val="0"/>
              <w:autoSpaceDN w:val="0"/>
              <w:adjustRightInd w:val="0"/>
              <w:jc w:val="center"/>
              <w:rPr>
                <w:rFonts w:hint="eastAsia"/>
                <w:color w:val="000000"/>
                <w:sz w:val="22"/>
                <w:szCs w:val="22"/>
              </w:rPr>
            </w:pPr>
            <w:r w:rsidRPr="00237BF7">
              <w:rPr>
                <w:color w:val="000000"/>
                <w:sz w:val="22"/>
                <w:szCs w:val="22"/>
              </w:rPr>
              <w:t>2</w:t>
            </w:r>
          </w:p>
        </w:tc>
        <w:tc>
          <w:tcPr>
            <w:tcW w:w="1643" w:type="dxa"/>
            <w:tcBorders>
              <w:top w:val="double" w:sz="4" w:space="0" w:color="auto"/>
            </w:tcBorders>
            <w:shd w:val="clear" w:color="auto" w:fill="auto"/>
            <w:vAlign w:val="center"/>
          </w:tcPr>
          <w:p w14:paraId="0D116164" w14:textId="77777777" w:rsidR="00304343" w:rsidRPr="00237BF7" w:rsidRDefault="00304343" w:rsidP="00AE416F">
            <w:pPr>
              <w:autoSpaceDE w:val="0"/>
              <w:autoSpaceDN w:val="0"/>
              <w:adjustRightInd w:val="0"/>
              <w:jc w:val="center"/>
              <w:rPr>
                <w:rFonts w:hint="eastAsia"/>
                <w:color w:val="000000"/>
                <w:sz w:val="22"/>
                <w:szCs w:val="22"/>
              </w:rPr>
            </w:pPr>
            <w:r w:rsidRPr="00237BF7">
              <w:rPr>
                <w:color w:val="000000"/>
                <w:sz w:val="22"/>
                <w:szCs w:val="22"/>
              </w:rPr>
              <w:t>1</w:t>
            </w:r>
          </w:p>
        </w:tc>
        <w:tc>
          <w:tcPr>
            <w:tcW w:w="1643" w:type="dxa"/>
            <w:tcBorders>
              <w:top w:val="double" w:sz="4" w:space="0" w:color="auto"/>
            </w:tcBorders>
            <w:shd w:val="clear" w:color="auto" w:fill="auto"/>
            <w:vAlign w:val="center"/>
          </w:tcPr>
          <w:p w14:paraId="6ED1F93D" w14:textId="77777777" w:rsidR="00304343" w:rsidRPr="00237BF7" w:rsidRDefault="00304343" w:rsidP="00AE416F">
            <w:pPr>
              <w:autoSpaceDE w:val="0"/>
              <w:autoSpaceDN w:val="0"/>
              <w:adjustRightInd w:val="0"/>
              <w:jc w:val="center"/>
              <w:rPr>
                <w:rFonts w:hint="eastAsia"/>
                <w:color w:val="000000"/>
                <w:sz w:val="22"/>
                <w:szCs w:val="22"/>
              </w:rPr>
            </w:pPr>
            <w:r w:rsidRPr="00237BF7">
              <w:rPr>
                <w:color w:val="000000"/>
                <w:sz w:val="22"/>
                <w:szCs w:val="22"/>
              </w:rPr>
              <w:t>0</w:t>
            </w:r>
          </w:p>
        </w:tc>
      </w:tr>
    </w:tbl>
    <w:p w14:paraId="09D63A78" w14:textId="77777777" w:rsidR="00304343" w:rsidRPr="00237BF7" w:rsidRDefault="00304343" w:rsidP="00304343">
      <w:pPr>
        <w:autoSpaceDE w:val="0"/>
        <w:autoSpaceDN w:val="0"/>
        <w:adjustRightInd w:val="0"/>
        <w:rPr>
          <w:rFonts w:hint="eastAsia"/>
          <w:b/>
          <w:color w:val="000000"/>
          <w:sz w:val="22"/>
          <w:szCs w:val="22"/>
        </w:rPr>
      </w:pPr>
    </w:p>
    <w:p w14:paraId="7A8DCD48" w14:textId="77777777" w:rsidR="00304343" w:rsidRPr="00237BF7" w:rsidRDefault="00304343" w:rsidP="00304343">
      <w:pPr>
        <w:numPr>
          <w:ilvl w:val="0"/>
          <w:numId w:val="68"/>
        </w:numPr>
        <w:suppressAutoHyphens w:val="0"/>
        <w:autoSpaceDE w:val="0"/>
        <w:autoSpaceDN w:val="0"/>
        <w:adjustRightInd w:val="0"/>
        <w:jc w:val="both"/>
        <w:rPr>
          <w:rFonts w:hint="eastAsia"/>
          <w:b/>
          <w:color w:val="000000"/>
          <w:sz w:val="22"/>
          <w:szCs w:val="22"/>
        </w:rPr>
      </w:pPr>
      <w:r w:rsidRPr="00237BF7">
        <w:rPr>
          <w:b/>
          <w:color w:val="000000"/>
          <w:sz w:val="22"/>
          <w:szCs w:val="22"/>
        </w:rPr>
        <w:t xml:space="preserve">Ani de când este Director/administrator într-o organizație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1603"/>
        <w:gridCol w:w="1599"/>
        <w:gridCol w:w="1599"/>
        <w:gridCol w:w="1599"/>
        <w:gridCol w:w="1603"/>
      </w:tblGrid>
      <w:tr w:rsidR="00304343" w:rsidRPr="00237BF7" w14:paraId="2486EF42" w14:textId="77777777" w:rsidTr="00AE416F">
        <w:trPr>
          <w:trHeight w:val="287"/>
          <w:jc w:val="center"/>
        </w:trPr>
        <w:tc>
          <w:tcPr>
            <w:tcW w:w="1640" w:type="dxa"/>
            <w:tcBorders>
              <w:bottom w:val="double" w:sz="4" w:space="0" w:color="auto"/>
            </w:tcBorders>
            <w:shd w:val="clear" w:color="auto" w:fill="auto"/>
            <w:vAlign w:val="center"/>
          </w:tcPr>
          <w:p w14:paraId="2D092C22" w14:textId="77777777" w:rsidR="00304343" w:rsidRPr="00237BF7" w:rsidRDefault="00304343" w:rsidP="00AE416F">
            <w:pPr>
              <w:autoSpaceDE w:val="0"/>
              <w:autoSpaceDN w:val="0"/>
              <w:adjustRightInd w:val="0"/>
              <w:jc w:val="center"/>
              <w:rPr>
                <w:rFonts w:hint="eastAsia"/>
                <w:b/>
                <w:bCs/>
                <w:color w:val="000000"/>
                <w:sz w:val="22"/>
                <w:szCs w:val="22"/>
              </w:rPr>
            </w:pPr>
            <w:r w:rsidRPr="00237BF7">
              <w:rPr>
                <w:b/>
                <w:bCs/>
                <w:color w:val="000000"/>
                <w:sz w:val="22"/>
                <w:szCs w:val="22"/>
              </w:rPr>
              <w:t>Rating</w:t>
            </w:r>
          </w:p>
        </w:tc>
        <w:tc>
          <w:tcPr>
            <w:tcW w:w="1640" w:type="dxa"/>
            <w:tcBorders>
              <w:bottom w:val="double" w:sz="4" w:space="0" w:color="auto"/>
            </w:tcBorders>
            <w:shd w:val="clear" w:color="auto" w:fill="auto"/>
            <w:vAlign w:val="center"/>
          </w:tcPr>
          <w:p w14:paraId="53EEDA42" w14:textId="77777777" w:rsidR="00304343" w:rsidRPr="00237BF7" w:rsidRDefault="00304343" w:rsidP="00AE416F">
            <w:pPr>
              <w:autoSpaceDE w:val="0"/>
              <w:autoSpaceDN w:val="0"/>
              <w:adjustRightInd w:val="0"/>
              <w:jc w:val="center"/>
              <w:rPr>
                <w:rFonts w:hint="eastAsia"/>
                <w:b/>
                <w:bCs/>
                <w:color w:val="000000"/>
                <w:sz w:val="22"/>
                <w:szCs w:val="22"/>
              </w:rPr>
            </w:pPr>
            <w:r w:rsidRPr="00237BF7">
              <w:rPr>
                <w:b/>
                <w:bCs/>
                <w:color w:val="000000"/>
                <w:sz w:val="22"/>
                <w:szCs w:val="22"/>
              </w:rPr>
              <w:t>1</w:t>
            </w:r>
          </w:p>
        </w:tc>
        <w:tc>
          <w:tcPr>
            <w:tcW w:w="1640" w:type="dxa"/>
            <w:tcBorders>
              <w:bottom w:val="double" w:sz="4" w:space="0" w:color="auto"/>
            </w:tcBorders>
            <w:shd w:val="clear" w:color="auto" w:fill="auto"/>
            <w:vAlign w:val="center"/>
          </w:tcPr>
          <w:p w14:paraId="0D3801E0" w14:textId="77777777" w:rsidR="00304343" w:rsidRPr="00237BF7" w:rsidRDefault="00304343" w:rsidP="00AE416F">
            <w:pPr>
              <w:autoSpaceDE w:val="0"/>
              <w:autoSpaceDN w:val="0"/>
              <w:adjustRightInd w:val="0"/>
              <w:jc w:val="center"/>
              <w:rPr>
                <w:rFonts w:hint="eastAsia"/>
                <w:b/>
                <w:bCs/>
                <w:color w:val="000000"/>
                <w:sz w:val="22"/>
                <w:szCs w:val="22"/>
              </w:rPr>
            </w:pPr>
            <w:r w:rsidRPr="00237BF7">
              <w:rPr>
                <w:b/>
                <w:bCs/>
                <w:color w:val="000000"/>
                <w:sz w:val="22"/>
                <w:szCs w:val="22"/>
              </w:rPr>
              <w:t>2</w:t>
            </w:r>
          </w:p>
        </w:tc>
        <w:tc>
          <w:tcPr>
            <w:tcW w:w="1640" w:type="dxa"/>
            <w:tcBorders>
              <w:bottom w:val="double" w:sz="4" w:space="0" w:color="auto"/>
            </w:tcBorders>
            <w:shd w:val="clear" w:color="auto" w:fill="auto"/>
            <w:vAlign w:val="center"/>
          </w:tcPr>
          <w:p w14:paraId="38ACB76E" w14:textId="77777777" w:rsidR="00304343" w:rsidRPr="00237BF7" w:rsidRDefault="00304343" w:rsidP="00AE416F">
            <w:pPr>
              <w:autoSpaceDE w:val="0"/>
              <w:autoSpaceDN w:val="0"/>
              <w:adjustRightInd w:val="0"/>
              <w:jc w:val="center"/>
              <w:rPr>
                <w:rFonts w:hint="eastAsia"/>
                <w:b/>
                <w:bCs/>
                <w:color w:val="000000"/>
                <w:sz w:val="22"/>
                <w:szCs w:val="22"/>
              </w:rPr>
            </w:pPr>
            <w:r w:rsidRPr="00237BF7">
              <w:rPr>
                <w:b/>
                <w:bCs/>
                <w:color w:val="000000"/>
                <w:sz w:val="22"/>
                <w:szCs w:val="22"/>
              </w:rPr>
              <w:t>3</w:t>
            </w:r>
          </w:p>
        </w:tc>
        <w:tc>
          <w:tcPr>
            <w:tcW w:w="1640" w:type="dxa"/>
            <w:tcBorders>
              <w:bottom w:val="double" w:sz="4" w:space="0" w:color="auto"/>
            </w:tcBorders>
            <w:shd w:val="clear" w:color="auto" w:fill="auto"/>
            <w:vAlign w:val="center"/>
          </w:tcPr>
          <w:p w14:paraId="5505D49F" w14:textId="77777777" w:rsidR="00304343" w:rsidRPr="00237BF7" w:rsidRDefault="00304343" w:rsidP="00AE416F">
            <w:pPr>
              <w:autoSpaceDE w:val="0"/>
              <w:autoSpaceDN w:val="0"/>
              <w:adjustRightInd w:val="0"/>
              <w:jc w:val="center"/>
              <w:rPr>
                <w:rFonts w:hint="eastAsia"/>
                <w:b/>
                <w:bCs/>
                <w:color w:val="000000"/>
                <w:sz w:val="22"/>
                <w:szCs w:val="22"/>
              </w:rPr>
            </w:pPr>
            <w:r w:rsidRPr="00237BF7">
              <w:rPr>
                <w:b/>
                <w:bCs/>
                <w:color w:val="000000"/>
                <w:sz w:val="22"/>
                <w:szCs w:val="22"/>
              </w:rPr>
              <w:t>4</w:t>
            </w:r>
          </w:p>
        </w:tc>
        <w:tc>
          <w:tcPr>
            <w:tcW w:w="1640" w:type="dxa"/>
            <w:tcBorders>
              <w:bottom w:val="double" w:sz="4" w:space="0" w:color="auto"/>
            </w:tcBorders>
            <w:shd w:val="clear" w:color="auto" w:fill="auto"/>
            <w:vAlign w:val="center"/>
          </w:tcPr>
          <w:p w14:paraId="5BBAB38C" w14:textId="77777777" w:rsidR="00304343" w:rsidRPr="00237BF7" w:rsidRDefault="00304343" w:rsidP="00AE416F">
            <w:pPr>
              <w:autoSpaceDE w:val="0"/>
              <w:autoSpaceDN w:val="0"/>
              <w:adjustRightInd w:val="0"/>
              <w:jc w:val="center"/>
              <w:rPr>
                <w:rFonts w:hint="eastAsia"/>
                <w:b/>
                <w:bCs/>
                <w:color w:val="000000"/>
                <w:sz w:val="22"/>
                <w:szCs w:val="22"/>
              </w:rPr>
            </w:pPr>
            <w:r w:rsidRPr="00237BF7">
              <w:rPr>
                <w:b/>
                <w:bCs/>
                <w:color w:val="000000"/>
                <w:sz w:val="22"/>
                <w:szCs w:val="22"/>
              </w:rPr>
              <w:t>5</w:t>
            </w:r>
          </w:p>
        </w:tc>
      </w:tr>
      <w:tr w:rsidR="00304343" w:rsidRPr="00237BF7" w14:paraId="05940D3A" w14:textId="77777777" w:rsidTr="00AE416F">
        <w:trPr>
          <w:trHeight w:val="846"/>
          <w:jc w:val="center"/>
        </w:trPr>
        <w:tc>
          <w:tcPr>
            <w:tcW w:w="1640" w:type="dxa"/>
            <w:tcBorders>
              <w:top w:val="double" w:sz="4" w:space="0" w:color="auto"/>
            </w:tcBorders>
            <w:shd w:val="clear" w:color="auto" w:fill="auto"/>
            <w:vAlign w:val="center"/>
          </w:tcPr>
          <w:p w14:paraId="679571F1" w14:textId="77777777" w:rsidR="00304343" w:rsidRPr="00237BF7" w:rsidRDefault="00304343" w:rsidP="00AE416F">
            <w:pPr>
              <w:autoSpaceDE w:val="0"/>
              <w:autoSpaceDN w:val="0"/>
              <w:adjustRightInd w:val="0"/>
              <w:rPr>
                <w:rFonts w:hint="eastAsia"/>
                <w:color w:val="000000"/>
                <w:sz w:val="22"/>
                <w:szCs w:val="22"/>
              </w:rPr>
            </w:pPr>
            <w:r w:rsidRPr="00237BF7">
              <w:rPr>
                <w:color w:val="000000"/>
                <w:sz w:val="22"/>
                <w:szCs w:val="22"/>
              </w:rPr>
              <w:t xml:space="preserve">Ani de conducere într-o organizație </w:t>
            </w:r>
          </w:p>
        </w:tc>
        <w:tc>
          <w:tcPr>
            <w:tcW w:w="1640" w:type="dxa"/>
            <w:tcBorders>
              <w:top w:val="double" w:sz="4" w:space="0" w:color="auto"/>
            </w:tcBorders>
            <w:shd w:val="clear" w:color="auto" w:fill="auto"/>
            <w:vAlign w:val="center"/>
          </w:tcPr>
          <w:p w14:paraId="6B4128E1" w14:textId="77777777" w:rsidR="00304343" w:rsidRPr="00237BF7" w:rsidRDefault="00304343" w:rsidP="00AE416F">
            <w:pPr>
              <w:autoSpaceDE w:val="0"/>
              <w:autoSpaceDN w:val="0"/>
              <w:adjustRightInd w:val="0"/>
              <w:jc w:val="center"/>
              <w:rPr>
                <w:rFonts w:hint="eastAsia"/>
                <w:color w:val="000000"/>
                <w:sz w:val="22"/>
                <w:szCs w:val="22"/>
              </w:rPr>
            </w:pPr>
            <w:r w:rsidRPr="00237BF7">
              <w:rPr>
                <w:color w:val="000000"/>
                <w:sz w:val="22"/>
                <w:szCs w:val="22"/>
                <w:u w:val="single"/>
              </w:rPr>
              <w:t>&lt;</w:t>
            </w:r>
            <w:r w:rsidRPr="00237BF7">
              <w:rPr>
                <w:color w:val="000000"/>
                <w:sz w:val="22"/>
                <w:szCs w:val="22"/>
              </w:rPr>
              <w:t>3</w:t>
            </w:r>
          </w:p>
        </w:tc>
        <w:tc>
          <w:tcPr>
            <w:tcW w:w="1640" w:type="dxa"/>
            <w:tcBorders>
              <w:top w:val="double" w:sz="4" w:space="0" w:color="auto"/>
            </w:tcBorders>
            <w:shd w:val="clear" w:color="auto" w:fill="auto"/>
            <w:vAlign w:val="center"/>
          </w:tcPr>
          <w:p w14:paraId="3DCA2305" w14:textId="77777777" w:rsidR="00304343" w:rsidRPr="00237BF7" w:rsidRDefault="00304343" w:rsidP="00AE416F">
            <w:pPr>
              <w:autoSpaceDE w:val="0"/>
              <w:autoSpaceDN w:val="0"/>
              <w:adjustRightInd w:val="0"/>
              <w:jc w:val="center"/>
              <w:rPr>
                <w:rFonts w:hint="eastAsia"/>
                <w:color w:val="000000"/>
                <w:sz w:val="22"/>
                <w:szCs w:val="22"/>
              </w:rPr>
            </w:pPr>
            <w:r w:rsidRPr="00237BF7">
              <w:rPr>
                <w:color w:val="000000"/>
                <w:sz w:val="22"/>
                <w:szCs w:val="22"/>
              </w:rPr>
              <w:t>4</w:t>
            </w:r>
          </w:p>
        </w:tc>
        <w:tc>
          <w:tcPr>
            <w:tcW w:w="1640" w:type="dxa"/>
            <w:tcBorders>
              <w:top w:val="double" w:sz="4" w:space="0" w:color="auto"/>
            </w:tcBorders>
            <w:shd w:val="clear" w:color="auto" w:fill="auto"/>
            <w:vAlign w:val="center"/>
          </w:tcPr>
          <w:p w14:paraId="0EAE4438" w14:textId="77777777" w:rsidR="00304343" w:rsidRPr="00237BF7" w:rsidRDefault="00304343" w:rsidP="00AE416F">
            <w:pPr>
              <w:autoSpaceDE w:val="0"/>
              <w:autoSpaceDN w:val="0"/>
              <w:adjustRightInd w:val="0"/>
              <w:jc w:val="center"/>
              <w:rPr>
                <w:rFonts w:hint="eastAsia"/>
                <w:color w:val="000000"/>
                <w:sz w:val="22"/>
                <w:szCs w:val="22"/>
              </w:rPr>
            </w:pPr>
            <w:r w:rsidRPr="00237BF7">
              <w:rPr>
                <w:color w:val="000000"/>
                <w:sz w:val="22"/>
                <w:szCs w:val="22"/>
              </w:rPr>
              <w:t>5</w:t>
            </w:r>
          </w:p>
        </w:tc>
        <w:tc>
          <w:tcPr>
            <w:tcW w:w="1640" w:type="dxa"/>
            <w:tcBorders>
              <w:top w:val="double" w:sz="4" w:space="0" w:color="auto"/>
            </w:tcBorders>
            <w:shd w:val="clear" w:color="auto" w:fill="auto"/>
            <w:vAlign w:val="center"/>
          </w:tcPr>
          <w:p w14:paraId="4E7BE42C" w14:textId="77777777" w:rsidR="00304343" w:rsidRPr="00237BF7" w:rsidRDefault="00304343" w:rsidP="00AE416F">
            <w:pPr>
              <w:autoSpaceDE w:val="0"/>
              <w:autoSpaceDN w:val="0"/>
              <w:adjustRightInd w:val="0"/>
              <w:jc w:val="center"/>
              <w:rPr>
                <w:rFonts w:hint="eastAsia"/>
                <w:color w:val="000000"/>
                <w:sz w:val="22"/>
                <w:szCs w:val="22"/>
              </w:rPr>
            </w:pPr>
            <w:r w:rsidRPr="00237BF7">
              <w:rPr>
                <w:color w:val="000000"/>
                <w:sz w:val="22"/>
                <w:szCs w:val="22"/>
              </w:rPr>
              <w:t>6</w:t>
            </w:r>
          </w:p>
        </w:tc>
        <w:tc>
          <w:tcPr>
            <w:tcW w:w="1640" w:type="dxa"/>
            <w:tcBorders>
              <w:top w:val="double" w:sz="4" w:space="0" w:color="auto"/>
            </w:tcBorders>
            <w:shd w:val="clear" w:color="auto" w:fill="auto"/>
            <w:vAlign w:val="center"/>
          </w:tcPr>
          <w:p w14:paraId="01ED3EEF" w14:textId="77777777" w:rsidR="00304343" w:rsidRPr="00237BF7" w:rsidRDefault="00304343" w:rsidP="00AE416F">
            <w:pPr>
              <w:autoSpaceDE w:val="0"/>
              <w:autoSpaceDN w:val="0"/>
              <w:adjustRightInd w:val="0"/>
              <w:jc w:val="center"/>
              <w:rPr>
                <w:rFonts w:hint="eastAsia"/>
                <w:color w:val="000000"/>
                <w:sz w:val="22"/>
                <w:szCs w:val="22"/>
              </w:rPr>
            </w:pPr>
            <w:r w:rsidRPr="00237BF7">
              <w:rPr>
                <w:color w:val="000000"/>
                <w:sz w:val="22"/>
                <w:szCs w:val="22"/>
                <w:u w:val="single"/>
              </w:rPr>
              <w:t>&gt;</w:t>
            </w:r>
            <w:r w:rsidRPr="00237BF7">
              <w:rPr>
                <w:color w:val="000000"/>
                <w:sz w:val="22"/>
                <w:szCs w:val="22"/>
              </w:rPr>
              <w:t>7</w:t>
            </w:r>
          </w:p>
        </w:tc>
      </w:tr>
    </w:tbl>
    <w:p w14:paraId="1BCC189B" w14:textId="77777777" w:rsidR="00304343" w:rsidRPr="00237BF7" w:rsidRDefault="00304343" w:rsidP="00304343">
      <w:pPr>
        <w:autoSpaceDE w:val="0"/>
        <w:autoSpaceDN w:val="0"/>
        <w:adjustRightInd w:val="0"/>
        <w:rPr>
          <w:rFonts w:hint="eastAsia"/>
          <w:color w:val="000000"/>
          <w:sz w:val="22"/>
          <w:szCs w:val="22"/>
          <w:highlight w:val="yellow"/>
        </w:rPr>
      </w:pPr>
    </w:p>
    <w:p w14:paraId="7FD8B50F" w14:textId="77777777" w:rsidR="00304343" w:rsidRPr="00237BF7" w:rsidRDefault="00304343" w:rsidP="00304343">
      <w:pPr>
        <w:autoSpaceDE w:val="0"/>
        <w:autoSpaceDN w:val="0"/>
        <w:adjustRightInd w:val="0"/>
        <w:rPr>
          <w:rFonts w:hint="eastAsia"/>
          <w:b/>
          <w:color w:val="000000"/>
          <w:sz w:val="22"/>
          <w:szCs w:val="22"/>
        </w:rPr>
      </w:pPr>
      <w:r w:rsidRPr="00237BF7">
        <w:rPr>
          <w:b/>
          <w:color w:val="000000"/>
          <w:sz w:val="22"/>
          <w:szCs w:val="22"/>
        </w:rPr>
        <w:tab/>
        <w:t>5. Studii superioare și experiență în domeniu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1213"/>
        <w:gridCol w:w="1472"/>
        <w:gridCol w:w="1946"/>
        <w:gridCol w:w="1982"/>
        <w:gridCol w:w="1804"/>
      </w:tblGrid>
      <w:tr w:rsidR="00304343" w:rsidRPr="00237BF7" w14:paraId="5A7C60B6" w14:textId="77777777" w:rsidTr="00AE416F">
        <w:trPr>
          <w:jc w:val="center"/>
        </w:trPr>
        <w:tc>
          <w:tcPr>
            <w:tcW w:w="1216" w:type="dxa"/>
            <w:tcBorders>
              <w:bottom w:val="double" w:sz="4" w:space="0" w:color="auto"/>
            </w:tcBorders>
            <w:shd w:val="clear" w:color="auto" w:fill="auto"/>
            <w:vAlign w:val="center"/>
          </w:tcPr>
          <w:p w14:paraId="37A6EB56" w14:textId="77777777" w:rsidR="00304343" w:rsidRPr="00237BF7" w:rsidRDefault="00304343" w:rsidP="00AE416F">
            <w:pPr>
              <w:autoSpaceDE w:val="0"/>
              <w:autoSpaceDN w:val="0"/>
              <w:adjustRightInd w:val="0"/>
              <w:jc w:val="center"/>
              <w:rPr>
                <w:rFonts w:hint="eastAsia"/>
                <w:b/>
                <w:bCs/>
                <w:color w:val="000000"/>
                <w:sz w:val="22"/>
                <w:szCs w:val="22"/>
              </w:rPr>
            </w:pPr>
            <w:r w:rsidRPr="00237BF7">
              <w:rPr>
                <w:b/>
                <w:bCs/>
                <w:color w:val="000000"/>
                <w:sz w:val="22"/>
                <w:szCs w:val="22"/>
              </w:rPr>
              <w:t>Rating</w:t>
            </w:r>
          </w:p>
        </w:tc>
        <w:tc>
          <w:tcPr>
            <w:tcW w:w="1218" w:type="dxa"/>
            <w:tcBorders>
              <w:bottom w:val="double" w:sz="4" w:space="0" w:color="auto"/>
            </w:tcBorders>
            <w:shd w:val="clear" w:color="auto" w:fill="auto"/>
            <w:vAlign w:val="center"/>
          </w:tcPr>
          <w:p w14:paraId="199F0D40" w14:textId="77777777" w:rsidR="00304343" w:rsidRPr="00237BF7" w:rsidRDefault="00304343" w:rsidP="00AE416F">
            <w:pPr>
              <w:autoSpaceDE w:val="0"/>
              <w:autoSpaceDN w:val="0"/>
              <w:adjustRightInd w:val="0"/>
              <w:rPr>
                <w:rFonts w:hint="eastAsia"/>
                <w:b/>
                <w:bCs/>
                <w:color w:val="000000"/>
                <w:sz w:val="22"/>
                <w:szCs w:val="22"/>
              </w:rPr>
            </w:pPr>
            <w:r w:rsidRPr="00237BF7">
              <w:rPr>
                <w:b/>
                <w:bCs/>
                <w:color w:val="000000"/>
                <w:sz w:val="22"/>
                <w:szCs w:val="22"/>
              </w:rPr>
              <w:t>1</w:t>
            </w:r>
          </w:p>
        </w:tc>
        <w:tc>
          <w:tcPr>
            <w:tcW w:w="1494" w:type="dxa"/>
            <w:tcBorders>
              <w:bottom w:val="double" w:sz="4" w:space="0" w:color="auto"/>
            </w:tcBorders>
            <w:shd w:val="clear" w:color="auto" w:fill="auto"/>
            <w:vAlign w:val="center"/>
          </w:tcPr>
          <w:p w14:paraId="05CBFCE9" w14:textId="77777777" w:rsidR="00304343" w:rsidRPr="00237BF7" w:rsidRDefault="00304343" w:rsidP="00AE416F">
            <w:pPr>
              <w:autoSpaceDE w:val="0"/>
              <w:autoSpaceDN w:val="0"/>
              <w:adjustRightInd w:val="0"/>
              <w:rPr>
                <w:rFonts w:hint="eastAsia"/>
                <w:b/>
                <w:bCs/>
                <w:color w:val="000000"/>
                <w:sz w:val="22"/>
                <w:szCs w:val="22"/>
              </w:rPr>
            </w:pPr>
            <w:r w:rsidRPr="00237BF7">
              <w:rPr>
                <w:b/>
                <w:bCs/>
                <w:color w:val="000000"/>
                <w:sz w:val="22"/>
                <w:szCs w:val="22"/>
              </w:rPr>
              <w:t>2</w:t>
            </w:r>
          </w:p>
        </w:tc>
        <w:tc>
          <w:tcPr>
            <w:tcW w:w="1987" w:type="dxa"/>
            <w:tcBorders>
              <w:bottom w:val="double" w:sz="4" w:space="0" w:color="auto"/>
            </w:tcBorders>
            <w:shd w:val="clear" w:color="auto" w:fill="auto"/>
            <w:vAlign w:val="center"/>
          </w:tcPr>
          <w:p w14:paraId="7DB23402" w14:textId="77777777" w:rsidR="00304343" w:rsidRPr="00237BF7" w:rsidRDefault="00304343" w:rsidP="00AE416F">
            <w:pPr>
              <w:autoSpaceDE w:val="0"/>
              <w:autoSpaceDN w:val="0"/>
              <w:adjustRightInd w:val="0"/>
              <w:rPr>
                <w:rFonts w:hint="eastAsia"/>
                <w:b/>
                <w:bCs/>
                <w:color w:val="000000"/>
                <w:sz w:val="22"/>
                <w:szCs w:val="22"/>
              </w:rPr>
            </w:pPr>
            <w:r w:rsidRPr="00237BF7">
              <w:rPr>
                <w:b/>
                <w:bCs/>
                <w:color w:val="000000"/>
                <w:sz w:val="22"/>
                <w:szCs w:val="22"/>
              </w:rPr>
              <w:t>3</w:t>
            </w:r>
          </w:p>
        </w:tc>
        <w:tc>
          <w:tcPr>
            <w:tcW w:w="2025" w:type="dxa"/>
            <w:tcBorders>
              <w:bottom w:val="double" w:sz="4" w:space="0" w:color="auto"/>
            </w:tcBorders>
            <w:shd w:val="clear" w:color="auto" w:fill="auto"/>
            <w:vAlign w:val="center"/>
          </w:tcPr>
          <w:p w14:paraId="388227DD" w14:textId="77777777" w:rsidR="00304343" w:rsidRPr="00237BF7" w:rsidRDefault="00304343" w:rsidP="00AE416F">
            <w:pPr>
              <w:autoSpaceDE w:val="0"/>
              <w:autoSpaceDN w:val="0"/>
              <w:adjustRightInd w:val="0"/>
              <w:rPr>
                <w:rFonts w:hint="eastAsia"/>
                <w:b/>
                <w:bCs/>
                <w:color w:val="000000"/>
                <w:sz w:val="22"/>
                <w:szCs w:val="22"/>
              </w:rPr>
            </w:pPr>
            <w:r w:rsidRPr="00237BF7">
              <w:rPr>
                <w:b/>
                <w:bCs/>
                <w:color w:val="000000"/>
                <w:sz w:val="22"/>
                <w:szCs w:val="22"/>
              </w:rPr>
              <w:t>4</w:t>
            </w:r>
          </w:p>
        </w:tc>
        <w:tc>
          <w:tcPr>
            <w:tcW w:w="1836" w:type="dxa"/>
            <w:tcBorders>
              <w:bottom w:val="double" w:sz="4" w:space="0" w:color="auto"/>
            </w:tcBorders>
            <w:shd w:val="clear" w:color="auto" w:fill="auto"/>
            <w:vAlign w:val="center"/>
          </w:tcPr>
          <w:p w14:paraId="74401BEE" w14:textId="77777777" w:rsidR="00304343" w:rsidRPr="00237BF7" w:rsidRDefault="00304343" w:rsidP="00AE416F">
            <w:pPr>
              <w:autoSpaceDE w:val="0"/>
              <w:autoSpaceDN w:val="0"/>
              <w:adjustRightInd w:val="0"/>
              <w:rPr>
                <w:rFonts w:hint="eastAsia"/>
                <w:b/>
                <w:bCs/>
                <w:color w:val="000000"/>
                <w:sz w:val="22"/>
                <w:szCs w:val="22"/>
              </w:rPr>
            </w:pPr>
            <w:r w:rsidRPr="00237BF7">
              <w:rPr>
                <w:b/>
                <w:bCs/>
                <w:color w:val="000000"/>
                <w:sz w:val="22"/>
                <w:szCs w:val="22"/>
              </w:rPr>
              <w:t>5</w:t>
            </w:r>
          </w:p>
        </w:tc>
      </w:tr>
      <w:tr w:rsidR="00304343" w:rsidRPr="00237BF7" w14:paraId="18575879" w14:textId="77777777" w:rsidTr="00AE416F">
        <w:trPr>
          <w:jc w:val="center"/>
        </w:trPr>
        <w:tc>
          <w:tcPr>
            <w:tcW w:w="1216" w:type="dxa"/>
            <w:tcBorders>
              <w:top w:val="double" w:sz="4" w:space="0" w:color="auto"/>
            </w:tcBorders>
            <w:shd w:val="clear" w:color="auto" w:fill="auto"/>
            <w:vAlign w:val="center"/>
          </w:tcPr>
          <w:p w14:paraId="70970BA4" w14:textId="77777777" w:rsidR="00304343" w:rsidRPr="00237BF7" w:rsidRDefault="00304343" w:rsidP="00AE416F">
            <w:pPr>
              <w:autoSpaceDE w:val="0"/>
              <w:autoSpaceDN w:val="0"/>
              <w:adjustRightInd w:val="0"/>
              <w:rPr>
                <w:rFonts w:hint="eastAsia"/>
                <w:color w:val="000000"/>
                <w:sz w:val="22"/>
                <w:szCs w:val="22"/>
              </w:rPr>
            </w:pPr>
            <w:r w:rsidRPr="00237BF7">
              <w:rPr>
                <w:color w:val="000000"/>
                <w:sz w:val="22"/>
                <w:szCs w:val="22"/>
              </w:rPr>
              <w:t xml:space="preserve">Studii superioare </w:t>
            </w:r>
          </w:p>
        </w:tc>
        <w:tc>
          <w:tcPr>
            <w:tcW w:w="1218" w:type="dxa"/>
            <w:tcBorders>
              <w:top w:val="double" w:sz="4" w:space="0" w:color="auto"/>
            </w:tcBorders>
            <w:shd w:val="clear" w:color="auto" w:fill="auto"/>
            <w:vAlign w:val="center"/>
          </w:tcPr>
          <w:p w14:paraId="6DA69780" w14:textId="77777777" w:rsidR="00304343" w:rsidRPr="00237BF7" w:rsidRDefault="00304343" w:rsidP="00AE416F">
            <w:pPr>
              <w:autoSpaceDE w:val="0"/>
              <w:autoSpaceDN w:val="0"/>
              <w:adjustRightInd w:val="0"/>
              <w:rPr>
                <w:rFonts w:hint="eastAsia"/>
                <w:color w:val="000000"/>
                <w:sz w:val="22"/>
                <w:szCs w:val="22"/>
                <w:lang w:val="fr-FR"/>
              </w:rPr>
            </w:pPr>
            <w:r w:rsidRPr="00237BF7">
              <w:rPr>
                <w:color w:val="000000"/>
                <w:sz w:val="22"/>
                <w:szCs w:val="22"/>
                <w:lang w:val="fr-FR"/>
              </w:rPr>
              <w:t>Cu</w:t>
            </w:r>
          </w:p>
          <w:p w14:paraId="2B0EEC55" w14:textId="77777777" w:rsidR="00304343" w:rsidRPr="00237BF7" w:rsidRDefault="00304343" w:rsidP="00AE416F">
            <w:pPr>
              <w:autoSpaceDE w:val="0"/>
              <w:autoSpaceDN w:val="0"/>
              <w:adjustRightInd w:val="0"/>
              <w:rPr>
                <w:rFonts w:hint="eastAsia"/>
                <w:color w:val="000000"/>
                <w:sz w:val="22"/>
                <w:szCs w:val="22"/>
                <w:lang w:val="fr-FR"/>
              </w:rPr>
            </w:pPr>
            <w:r w:rsidRPr="00237BF7">
              <w:rPr>
                <w:color w:val="000000"/>
                <w:sz w:val="22"/>
                <w:szCs w:val="22"/>
                <w:lang w:val="fr-FR"/>
              </w:rPr>
              <w:t>studii superioare</w:t>
            </w:r>
          </w:p>
        </w:tc>
        <w:tc>
          <w:tcPr>
            <w:tcW w:w="1494" w:type="dxa"/>
            <w:tcBorders>
              <w:top w:val="double" w:sz="4" w:space="0" w:color="auto"/>
            </w:tcBorders>
            <w:shd w:val="clear" w:color="auto" w:fill="auto"/>
            <w:vAlign w:val="center"/>
          </w:tcPr>
          <w:p w14:paraId="768D42D5" w14:textId="77777777" w:rsidR="00304343" w:rsidRPr="00237BF7" w:rsidRDefault="00304343" w:rsidP="00AE416F">
            <w:pPr>
              <w:autoSpaceDE w:val="0"/>
              <w:autoSpaceDN w:val="0"/>
              <w:adjustRightInd w:val="0"/>
              <w:rPr>
                <w:rFonts w:hint="eastAsia"/>
                <w:color w:val="000000"/>
                <w:sz w:val="22"/>
                <w:szCs w:val="22"/>
              </w:rPr>
            </w:pPr>
            <w:r w:rsidRPr="00237BF7">
              <w:rPr>
                <w:color w:val="000000"/>
                <w:sz w:val="22"/>
                <w:szCs w:val="22"/>
              </w:rPr>
              <w:t xml:space="preserve">Cu studii superioare și experiență în domeniul de activitate al Societății </w:t>
            </w:r>
          </w:p>
        </w:tc>
        <w:tc>
          <w:tcPr>
            <w:tcW w:w="1987" w:type="dxa"/>
            <w:tcBorders>
              <w:top w:val="double" w:sz="4" w:space="0" w:color="auto"/>
            </w:tcBorders>
            <w:shd w:val="clear" w:color="auto" w:fill="auto"/>
            <w:vAlign w:val="center"/>
          </w:tcPr>
          <w:p w14:paraId="2449C9EF" w14:textId="77777777" w:rsidR="00304343" w:rsidRPr="00237BF7" w:rsidRDefault="00304343" w:rsidP="00AE416F">
            <w:pPr>
              <w:autoSpaceDE w:val="0"/>
              <w:autoSpaceDN w:val="0"/>
              <w:adjustRightInd w:val="0"/>
              <w:rPr>
                <w:rFonts w:hint="eastAsia"/>
                <w:color w:val="000000"/>
                <w:sz w:val="22"/>
                <w:szCs w:val="22"/>
              </w:rPr>
            </w:pPr>
            <w:r w:rsidRPr="00237BF7">
              <w:rPr>
                <w:color w:val="000000"/>
                <w:sz w:val="22"/>
                <w:szCs w:val="22"/>
              </w:rPr>
              <w:t>Cu studii superioare și experiență în domeniul științelor inginerești, economice, sociale, juridice sau  în domeniul de activitate al Societății și experiență profesională de minimum 7 ani.</w:t>
            </w:r>
          </w:p>
        </w:tc>
        <w:tc>
          <w:tcPr>
            <w:tcW w:w="2025" w:type="dxa"/>
            <w:tcBorders>
              <w:top w:val="double" w:sz="4" w:space="0" w:color="auto"/>
            </w:tcBorders>
            <w:shd w:val="clear" w:color="auto" w:fill="auto"/>
            <w:vAlign w:val="center"/>
          </w:tcPr>
          <w:p w14:paraId="3DD4A6AC" w14:textId="77777777" w:rsidR="00304343" w:rsidRPr="00237BF7" w:rsidRDefault="00304343" w:rsidP="00AE416F">
            <w:pPr>
              <w:autoSpaceDE w:val="0"/>
              <w:autoSpaceDN w:val="0"/>
              <w:adjustRightInd w:val="0"/>
              <w:rPr>
                <w:rFonts w:hint="eastAsia"/>
                <w:color w:val="000000"/>
                <w:sz w:val="22"/>
                <w:szCs w:val="22"/>
              </w:rPr>
            </w:pPr>
            <w:r w:rsidRPr="00237BF7">
              <w:rPr>
                <w:color w:val="000000"/>
                <w:sz w:val="22"/>
                <w:szCs w:val="22"/>
              </w:rPr>
              <w:t>Cu studii superioare și experiență în domeniul științelor inginerești, economice, sociale, juridice sau în domeniul de activitate al Societății și experiența profesională de peste 7 ani.</w:t>
            </w:r>
          </w:p>
        </w:tc>
        <w:tc>
          <w:tcPr>
            <w:tcW w:w="1836" w:type="dxa"/>
            <w:tcBorders>
              <w:top w:val="double" w:sz="4" w:space="0" w:color="auto"/>
            </w:tcBorders>
            <w:shd w:val="clear" w:color="auto" w:fill="auto"/>
            <w:vAlign w:val="center"/>
          </w:tcPr>
          <w:p w14:paraId="220AEDF3" w14:textId="77777777" w:rsidR="00304343" w:rsidRPr="00237BF7" w:rsidRDefault="00304343" w:rsidP="00AE416F">
            <w:pPr>
              <w:autoSpaceDE w:val="0"/>
              <w:autoSpaceDN w:val="0"/>
              <w:adjustRightInd w:val="0"/>
              <w:rPr>
                <w:rFonts w:hint="eastAsia"/>
                <w:color w:val="000000"/>
                <w:sz w:val="22"/>
                <w:szCs w:val="22"/>
              </w:rPr>
            </w:pPr>
            <w:r w:rsidRPr="00237BF7">
              <w:rPr>
                <w:color w:val="000000"/>
                <w:sz w:val="22"/>
                <w:szCs w:val="22"/>
              </w:rPr>
              <w:t>Cu studii superioare și experiența în domeniul științelor inginerești, economice, sociale, juridice sau în domeniul de activitate al Societății și experiență profesională de peste 10 ani.</w:t>
            </w:r>
          </w:p>
        </w:tc>
      </w:tr>
    </w:tbl>
    <w:p w14:paraId="69E9E196" w14:textId="77777777" w:rsidR="00304343" w:rsidRPr="00237BF7" w:rsidRDefault="00304343" w:rsidP="00304343">
      <w:pPr>
        <w:autoSpaceDE w:val="0"/>
        <w:autoSpaceDN w:val="0"/>
        <w:adjustRightInd w:val="0"/>
        <w:jc w:val="center"/>
        <w:rPr>
          <w:rFonts w:hint="eastAsia"/>
          <w:b/>
          <w:bCs/>
          <w:color w:val="000000"/>
        </w:rPr>
      </w:pPr>
    </w:p>
    <w:p w14:paraId="4C802A35" w14:textId="77777777" w:rsidR="00304343" w:rsidRPr="00237BF7" w:rsidRDefault="00304343" w:rsidP="00304343">
      <w:pPr>
        <w:autoSpaceDE w:val="0"/>
        <w:autoSpaceDN w:val="0"/>
        <w:adjustRightInd w:val="0"/>
        <w:jc w:val="both"/>
        <w:rPr>
          <w:rFonts w:hint="eastAsia"/>
          <w:b/>
          <w:bCs/>
          <w:color w:val="000000"/>
        </w:rPr>
      </w:pPr>
    </w:p>
    <w:p w14:paraId="6BE0109D" w14:textId="77777777" w:rsidR="00304343" w:rsidRPr="00237BF7" w:rsidRDefault="00304343" w:rsidP="00304343">
      <w:pPr>
        <w:autoSpaceDE w:val="0"/>
        <w:autoSpaceDN w:val="0"/>
        <w:adjustRightInd w:val="0"/>
        <w:jc w:val="center"/>
        <w:rPr>
          <w:rFonts w:hint="eastAsia"/>
          <w:b/>
          <w:bCs/>
          <w:color w:val="000000"/>
        </w:rPr>
      </w:pPr>
    </w:p>
    <w:p w14:paraId="0DEA3D51" w14:textId="77777777" w:rsidR="00304343" w:rsidRPr="00237BF7" w:rsidRDefault="00304343" w:rsidP="00304343">
      <w:pPr>
        <w:autoSpaceDE w:val="0"/>
        <w:autoSpaceDN w:val="0"/>
        <w:adjustRightInd w:val="0"/>
        <w:jc w:val="center"/>
        <w:rPr>
          <w:rFonts w:hint="eastAsia"/>
          <w:b/>
          <w:bCs/>
          <w:color w:val="000000"/>
          <w:lang w:val="pt-BR"/>
        </w:rPr>
      </w:pPr>
      <w:r w:rsidRPr="00237BF7">
        <w:rPr>
          <w:b/>
          <w:bCs/>
          <w:color w:val="000000"/>
          <w:lang w:val="pt-BR"/>
        </w:rPr>
        <w:t>GRILA DE PUNCTAJ A COMPETENŢELOR ŞI TABELELE DE RATING</w:t>
      </w:r>
    </w:p>
    <w:p w14:paraId="6E3EFDA7" w14:textId="77777777" w:rsidR="00304343" w:rsidRPr="00237BF7" w:rsidRDefault="00304343" w:rsidP="00304343">
      <w:pPr>
        <w:autoSpaceDE w:val="0"/>
        <w:autoSpaceDN w:val="0"/>
        <w:adjustRightInd w:val="0"/>
        <w:ind w:left="360"/>
        <w:jc w:val="both"/>
        <w:rPr>
          <w:rFonts w:hint="eastAsia"/>
          <w:color w:val="000000"/>
          <w:lang w:val="pt-BR"/>
        </w:rPr>
      </w:pPr>
    </w:p>
    <w:p w14:paraId="0195D679" w14:textId="77777777" w:rsidR="00304343" w:rsidRPr="00237BF7" w:rsidRDefault="00304343" w:rsidP="00304343">
      <w:pPr>
        <w:autoSpaceDE w:val="0"/>
        <w:autoSpaceDN w:val="0"/>
        <w:adjustRightInd w:val="0"/>
        <w:ind w:firstLine="720"/>
        <w:jc w:val="both"/>
        <w:rPr>
          <w:rFonts w:hint="eastAsia"/>
          <w:color w:val="000000"/>
        </w:rPr>
      </w:pPr>
      <w:bookmarkStart w:id="20" w:name="_Hlk180415162"/>
      <w:r w:rsidRPr="00237BF7">
        <w:rPr>
          <w:b/>
          <w:color w:val="000000"/>
        </w:rPr>
        <w:t xml:space="preserve">Grila de punctaj a competenţelor </w:t>
      </w:r>
      <w:r w:rsidRPr="00237BF7">
        <w:rPr>
          <w:color w:val="000000"/>
        </w:rPr>
        <w:t xml:space="preserve">este un instrument folosit pentru măsurarea abilităţii candidaţilor de a îşi demonstra competenţa în ceea ce priveşte Consiliul, clasificând nivelurile de abilităţi în cinci categorii, de la </w:t>
      </w:r>
      <w:r w:rsidRPr="00237BF7">
        <w:rPr>
          <w:color w:val="000000"/>
          <w:lang w:val="fr-FR"/>
        </w:rPr>
        <w:t>“</w:t>
      </w:r>
      <w:r w:rsidRPr="00237BF7">
        <w:rPr>
          <w:color w:val="000000"/>
        </w:rPr>
        <w:t>limitat”</w:t>
      </w:r>
      <w:r w:rsidRPr="00237BF7">
        <w:rPr>
          <w:color w:val="000000"/>
          <w:lang w:val="fr-FR"/>
        </w:rPr>
        <w:t xml:space="preserve"> la “</w:t>
      </w:r>
      <w:r w:rsidRPr="00237BF7">
        <w:rPr>
          <w:color w:val="000000"/>
        </w:rPr>
        <w:t>expert”.</w:t>
      </w:r>
    </w:p>
    <w:p w14:paraId="6C519B86" w14:textId="77777777" w:rsidR="00304343" w:rsidRPr="00237BF7" w:rsidRDefault="00304343" w:rsidP="00304343">
      <w:pPr>
        <w:autoSpaceDE w:val="0"/>
        <w:autoSpaceDN w:val="0"/>
        <w:adjustRightInd w:val="0"/>
        <w:ind w:firstLine="720"/>
        <w:rPr>
          <w:rFonts w:hint="eastAsia"/>
          <w:color w:val="000000"/>
        </w:rPr>
      </w:pP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2920"/>
        <w:gridCol w:w="6393"/>
      </w:tblGrid>
      <w:tr w:rsidR="00304343" w:rsidRPr="00237BF7" w14:paraId="10D5E456" w14:textId="77777777" w:rsidTr="00AE416F">
        <w:trPr>
          <w:trHeight w:val="269"/>
          <w:jc w:val="center"/>
        </w:trPr>
        <w:tc>
          <w:tcPr>
            <w:tcW w:w="1074" w:type="dxa"/>
            <w:tcBorders>
              <w:bottom w:val="double" w:sz="4" w:space="0" w:color="auto"/>
            </w:tcBorders>
            <w:shd w:val="clear" w:color="auto" w:fill="auto"/>
          </w:tcPr>
          <w:p w14:paraId="11C84D08" w14:textId="77777777" w:rsidR="00304343" w:rsidRPr="00237BF7" w:rsidRDefault="00304343" w:rsidP="00AE416F">
            <w:pPr>
              <w:autoSpaceDE w:val="0"/>
              <w:autoSpaceDN w:val="0"/>
              <w:adjustRightInd w:val="0"/>
              <w:jc w:val="center"/>
              <w:rPr>
                <w:rFonts w:hint="eastAsia"/>
                <w:b/>
                <w:bCs/>
                <w:color w:val="000000"/>
              </w:rPr>
            </w:pPr>
            <w:r w:rsidRPr="00237BF7">
              <w:rPr>
                <w:b/>
                <w:bCs/>
                <w:color w:val="000000"/>
              </w:rPr>
              <w:t>Scor</w:t>
            </w:r>
          </w:p>
        </w:tc>
        <w:tc>
          <w:tcPr>
            <w:tcW w:w="2920" w:type="dxa"/>
            <w:tcBorders>
              <w:bottom w:val="double" w:sz="4" w:space="0" w:color="auto"/>
            </w:tcBorders>
            <w:shd w:val="clear" w:color="auto" w:fill="auto"/>
          </w:tcPr>
          <w:p w14:paraId="4C3FF9C2" w14:textId="77777777" w:rsidR="00304343" w:rsidRPr="00237BF7" w:rsidRDefault="00304343" w:rsidP="00AE416F">
            <w:pPr>
              <w:autoSpaceDE w:val="0"/>
              <w:autoSpaceDN w:val="0"/>
              <w:adjustRightInd w:val="0"/>
              <w:jc w:val="center"/>
              <w:rPr>
                <w:rFonts w:hint="eastAsia"/>
                <w:b/>
                <w:bCs/>
                <w:color w:val="000000"/>
              </w:rPr>
            </w:pPr>
            <w:r w:rsidRPr="00237BF7">
              <w:rPr>
                <w:b/>
                <w:bCs/>
                <w:color w:val="000000"/>
              </w:rPr>
              <w:t>Nivel de competenţă</w:t>
            </w:r>
          </w:p>
        </w:tc>
        <w:tc>
          <w:tcPr>
            <w:tcW w:w="6393" w:type="dxa"/>
            <w:tcBorders>
              <w:bottom w:val="double" w:sz="4" w:space="0" w:color="auto"/>
            </w:tcBorders>
            <w:shd w:val="clear" w:color="auto" w:fill="auto"/>
          </w:tcPr>
          <w:p w14:paraId="4D5D56C0" w14:textId="77777777" w:rsidR="00304343" w:rsidRPr="00237BF7" w:rsidRDefault="00304343" w:rsidP="00AE416F">
            <w:pPr>
              <w:autoSpaceDE w:val="0"/>
              <w:autoSpaceDN w:val="0"/>
              <w:adjustRightInd w:val="0"/>
              <w:jc w:val="center"/>
              <w:rPr>
                <w:rFonts w:hint="eastAsia"/>
                <w:b/>
                <w:bCs/>
                <w:color w:val="000000"/>
              </w:rPr>
            </w:pPr>
            <w:r w:rsidRPr="00237BF7">
              <w:rPr>
                <w:b/>
                <w:bCs/>
                <w:color w:val="000000"/>
              </w:rPr>
              <w:t>Descriere</w:t>
            </w:r>
          </w:p>
        </w:tc>
      </w:tr>
      <w:tr w:rsidR="00304343" w:rsidRPr="00237BF7" w14:paraId="66048F21" w14:textId="77777777" w:rsidTr="00AE416F">
        <w:trPr>
          <w:trHeight w:val="501"/>
          <w:jc w:val="center"/>
        </w:trPr>
        <w:tc>
          <w:tcPr>
            <w:tcW w:w="1074" w:type="dxa"/>
            <w:tcBorders>
              <w:top w:val="double" w:sz="4" w:space="0" w:color="auto"/>
            </w:tcBorders>
            <w:shd w:val="clear" w:color="auto" w:fill="auto"/>
            <w:vAlign w:val="center"/>
          </w:tcPr>
          <w:p w14:paraId="78A56FE3" w14:textId="77777777" w:rsidR="00304343" w:rsidRPr="00237BF7" w:rsidRDefault="00304343" w:rsidP="00AE416F">
            <w:pPr>
              <w:autoSpaceDE w:val="0"/>
              <w:autoSpaceDN w:val="0"/>
              <w:adjustRightInd w:val="0"/>
              <w:jc w:val="center"/>
              <w:rPr>
                <w:rFonts w:hint="eastAsia"/>
                <w:color w:val="000000"/>
              </w:rPr>
            </w:pPr>
            <w:r w:rsidRPr="00237BF7">
              <w:rPr>
                <w:color w:val="000000"/>
              </w:rPr>
              <w:t>N/A</w:t>
            </w:r>
          </w:p>
        </w:tc>
        <w:tc>
          <w:tcPr>
            <w:tcW w:w="2920" w:type="dxa"/>
            <w:tcBorders>
              <w:top w:val="double" w:sz="4" w:space="0" w:color="auto"/>
            </w:tcBorders>
            <w:shd w:val="clear" w:color="auto" w:fill="auto"/>
            <w:vAlign w:val="center"/>
          </w:tcPr>
          <w:p w14:paraId="7DC23D97" w14:textId="77777777" w:rsidR="00304343" w:rsidRPr="00237BF7" w:rsidRDefault="00304343" w:rsidP="00AE416F">
            <w:pPr>
              <w:autoSpaceDE w:val="0"/>
              <w:autoSpaceDN w:val="0"/>
              <w:adjustRightInd w:val="0"/>
              <w:jc w:val="center"/>
              <w:rPr>
                <w:rFonts w:hint="eastAsia"/>
                <w:color w:val="000000"/>
              </w:rPr>
            </w:pPr>
            <w:r w:rsidRPr="00237BF7">
              <w:rPr>
                <w:color w:val="000000"/>
              </w:rPr>
              <w:t>Nu se aplică</w:t>
            </w:r>
          </w:p>
        </w:tc>
        <w:tc>
          <w:tcPr>
            <w:tcW w:w="6393" w:type="dxa"/>
            <w:tcBorders>
              <w:top w:val="double" w:sz="4" w:space="0" w:color="auto"/>
            </w:tcBorders>
            <w:shd w:val="clear" w:color="auto" w:fill="auto"/>
            <w:vAlign w:val="center"/>
          </w:tcPr>
          <w:p w14:paraId="1FC1B9E0" w14:textId="77777777" w:rsidR="00304343" w:rsidRPr="00237BF7" w:rsidRDefault="00304343" w:rsidP="00AE416F">
            <w:pPr>
              <w:autoSpaceDE w:val="0"/>
              <w:autoSpaceDN w:val="0"/>
              <w:adjustRightInd w:val="0"/>
              <w:ind w:right="252"/>
              <w:jc w:val="both"/>
              <w:rPr>
                <w:rFonts w:hint="eastAsia"/>
                <w:color w:val="000000"/>
              </w:rPr>
            </w:pPr>
            <w:r w:rsidRPr="00237BF7">
              <w:rPr>
                <w:color w:val="000000"/>
              </w:rPr>
              <w:t>Nu este necesar să aplicaţi sau să demonstraţi această competenţă.</w:t>
            </w:r>
          </w:p>
        </w:tc>
      </w:tr>
      <w:tr w:rsidR="00304343" w:rsidRPr="00237BF7" w14:paraId="29B16C79" w14:textId="77777777" w:rsidTr="00AE416F">
        <w:trPr>
          <w:trHeight w:val="476"/>
          <w:jc w:val="center"/>
        </w:trPr>
        <w:tc>
          <w:tcPr>
            <w:tcW w:w="1074" w:type="dxa"/>
            <w:shd w:val="clear" w:color="auto" w:fill="auto"/>
            <w:vAlign w:val="center"/>
          </w:tcPr>
          <w:p w14:paraId="57F3CD23" w14:textId="77777777" w:rsidR="00304343" w:rsidRPr="00237BF7" w:rsidRDefault="00304343" w:rsidP="00AE416F">
            <w:pPr>
              <w:autoSpaceDE w:val="0"/>
              <w:autoSpaceDN w:val="0"/>
              <w:adjustRightInd w:val="0"/>
              <w:jc w:val="center"/>
              <w:rPr>
                <w:rFonts w:hint="eastAsia"/>
                <w:b/>
                <w:bCs/>
                <w:color w:val="000000"/>
              </w:rPr>
            </w:pPr>
            <w:r w:rsidRPr="00237BF7">
              <w:rPr>
                <w:b/>
                <w:bCs/>
                <w:color w:val="000000"/>
              </w:rPr>
              <w:t>1</w:t>
            </w:r>
          </w:p>
        </w:tc>
        <w:tc>
          <w:tcPr>
            <w:tcW w:w="2920" w:type="dxa"/>
            <w:shd w:val="clear" w:color="auto" w:fill="auto"/>
            <w:vAlign w:val="center"/>
          </w:tcPr>
          <w:p w14:paraId="3F11A3FD" w14:textId="77777777" w:rsidR="00304343" w:rsidRPr="00237BF7" w:rsidRDefault="00304343" w:rsidP="00AE416F">
            <w:pPr>
              <w:autoSpaceDE w:val="0"/>
              <w:autoSpaceDN w:val="0"/>
              <w:adjustRightInd w:val="0"/>
              <w:jc w:val="center"/>
              <w:rPr>
                <w:rFonts w:hint="eastAsia"/>
                <w:b/>
                <w:bCs/>
                <w:color w:val="000000"/>
              </w:rPr>
            </w:pPr>
            <w:r w:rsidRPr="00237BF7">
              <w:rPr>
                <w:b/>
                <w:bCs/>
                <w:color w:val="000000"/>
              </w:rPr>
              <w:t>Novice</w:t>
            </w:r>
          </w:p>
        </w:tc>
        <w:tc>
          <w:tcPr>
            <w:tcW w:w="6393" w:type="dxa"/>
            <w:shd w:val="clear" w:color="auto" w:fill="auto"/>
            <w:vAlign w:val="center"/>
          </w:tcPr>
          <w:p w14:paraId="22CCE672" w14:textId="77777777" w:rsidR="00304343" w:rsidRPr="00237BF7" w:rsidRDefault="00304343" w:rsidP="00AE416F">
            <w:pPr>
              <w:autoSpaceDE w:val="0"/>
              <w:autoSpaceDN w:val="0"/>
              <w:adjustRightInd w:val="0"/>
              <w:ind w:right="252"/>
              <w:jc w:val="both"/>
              <w:rPr>
                <w:rFonts w:hint="eastAsia"/>
                <w:color w:val="000000"/>
              </w:rPr>
            </w:pPr>
            <w:r w:rsidRPr="00237BF7">
              <w:rPr>
                <w:color w:val="000000"/>
              </w:rPr>
              <w:t>Aveţi o înţelegere a cunoştinţelor de bază.</w:t>
            </w:r>
          </w:p>
        </w:tc>
      </w:tr>
      <w:tr w:rsidR="00304343" w:rsidRPr="00237BF7" w14:paraId="2089F0FF" w14:textId="77777777" w:rsidTr="00AE416F">
        <w:trPr>
          <w:trHeight w:val="1529"/>
          <w:jc w:val="center"/>
        </w:trPr>
        <w:tc>
          <w:tcPr>
            <w:tcW w:w="1074" w:type="dxa"/>
            <w:shd w:val="clear" w:color="auto" w:fill="auto"/>
            <w:vAlign w:val="center"/>
          </w:tcPr>
          <w:p w14:paraId="169B1542" w14:textId="77777777" w:rsidR="00304343" w:rsidRPr="00237BF7" w:rsidRDefault="00304343" w:rsidP="00AE416F">
            <w:pPr>
              <w:autoSpaceDE w:val="0"/>
              <w:autoSpaceDN w:val="0"/>
              <w:adjustRightInd w:val="0"/>
              <w:jc w:val="center"/>
              <w:rPr>
                <w:rFonts w:hint="eastAsia"/>
                <w:b/>
                <w:bCs/>
                <w:color w:val="000000"/>
              </w:rPr>
            </w:pPr>
            <w:r w:rsidRPr="00237BF7">
              <w:rPr>
                <w:b/>
                <w:bCs/>
                <w:color w:val="000000"/>
              </w:rPr>
              <w:t>2</w:t>
            </w:r>
          </w:p>
        </w:tc>
        <w:tc>
          <w:tcPr>
            <w:tcW w:w="2920" w:type="dxa"/>
            <w:shd w:val="clear" w:color="auto" w:fill="auto"/>
            <w:vAlign w:val="center"/>
          </w:tcPr>
          <w:p w14:paraId="568B3A66" w14:textId="77777777" w:rsidR="00304343" w:rsidRPr="00237BF7" w:rsidRDefault="00304343" w:rsidP="00AE416F">
            <w:pPr>
              <w:autoSpaceDE w:val="0"/>
              <w:autoSpaceDN w:val="0"/>
              <w:adjustRightInd w:val="0"/>
              <w:jc w:val="center"/>
              <w:rPr>
                <w:rFonts w:hint="eastAsia"/>
                <w:b/>
                <w:bCs/>
                <w:color w:val="000000"/>
              </w:rPr>
            </w:pPr>
            <w:r w:rsidRPr="00237BF7">
              <w:rPr>
                <w:b/>
                <w:bCs/>
                <w:color w:val="000000"/>
              </w:rPr>
              <w:t>Intermediar</w:t>
            </w:r>
          </w:p>
        </w:tc>
        <w:tc>
          <w:tcPr>
            <w:tcW w:w="6393" w:type="dxa"/>
            <w:shd w:val="clear" w:color="auto" w:fill="auto"/>
            <w:vAlign w:val="center"/>
          </w:tcPr>
          <w:p w14:paraId="364C4873" w14:textId="77777777" w:rsidR="00304343" w:rsidRPr="00237BF7" w:rsidRDefault="00304343" w:rsidP="00AE416F">
            <w:pPr>
              <w:spacing w:before="25"/>
              <w:jc w:val="both"/>
              <w:rPr>
                <w:rFonts w:hint="eastAsia"/>
                <w:color w:val="000000"/>
              </w:rPr>
            </w:pPr>
            <w:r w:rsidRPr="00237BF7">
              <w:rPr>
                <w:color w:val="000000"/>
              </w:rPr>
              <w:t>Aveţi un nivel de experienţă câştigat prin formare fundamentală şi/sau prin câteva experienţe similare. Această aptitudine presupune sprijinul unor persoane cu expertiză.</w:t>
            </w:r>
          </w:p>
          <w:p w14:paraId="2784451C" w14:textId="77777777" w:rsidR="00304343" w:rsidRPr="00237BF7" w:rsidRDefault="00304343" w:rsidP="00304343">
            <w:pPr>
              <w:numPr>
                <w:ilvl w:val="0"/>
                <w:numId w:val="22"/>
              </w:numPr>
              <w:suppressAutoHyphens w:val="0"/>
              <w:autoSpaceDE w:val="0"/>
              <w:autoSpaceDN w:val="0"/>
              <w:adjustRightInd w:val="0"/>
              <w:ind w:right="252"/>
              <w:jc w:val="both"/>
              <w:rPr>
                <w:rFonts w:hint="eastAsia"/>
                <w:color w:val="000000"/>
              </w:rPr>
            </w:pPr>
            <w:r w:rsidRPr="00237BF7">
              <w:rPr>
                <w:color w:val="000000"/>
              </w:rPr>
              <w:t>înţelegeţi şi discutați termeni, concepte, principii şi probleme legate de această competenţă</w:t>
            </w:r>
            <w:r w:rsidRPr="00237BF7">
              <w:rPr>
                <w:color w:val="000000"/>
                <w:lang w:val="es-ES"/>
              </w:rPr>
              <w:t>;</w:t>
            </w:r>
          </w:p>
          <w:p w14:paraId="185C1B24" w14:textId="77777777" w:rsidR="00304343" w:rsidRPr="00237BF7" w:rsidRDefault="00304343" w:rsidP="00304343">
            <w:pPr>
              <w:numPr>
                <w:ilvl w:val="0"/>
                <w:numId w:val="22"/>
              </w:numPr>
              <w:suppressAutoHyphens w:val="0"/>
              <w:autoSpaceDE w:val="0"/>
              <w:autoSpaceDN w:val="0"/>
              <w:adjustRightInd w:val="0"/>
              <w:ind w:right="252"/>
              <w:jc w:val="both"/>
              <w:rPr>
                <w:rFonts w:hint="eastAsia"/>
                <w:color w:val="000000"/>
              </w:rPr>
            </w:pPr>
            <w:r w:rsidRPr="00237BF7">
              <w:rPr>
                <w:color w:val="000000"/>
              </w:rPr>
              <w:t>faceţi uz activ de legi, regulamente şi ghiduri.</w:t>
            </w:r>
          </w:p>
        </w:tc>
      </w:tr>
      <w:tr w:rsidR="00304343" w:rsidRPr="00237BF7" w14:paraId="702264DC" w14:textId="77777777" w:rsidTr="00AE416F">
        <w:trPr>
          <w:trHeight w:val="2402"/>
          <w:jc w:val="center"/>
        </w:trPr>
        <w:tc>
          <w:tcPr>
            <w:tcW w:w="1074" w:type="dxa"/>
            <w:shd w:val="clear" w:color="auto" w:fill="auto"/>
            <w:vAlign w:val="center"/>
          </w:tcPr>
          <w:p w14:paraId="66EF33F6" w14:textId="77777777" w:rsidR="00304343" w:rsidRPr="00237BF7" w:rsidRDefault="00304343" w:rsidP="00AE416F">
            <w:pPr>
              <w:autoSpaceDE w:val="0"/>
              <w:autoSpaceDN w:val="0"/>
              <w:adjustRightInd w:val="0"/>
              <w:jc w:val="center"/>
              <w:rPr>
                <w:rFonts w:hint="eastAsia"/>
                <w:b/>
                <w:bCs/>
                <w:color w:val="000000"/>
              </w:rPr>
            </w:pPr>
            <w:r w:rsidRPr="00237BF7">
              <w:rPr>
                <w:b/>
                <w:bCs/>
                <w:color w:val="000000"/>
              </w:rPr>
              <w:t>3</w:t>
            </w:r>
          </w:p>
        </w:tc>
        <w:tc>
          <w:tcPr>
            <w:tcW w:w="2920" w:type="dxa"/>
            <w:shd w:val="clear" w:color="auto" w:fill="auto"/>
            <w:vAlign w:val="center"/>
          </w:tcPr>
          <w:p w14:paraId="01A94F98" w14:textId="77777777" w:rsidR="00304343" w:rsidRPr="00237BF7" w:rsidRDefault="00304343" w:rsidP="00AE416F">
            <w:pPr>
              <w:autoSpaceDE w:val="0"/>
              <w:autoSpaceDN w:val="0"/>
              <w:adjustRightInd w:val="0"/>
              <w:jc w:val="center"/>
              <w:rPr>
                <w:rFonts w:hint="eastAsia"/>
                <w:b/>
                <w:bCs/>
                <w:color w:val="000000"/>
              </w:rPr>
            </w:pPr>
            <w:r w:rsidRPr="00237BF7">
              <w:rPr>
                <w:b/>
                <w:bCs/>
                <w:color w:val="000000"/>
              </w:rPr>
              <w:t>Competent</w:t>
            </w:r>
          </w:p>
        </w:tc>
        <w:tc>
          <w:tcPr>
            <w:tcW w:w="6393" w:type="dxa"/>
            <w:shd w:val="clear" w:color="auto" w:fill="auto"/>
            <w:vAlign w:val="center"/>
          </w:tcPr>
          <w:p w14:paraId="575F2AEC" w14:textId="77777777" w:rsidR="00304343" w:rsidRPr="00237BF7" w:rsidRDefault="00304343" w:rsidP="00AE416F">
            <w:pPr>
              <w:autoSpaceDE w:val="0"/>
              <w:autoSpaceDN w:val="0"/>
              <w:adjustRightInd w:val="0"/>
              <w:ind w:right="252"/>
              <w:jc w:val="both"/>
              <w:rPr>
                <w:rFonts w:hint="eastAsia"/>
                <w:color w:val="000000"/>
              </w:rPr>
            </w:pPr>
            <w:r w:rsidRPr="00237BF7">
              <w:rPr>
                <w:color w:val="000000"/>
              </w:rPr>
              <w:t>Sunteţi capabil/ă să îndepliniţi cu succes funcţiile asociate acestei competenţe. Poate fi necesar, uneori, ajutorul personalului cu expertiză, dar de regulă demonstraţi această aptitudine independent.</w:t>
            </w:r>
          </w:p>
          <w:p w14:paraId="78FE7C1E" w14:textId="77777777" w:rsidR="00304343" w:rsidRPr="00237BF7" w:rsidRDefault="00304343" w:rsidP="00304343">
            <w:pPr>
              <w:numPr>
                <w:ilvl w:val="0"/>
                <w:numId w:val="23"/>
              </w:numPr>
              <w:suppressAutoHyphens w:val="0"/>
              <w:autoSpaceDE w:val="0"/>
              <w:autoSpaceDN w:val="0"/>
              <w:adjustRightInd w:val="0"/>
              <w:ind w:right="252"/>
              <w:jc w:val="both"/>
              <w:rPr>
                <w:rFonts w:hint="eastAsia"/>
                <w:color w:val="000000"/>
              </w:rPr>
            </w:pPr>
            <w:r w:rsidRPr="00237BF7">
              <w:rPr>
                <w:color w:val="000000"/>
              </w:rPr>
              <w:t>aţi aplicat această competenţă cu succes în trecut, cu minim de ajutor;</w:t>
            </w:r>
          </w:p>
          <w:p w14:paraId="55EC9524" w14:textId="77777777" w:rsidR="00304343" w:rsidRPr="00237BF7" w:rsidRDefault="00304343" w:rsidP="00304343">
            <w:pPr>
              <w:numPr>
                <w:ilvl w:val="0"/>
                <w:numId w:val="23"/>
              </w:numPr>
              <w:suppressAutoHyphens w:val="0"/>
              <w:autoSpaceDE w:val="0"/>
              <w:autoSpaceDN w:val="0"/>
              <w:adjustRightInd w:val="0"/>
              <w:ind w:right="252"/>
              <w:jc w:val="both"/>
              <w:rPr>
                <w:rFonts w:hint="eastAsia"/>
                <w:color w:val="000000"/>
              </w:rPr>
            </w:pPr>
            <w:r w:rsidRPr="00237BF7">
              <w:rPr>
                <w:color w:val="000000"/>
              </w:rPr>
              <w:t>înţelegeţi şi puteţi discuta aplicarea şi implicaţiile schimbărilor în procesele, politicile şi procedurile din acest sector.</w:t>
            </w:r>
          </w:p>
        </w:tc>
      </w:tr>
      <w:tr w:rsidR="00304343" w:rsidRPr="00237BF7" w14:paraId="2186FCFB" w14:textId="77777777" w:rsidTr="00AE416F">
        <w:trPr>
          <w:trHeight w:val="3302"/>
          <w:jc w:val="center"/>
        </w:trPr>
        <w:tc>
          <w:tcPr>
            <w:tcW w:w="1074" w:type="dxa"/>
            <w:shd w:val="clear" w:color="auto" w:fill="auto"/>
            <w:vAlign w:val="center"/>
          </w:tcPr>
          <w:p w14:paraId="72844381" w14:textId="77777777" w:rsidR="00304343" w:rsidRPr="00237BF7" w:rsidRDefault="00304343" w:rsidP="00AE416F">
            <w:pPr>
              <w:autoSpaceDE w:val="0"/>
              <w:autoSpaceDN w:val="0"/>
              <w:adjustRightInd w:val="0"/>
              <w:jc w:val="center"/>
              <w:rPr>
                <w:rFonts w:hint="eastAsia"/>
                <w:b/>
                <w:bCs/>
                <w:color w:val="000000"/>
              </w:rPr>
            </w:pPr>
            <w:r w:rsidRPr="00237BF7">
              <w:rPr>
                <w:b/>
                <w:bCs/>
                <w:color w:val="000000"/>
              </w:rPr>
              <w:t>4</w:t>
            </w:r>
          </w:p>
        </w:tc>
        <w:tc>
          <w:tcPr>
            <w:tcW w:w="2920" w:type="dxa"/>
            <w:shd w:val="clear" w:color="auto" w:fill="auto"/>
            <w:vAlign w:val="center"/>
          </w:tcPr>
          <w:p w14:paraId="571EA82B" w14:textId="77777777" w:rsidR="00304343" w:rsidRPr="00237BF7" w:rsidRDefault="00304343" w:rsidP="00AE416F">
            <w:pPr>
              <w:autoSpaceDE w:val="0"/>
              <w:autoSpaceDN w:val="0"/>
              <w:adjustRightInd w:val="0"/>
              <w:jc w:val="center"/>
              <w:rPr>
                <w:rFonts w:hint="eastAsia"/>
                <w:b/>
                <w:bCs/>
                <w:color w:val="000000"/>
              </w:rPr>
            </w:pPr>
            <w:r w:rsidRPr="00237BF7">
              <w:rPr>
                <w:b/>
                <w:bCs/>
                <w:color w:val="000000"/>
              </w:rPr>
              <w:t>Avansat</w:t>
            </w:r>
          </w:p>
        </w:tc>
        <w:tc>
          <w:tcPr>
            <w:tcW w:w="6393" w:type="dxa"/>
            <w:shd w:val="clear" w:color="auto" w:fill="auto"/>
            <w:vAlign w:val="center"/>
          </w:tcPr>
          <w:p w14:paraId="4E2660A6" w14:textId="77777777" w:rsidR="00304343" w:rsidRPr="00237BF7" w:rsidRDefault="00304343" w:rsidP="00AE416F">
            <w:pPr>
              <w:autoSpaceDE w:val="0"/>
              <w:autoSpaceDN w:val="0"/>
              <w:adjustRightInd w:val="0"/>
              <w:ind w:right="252"/>
              <w:jc w:val="both"/>
              <w:rPr>
                <w:rFonts w:hint="eastAsia"/>
                <w:color w:val="000000"/>
              </w:rPr>
            </w:pPr>
            <w:r w:rsidRPr="00237BF7">
              <w:rPr>
                <w:color w:val="000000"/>
              </w:rPr>
              <w:t>Puteţi îndeplini sarcinile asociate cu această aptitudine, fără asistenţă.</w:t>
            </w:r>
          </w:p>
          <w:p w14:paraId="315690C7" w14:textId="77777777" w:rsidR="00304343" w:rsidRPr="00237BF7" w:rsidRDefault="00304343" w:rsidP="00AE416F">
            <w:pPr>
              <w:autoSpaceDE w:val="0"/>
              <w:autoSpaceDN w:val="0"/>
              <w:adjustRightInd w:val="0"/>
              <w:ind w:right="252"/>
              <w:jc w:val="both"/>
              <w:rPr>
                <w:rFonts w:hint="eastAsia"/>
                <w:color w:val="000000"/>
              </w:rPr>
            </w:pPr>
            <w:r w:rsidRPr="00237BF7">
              <w:rPr>
                <w:color w:val="000000"/>
              </w:rPr>
              <w:t>Sunteţi recunoscut/ă în cadrul organizaţiei curente ca un (o) expert/ă în această competenţă, sunteţi capabil/ă să oferiţi ajutor şi aveţi experienţa avansată în această competenţă.</w:t>
            </w:r>
          </w:p>
          <w:p w14:paraId="60FCFF47" w14:textId="77777777" w:rsidR="00304343" w:rsidRPr="00237BF7" w:rsidRDefault="00304343" w:rsidP="00304343">
            <w:pPr>
              <w:numPr>
                <w:ilvl w:val="0"/>
                <w:numId w:val="24"/>
              </w:numPr>
              <w:suppressAutoHyphens w:val="0"/>
              <w:autoSpaceDE w:val="0"/>
              <w:autoSpaceDN w:val="0"/>
              <w:adjustRightInd w:val="0"/>
              <w:ind w:right="252"/>
              <w:jc w:val="both"/>
              <w:rPr>
                <w:rFonts w:hint="eastAsia"/>
                <w:color w:val="000000"/>
              </w:rPr>
            </w:pPr>
            <w:r w:rsidRPr="00237BF7">
              <w:rPr>
                <w:color w:val="000000"/>
              </w:rPr>
              <w:t>aţi oferit idei practice/relevante, resurse şi perspective practice referitoare la procesul sau îmbunătăţirile practice, la nivel de guvernanţă a Consiliului şi nivel executiv superior;</w:t>
            </w:r>
          </w:p>
          <w:p w14:paraId="64DA3097" w14:textId="77777777" w:rsidR="00304343" w:rsidRPr="00237BF7" w:rsidRDefault="00304343" w:rsidP="00304343">
            <w:pPr>
              <w:numPr>
                <w:ilvl w:val="0"/>
                <w:numId w:val="24"/>
              </w:numPr>
              <w:suppressAutoHyphens w:val="0"/>
              <w:autoSpaceDE w:val="0"/>
              <w:autoSpaceDN w:val="0"/>
              <w:adjustRightInd w:val="0"/>
              <w:ind w:right="252"/>
              <w:jc w:val="both"/>
              <w:rPr>
                <w:rFonts w:hint="eastAsia"/>
                <w:color w:val="000000"/>
              </w:rPr>
            </w:pPr>
            <w:r w:rsidRPr="00237BF7">
              <w:rPr>
                <w:color w:val="000000"/>
              </w:rPr>
              <w:t>sunteţi capabil/ă să interacţionaţi şi să purtaţi discuţii constructive cu conducerea executivă, dar şi să instruiţi alte persoane în aplicarea acestei competenţe.</w:t>
            </w:r>
          </w:p>
        </w:tc>
      </w:tr>
      <w:tr w:rsidR="00304343" w:rsidRPr="00237BF7" w14:paraId="26F1B978" w14:textId="77777777" w:rsidTr="00AE416F">
        <w:trPr>
          <w:trHeight w:val="850"/>
          <w:jc w:val="center"/>
        </w:trPr>
        <w:tc>
          <w:tcPr>
            <w:tcW w:w="1074" w:type="dxa"/>
            <w:shd w:val="clear" w:color="auto" w:fill="auto"/>
            <w:vAlign w:val="center"/>
          </w:tcPr>
          <w:p w14:paraId="52A3E0C8" w14:textId="77777777" w:rsidR="00304343" w:rsidRPr="00237BF7" w:rsidRDefault="00304343" w:rsidP="00AE416F">
            <w:pPr>
              <w:autoSpaceDE w:val="0"/>
              <w:autoSpaceDN w:val="0"/>
              <w:adjustRightInd w:val="0"/>
              <w:jc w:val="center"/>
              <w:rPr>
                <w:rFonts w:hint="eastAsia"/>
                <w:b/>
                <w:bCs/>
                <w:color w:val="000000"/>
              </w:rPr>
            </w:pPr>
            <w:r w:rsidRPr="00237BF7">
              <w:rPr>
                <w:b/>
                <w:bCs/>
                <w:color w:val="000000"/>
              </w:rPr>
              <w:t>5</w:t>
            </w:r>
          </w:p>
        </w:tc>
        <w:tc>
          <w:tcPr>
            <w:tcW w:w="2920" w:type="dxa"/>
            <w:shd w:val="clear" w:color="auto" w:fill="auto"/>
            <w:vAlign w:val="center"/>
          </w:tcPr>
          <w:p w14:paraId="73F329F3" w14:textId="77777777" w:rsidR="00304343" w:rsidRPr="00237BF7" w:rsidRDefault="00304343" w:rsidP="00AE416F">
            <w:pPr>
              <w:autoSpaceDE w:val="0"/>
              <w:autoSpaceDN w:val="0"/>
              <w:adjustRightInd w:val="0"/>
              <w:jc w:val="center"/>
              <w:rPr>
                <w:rFonts w:hint="eastAsia"/>
                <w:b/>
                <w:bCs/>
                <w:color w:val="000000"/>
              </w:rPr>
            </w:pPr>
            <w:r w:rsidRPr="00237BF7">
              <w:rPr>
                <w:b/>
                <w:bCs/>
                <w:color w:val="000000"/>
              </w:rPr>
              <w:t>Expert</w:t>
            </w:r>
          </w:p>
        </w:tc>
        <w:tc>
          <w:tcPr>
            <w:tcW w:w="6393" w:type="dxa"/>
            <w:shd w:val="clear" w:color="auto" w:fill="auto"/>
            <w:vAlign w:val="center"/>
          </w:tcPr>
          <w:p w14:paraId="529D528D" w14:textId="77777777" w:rsidR="00304343" w:rsidRPr="00237BF7" w:rsidRDefault="00304343" w:rsidP="00AE416F">
            <w:pPr>
              <w:autoSpaceDE w:val="0"/>
              <w:autoSpaceDN w:val="0"/>
              <w:adjustRightInd w:val="0"/>
              <w:ind w:right="252"/>
              <w:jc w:val="both"/>
              <w:rPr>
                <w:rFonts w:hint="eastAsia"/>
                <w:color w:val="000000"/>
              </w:rPr>
            </w:pPr>
            <w:r w:rsidRPr="00237BF7">
              <w:rPr>
                <w:color w:val="000000"/>
              </w:rPr>
              <w:t>Sunteţi cunoscut/ă ca un expert/ă în acest sector. Puteți oferi ajutor şi găsi soluţii pentru dileme şi probleme complexe referitoare la această zonă de expertiză.</w:t>
            </w:r>
          </w:p>
          <w:p w14:paraId="7874CE0D" w14:textId="77777777" w:rsidR="00304343" w:rsidRPr="00237BF7" w:rsidRDefault="00304343" w:rsidP="00304343">
            <w:pPr>
              <w:numPr>
                <w:ilvl w:val="0"/>
                <w:numId w:val="25"/>
              </w:numPr>
              <w:suppressAutoHyphens w:val="0"/>
              <w:autoSpaceDE w:val="0"/>
              <w:autoSpaceDN w:val="0"/>
              <w:adjustRightInd w:val="0"/>
              <w:ind w:right="252"/>
              <w:jc w:val="both"/>
              <w:rPr>
                <w:rFonts w:hint="eastAsia"/>
                <w:color w:val="000000"/>
              </w:rPr>
            </w:pPr>
            <w:r w:rsidRPr="00237BF7">
              <w:rPr>
                <w:color w:val="000000"/>
              </w:rPr>
              <w:t>aţi demonstrat excelenţă în aplicarea acestei competenţe în multiple Consilii de Administraţie şi/sau organizaţii;</w:t>
            </w:r>
          </w:p>
          <w:p w14:paraId="3411B8F7" w14:textId="77777777" w:rsidR="00304343" w:rsidRPr="00237BF7" w:rsidRDefault="00304343" w:rsidP="00304343">
            <w:pPr>
              <w:numPr>
                <w:ilvl w:val="0"/>
                <w:numId w:val="25"/>
              </w:numPr>
              <w:suppressAutoHyphens w:val="0"/>
              <w:autoSpaceDE w:val="0"/>
              <w:autoSpaceDN w:val="0"/>
              <w:adjustRightInd w:val="0"/>
              <w:ind w:right="252"/>
              <w:jc w:val="both"/>
              <w:rPr>
                <w:rFonts w:hint="eastAsia"/>
                <w:color w:val="000000"/>
              </w:rPr>
            </w:pPr>
            <w:r w:rsidRPr="00237BF7">
              <w:rPr>
                <w:color w:val="000000"/>
              </w:rPr>
              <w:t>sunteţi privit/ă ca un/o expert/ă, conducător/oare şi inovator/oare în această competenţă de către Consiliu, organizaţia şi/sau organizaţiile din afară.</w:t>
            </w:r>
          </w:p>
        </w:tc>
      </w:tr>
    </w:tbl>
    <w:p w14:paraId="2264ECFD" w14:textId="77777777" w:rsidR="00304343" w:rsidRPr="00237BF7" w:rsidRDefault="00304343" w:rsidP="00304343">
      <w:pPr>
        <w:autoSpaceDE w:val="0"/>
        <w:autoSpaceDN w:val="0"/>
        <w:adjustRightInd w:val="0"/>
        <w:rPr>
          <w:rFonts w:hint="eastAsia"/>
          <w:b/>
          <w:color w:val="000000"/>
        </w:rPr>
      </w:pPr>
    </w:p>
    <w:p w14:paraId="14E468D3" w14:textId="77777777" w:rsidR="00304343" w:rsidRPr="00237BF7" w:rsidRDefault="00304343" w:rsidP="00304343">
      <w:pPr>
        <w:autoSpaceDE w:val="0"/>
        <w:autoSpaceDN w:val="0"/>
        <w:adjustRightInd w:val="0"/>
        <w:rPr>
          <w:rFonts w:hint="eastAsia"/>
          <w:b/>
          <w:color w:val="000000"/>
        </w:rPr>
      </w:pPr>
      <w:r w:rsidRPr="00237BF7">
        <w:rPr>
          <w:b/>
          <w:color w:val="000000"/>
        </w:rPr>
        <w:t>Tabele de rating – Competenţe</w:t>
      </w:r>
    </w:p>
    <w:p w14:paraId="19962200" w14:textId="77777777" w:rsidR="00304343" w:rsidRPr="00237BF7" w:rsidRDefault="00304343" w:rsidP="00304343">
      <w:pPr>
        <w:autoSpaceDE w:val="0"/>
        <w:autoSpaceDN w:val="0"/>
        <w:adjustRightInd w:val="0"/>
        <w:rPr>
          <w:rFonts w:hint="eastAsia"/>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04"/>
      </w:tblGrid>
      <w:tr w:rsidR="00304343" w:rsidRPr="00237BF7" w14:paraId="0A056B8A" w14:textId="77777777" w:rsidTr="00AE416F">
        <w:tc>
          <w:tcPr>
            <w:tcW w:w="4968" w:type="dxa"/>
            <w:tcBorders>
              <w:bottom w:val="double" w:sz="4" w:space="0" w:color="auto"/>
            </w:tcBorders>
            <w:shd w:val="clear" w:color="auto" w:fill="auto"/>
          </w:tcPr>
          <w:p w14:paraId="2FA30815" w14:textId="77777777" w:rsidR="00304343" w:rsidRPr="00237BF7" w:rsidRDefault="00304343" w:rsidP="00AE416F">
            <w:pPr>
              <w:autoSpaceDE w:val="0"/>
              <w:autoSpaceDN w:val="0"/>
              <w:adjustRightInd w:val="0"/>
              <w:jc w:val="center"/>
              <w:rPr>
                <w:rFonts w:hint="eastAsia"/>
                <w:b/>
                <w:color w:val="000000"/>
              </w:rPr>
            </w:pPr>
            <w:r w:rsidRPr="00237BF7">
              <w:rPr>
                <w:b/>
                <w:color w:val="000000"/>
              </w:rPr>
              <w:t>Cunoştinţe, aptitudini şi experienţă</w:t>
            </w:r>
          </w:p>
        </w:tc>
        <w:tc>
          <w:tcPr>
            <w:tcW w:w="4968" w:type="dxa"/>
            <w:tcBorders>
              <w:bottom w:val="double" w:sz="4" w:space="0" w:color="auto"/>
            </w:tcBorders>
            <w:shd w:val="clear" w:color="auto" w:fill="auto"/>
          </w:tcPr>
          <w:p w14:paraId="1C79DC4E" w14:textId="77777777" w:rsidR="00304343" w:rsidRPr="00237BF7" w:rsidRDefault="00304343" w:rsidP="00AE416F">
            <w:pPr>
              <w:autoSpaceDE w:val="0"/>
              <w:autoSpaceDN w:val="0"/>
              <w:adjustRightInd w:val="0"/>
              <w:jc w:val="center"/>
              <w:rPr>
                <w:rFonts w:hint="eastAsia"/>
                <w:b/>
                <w:color w:val="000000"/>
              </w:rPr>
            </w:pPr>
            <w:r w:rsidRPr="00237BF7">
              <w:rPr>
                <w:b/>
                <w:color w:val="000000"/>
              </w:rPr>
              <w:t>Rating</w:t>
            </w:r>
          </w:p>
        </w:tc>
      </w:tr>
      <w:tr w:rsidR="00304343" w:rsidRPr="00237BF7" w14:paraId="7B5E35AF" w14:textId="77777777" w:rsidTr="00AE416F">
        <w:tc>
          <w:tcPr>
            <w:tcW w:w="4968" w:type="dxa"/>
            <w:tcBorders>
              <w:top w:val="double" w:sz="4" w:space="0" w:color="auto"/>
            </w:tcBorders>
            <w:shd w:val="clear" w:color="auto" w:fill="auto"/>
          </w:tcPr>
          <w:p w14:paraId="0CFB4063" w14:textId="77777777" w:rsidR="00304343" w:rsidRPr="00237BF7" w:rsidRDefault="00304343" w:rsidP="00AE416F">
            <w:pPr>
              <w:autoSpaceDE w:val="0"/>
              <w:autoSpaceDN w:val="0"/>
              <w:adjustRightInd w:val="0"/>
              <w:jc w:val="center"/>
              <w:rPr>
                <w:rFonts w:hint="eastAsia"/>
                <w:color w:val="000000"/>
              </w:rPr>
            </w:pPr>
            <w:r w:rsidRPr="00237BF7">
              <w:rPr>
                <w:color w:val="000000"/>
              </w:rPr>
              <w:t>Novice</w:t>
            </w:r>
          </w:p>
        </w:tc>
        <w:tc>
          <w:tcPr>
            <w:tcW w:w="4968" w:type="dxa"/>
            <w:tcBorders>
              <w:top w:val="double" w:sz="4" w:space="0" w:color="auto"/>
            </w:tcBorders>
            <w:shd w:val="clear" w:color="auto" w:fill="auto"/>
          </w:tcPr>
          <w:p w14:paraId="1DE1D2BC" w14:textId="77777777" w:rsidR="00304343" w:rsidRPr="00237BF7" w:rsidRDefault="00304343" w:rsidP="00AE416F">
            <w:pPr>
              <w:autoSpaceDE w:val="0"/>
              <w:autoSpaceDN w:val="0"/>
              <w:adjustRightInd w:val="0"/>
              <w:jc w:val="center"/>
              <w:rPr>
                <w:rFonts w:hint="eastAsia"/>
                <w:color w:val="000000"/>
              </w:rPr>
            </w:pPr>
            <w:r w:rsidRPr="00237BF7">
              <w:rPr>
                <w:color w:val="000000"/>
              </w:rPr>
              <w:t>1</w:t>
            </w:r>
          </w:p>
        </w:tc>
      </w:tr>
      <w:tr w:rsidR="00304343" w:rsidRPr="00237BF7" w14:paraId="12416C95" w14:textId="77777777" w:rsidTr="00AE416F">
        <w:tc>
          <w:tcPr>
            <w:tcW w:w="4968" w:type="dxa"/>
            <w:shd w:val="clear" w:color="auto" w:fill="auto"/>
          </w:tcPr>
          <w:p w14:paraId="683E6E09" w14:textId="77777777" w:rsidR="00304343" w:rsidRPr="00237BF7" w:rsidRDefault="00304343" w:rsidP="00AE416F">
            <w:pPr>
              <w:autoSpaceDE w:val="0"/>
              <w:autoSpaceDN w:val="0"/>
              <w:adjustRightInd w:val="0"/>
              <w:jc w:val="center"/>
              <w:rPr>
                <w:rFonts w:hint="eastAsia"/>
                <w:color w:val="000000"/>
              </w:rPr>
            </w:pPr>
            <w:r w:rsidRPr="00237BF7">
              <w:rPr>
                <w:color w:val="000000"/>
              </w:rPr>
              <w:t>Intermediar</w:t>
            </w:r>
          </w:p>
        </w:tc>
        <w:tc>
          <w:tcPr>
            <w:tcW w:w="4968" w:type="dxa"/>
            <w:shd w:val="clear" w:color="auto" w:fill="auto"/>
          </w:tcPr>
          <w:p w14:paraId="3E104C07" w14:textId="77777777" w:rsidR="00304343" w:rsidRPr="00237BF7" w:rsidRDefault="00304343" w:rsidP="00AE416F">
            <w:pPr>
              <w:autoSpaceDE w:val="0"/>
              <w:autoSpaceDN w:val="0"/>
              <w:adjustRightInd w:val="0"/>
              <w:jc w:val="center"/>
              <w:rPr>
                <w:rFonts w:hint="eastAsia"/>
                <w:color w:val="000000"/>
              </w:rPr>
            </w:pPr>
            <w:r w:rsidRPr="00237BF7">
              <w:rPr>
                <w:color w:val="000000"/>
              </w:rPr>
              <w:t>2</w:t>
            </w:r>
          </w:p>
        </w:tc>
      </w:tr>
      <w:tr w:rsidR="00304343" w:rsidRPr="00237BF7" w14:paraId="2E582CA9" w14:textId="77777777" w:rsidTr="00AE416F">
        <w:tc>
          <w:tcPr>
            <w:tcW w:w="4968" w:type="dxa"/>
            <w:shd w:val="clear" w:color="auto" w:fill="auto"/>
          </w:tcPr>
          <w:p w14:paraId="72EF40E8" w14:textId="77777777" w:rsidR="00304343" w:rsidRPr="00237BF7" w:rsidRDefault="00304343" w:rsidP="00AE416F">
            <w:pPr>
              <w:autoSpaceDE w:val="0"/>
              <w:autoSpaceDN w:val="0"/>
              <w:adjustRightInd w:val="0"/>
              <w:jc w:val="center"/>
              <w:rPr>
                <w:rFonts w:hint="eastAsia"/>
                <w:color w:val="000000"/>
              </w:rPr>
            </w:pPr>
            <w:r w:rsidRPr="00237BF7">
              <w:rPr>
                <w:color w:val="000000"/>
              </w:rPr>
              <w:t>Competent</w:t>
            </w:r>
          </w:p>
        </w:tc>
        <w:tc>
          <w:tcPr>
            <w:tcW w:w="4968" w:type="dxa"/>
            <w:shd w:val="clear" w:color="auto" w:fill="auto"/>
          </w:tcPr>
          <w:p w14:paraId="5F99E7A2" w14:textId="77777777" w:rsidR="00304343" w:rsidRPr="00237BF7" w:rsidRDefault="00304343" w:rsidP="00AE416F">
            <w:pPr>
              <w:autoSpaceDE w:val="0"/>
              <w:autoSpaceDN w:val="0"/>
              <w:adjustRightInd w:val="0"/>
              <w:jc w:val="center"/>
              <w:rPr>
                <w:rFonts w:hint="eastAsia"/>
                <w:color w:val="000000"/>
              </w:rPr>
            </w:pPr>
            <w:r w:rsidRPr="00237BF7">
              <w:rPr>
                <w:color w:val="000000"/>
              </w:rPr>
              <w:t>3</w:t>
            </w:r>
          </w:p>
        </w:tc>
      </w:tr>
      <w:tr w:rsidR="00304343" w:rsidRPr="00237BF7" w14:paraId="21149747" w14:textId="77777777" w:rsidTr="00AE416F">
        <w:tc>
          <w:tcPr>
            <w:tcW w:w="4968" w:type="dxa"/>
            <w:shd w:val="clear" w:color="auto" w:fill="auto"/>
          </w:tcPr>
          <w:p w14:paraId="07B61E13" w14:textId="77777777" w:rsidR="00304343" w:rsidRPr="00237BF7" w:rsidRDefault="00304343" w:rsidP="00AE416F">
            <w:pPr>
              <w:autoSpaceDE w:val="0"/>
              <w:autoSpaceDN w:val="0"/>
              <w:adjustRightInd w:val="0"/>
              <w:jc w:val="center"/>
              <w:rPr>
                <w:rFonts w:hint="eastAsia"/>
                <w:color w:val="000000"/>
              </w:rPr>
            </w:pPr>
            <w:r w:rsidRPr="00237BF7">
              <w:rPr>
                <w:color w:val="000000"/>
              </w:rPr>
              <w:t>Avansat</w:t>
            </w:r>
          </w:p>
        </w:tc>
        <w:tc>
          <w:tcPr>
            <w:tcW w:w="4968" w:type="dxa"/>
            <w:shd w:val="clear" w:color="auto" w:fill="auto"/>
          </w:tcPr>
          <w:p w14:paraId="70AC67BC" w14:textId="77777777" w:rsidR="00304343" w:rsidRPr="00237BF7" w:rsidRDefault="00304343" w:rsidP="00AE416F">
            <w:pPr>
              <w:autoSpaceDE w:val="0"/>
              <w:autoSpaceDN w:val="0"/>
              <w:adjustRightInd w:val="0"/>
              <w:jc w:val="center"/>
              <w:rPr>
                <w:rFonts w:hint="eastAsia"/>
                <w:color w:val="000000"/>
              </w:rPr>
            </w:pPr>
            <w:r w:rsidRPr="00237BF7">
              <w:rPr>
                <w:color w:val="000000"/>
              </w:rPr>
              <w:t>4</w:t>
            </w:r>
          </w:p>
        </w:tc>
      </w:tr>
      <w:tr w:rsidR="00304343" w:rsidRPr="00237BF7" w14:paraId="668B407D" w14:textId="77777777" w:rsidTr="00AE416F">
        <w:tc>
          <w:tcPr>
            <w:tcW w:w="4968" w:type="dxa"/>
            <w:shd w:val="clear" w:color="auto" w:fill="auto"/>
          </w:tcPr>
          <w:p w14:paraId="2DFC3B90" w14:textId="77777777" w:rsidR="00304343" w:rsidRPr="00237BF7" w:rsidRDefault="00304343" w:rsidP="00AE416F">
            <w:pPr>
              <w:autoSpaceDE w:val="0"/>
              <w:autoSpaceDN w:val="0"/>
              <w:adjustRightInd w:val="0"/>
              <w:jc w:val="center"/>
              <w:rPr>
                <w:rFonts w:hint="eastAsia"/>
                <w:color w:val="000000"/>
              </w:rPr>
            </w:pPr>
            <w:r w:rsidRPr="00237BF7">
              <w:rPr>
                <w:color w:val="000000"/>
              </w:rPr>
              <w:t>Expert</w:t>
            </w:r>
          </w:p>
        </w:tc>
        <w:tc>
          <w:tcPr>
            <w:tcW w:w="4968" w:type="dxa"/>
            <w:shd w:val="clear" w:color="auto" w:fill="auto"/>
          </w:tcPr>
          <w:p w14:paraId="4085C2B4" w14:textId="77777777" w:rsidR="00304343" w:rsidRPr="00237BF7" w:rsidRDefault="00304343" w:rsidP="00AE416F">
            <w:pPr>
              <w:autoSpaceDE w:val="0"/>
              <w:autoSpaceDN w:val="0"/>
              <w:adjustRightInd w:val="0"/>
              <w:jc w:val="center"/>
              <w:rPr>
                <w:rFonts w:hint="eastAsia"/>
                <w:color w:val="000000"/>
              </w:rPr>
            </w:pPr>
            <w:r w:rsidRPr="00237BF7">
              <w:rPr>
                <w:color w:val="000000"/>
              </w:rPr>
              <w:t>5</w:t>
            </w:r>
          </w:p>
        </w:tc>
      </w:tr>
      <w:bookmarkEnd w:id="20"/>
    </w:tbl>
    <w:p w14:paraId="0735F818" w14:textId="77777777" w:rsidR="00304343" w:rsidRPr="00237BF7" w:rsidRDefault="00304343" w:rsidP="00304343">
      <w:pPr>
        <w:jc w:val="both"/>
        <w:rPr>
          <w:rFonts w:ascii="Arial" w:eastAsia="Calibri" w:hAnsi="Arial"/>
          <w:sz w:val="20"/>
          <w:szCs w:val="22"/>
          <w:lang w:val="es-ES" w:eastAsia="ru-RU"/>
        </w:rPr>
      </w:pPr>
    </w:p>
    <w:bookmarkEnd w:id="16"/>
    <w:p w14:paraId="3C7B6DC9" w14:textId="77777777" w:rsidR="00304343" w:rsidRDefault="00304343" w:rsidP="00304343">
      <w:pPr>
        <w:tabs>
          <w:tab w:val="left" w:pos="426"/>
          <w:tab w:val="left" w:pos="567"/>
          <w:tab w:val="left" w:pos="709"/>
        </w:tabs>
        <w:ind w:right="686"/>
        <w:rPr>
          <w:rFonts w:hint="eastAsia"/>
        </w:rPr>
      </w:pPr>
    </w:p>
    <w:p w14:paraId="662F9348" w14:textId="77777777" w:rsidR="00304343" w:rsidRPr="00885D98" w:rsidRDefault="00304343" w:rsidP="00304343">
      <w:pPr>
        <w:jc w:val="center"/>
        <w:rPr>
          <w:rFonts w:hint="eastAsia"/>
          <w:b/>
        </w:rPr>
      </w:pPr>
      <w:r w:rsidRPr="00885D98">
        <w:rPr>
          <w:b/>
        </w:rPr>
        <w:t>Profilul candidatului pentru funcția de administrator al</w:t>
      </w:r>
    </w:p>
    <w:p w14:paraId="4A321423" w14:textId="77777777" w:rsidR="00304343" w:rsidRPr="00885D98" w:rsidRDefault="00304343" w:rsidP="00304343">
      <w:pPr>
        <w:jc w:val="center"/>
        <w:rPr>
          <w:rFonts w:eastAsia="Calibri"/>
        </w:rPr>
      </w:pPr>
      <w:r w:rsidRPr="00885D98">
        <w:rPr>
          <w:b/>
        </w:rPr>
        <w:t xml:space="preserve">Societății </w:t>
      </w:r>
      <w:r>
        <w:rPr>
          <w:b/>
          <w:bCs/>
        </w:rPr>
        <w:t>MENZA</w:t>
      </w:r>
      <w:r w:rsidRPr="00885D98">
        <w:rPr>
          <w:b/>
          <w:bCs/>
        </w:rPr>
        <w:t xml:space="preserve"> S.R.L.</w:t>
      </w:r>
    </w:p>
    <w:p w14:paraId="7E3B5A87" w14:textId="77777777" w:rsidR="00304343" w:rsidRPr="00885D98" w:rsidRDefault="00304343" w:rsidP="00304343">
      <w:pPr>
        <w:widowControl w:val="0"/>
        <w:jc w:val="both"/>
        <w:rPr>
          <w:rFonts w:hint="eastAsia"/>
          <w:kern w:val="1"/>
        </w:rPr>
      </w:pPr>
    </w:p>
    <w:p w14:paraId="460CE8C0" w14:textId="77777777" w:rsidR="00304343" w:rsidRPr="00237BF7" w:rsidRDefault="00304343" w:rsidP="00304343">
      <w:pPr>
        <w:ind w:firstLine="720"/>
        <w:jc w:val="both"/>
        <w:rPr>
          <w:rFonts w:hint="eastAsia"/>
          <w:color w:val="000000"/>
        </w:rPr>
      </w:pPr>
      <w:r w:rsidRPr="00237BF7">
        <w:t xml:space="preserve">Această Societate a fost gândită să îndeplinească anumite particularităţi şi anume să aibă un caracter economico-social, să răspundă unor cerinţe şi necesităţi, să aibă un caracter permanent şi regim de funcţionare continuu. Buna desfăşurare a acestuia este legată de existenţa unei infrastructuri tehnico-edilitare adecvate, realizată de altfel prin proiectul de înființare a două cantine în imobilele UAT-lui, Comuna Porumbeni. Aceste imobile dotate sunt date în administrare Societății, de a desfășura servicii de catering pentru alimentația copiilor și a persoanelor solicitante. Consecinţa imediată a înfiinţării Societăţii cu răspundere  limitată a fost satisfacerea cât mai complexă a cerinţelor beneficiarilor finali şi protejarea intereselor acestora. </w:t>
      </w:r>
    </w:p>
    <w:p w14:paraId="7849E364" w14:textId="77777777" w:rsidR="00304343" w:rsidRPr="00237BF7" w:rsidRDefault="00304343" w:rsidP="00304343">
      <w:pPr>
        <w:ind w:firstLine="720"/>
        <w:jc w:val="both"/>
        <w:rPr>
          <w:rFonts w:hint="eastAsia"/>
          <w:color w:val="000000"/>
        </w:rPr>
      </w:pPr>
      <w:r w:rsidRPr="00237BF7">
        <w:rPr>
          <w:color w:val="000000"/>
        </w:rPr>
        <w:t xml:space="preserve">Societatea </w:t>
      </w:r>
      <w:r w:rsidRPr="00237BF7">
        <w:rPr>
          <w:b/>
          <w:bCs/>
          <w:color w:val="000000"/>
        </w:rPr>
        <w:t>MENZA S.R.L.</w:t>
      </w:r>
      <w:r w:rsidRPr="00237BF7">
        <w:rPr>
          <w:color w:val="000000"/>
        </w:rPr>
        <w:t xml:space="preserve"> asigură masa sănătoasă pentru elevii din comună și din zonă, la solicitarea acestora, urmărindu-se eficientizarea activităţii prin măsuri manageriale adecvate. </w:t>
      </w:r>
    </w:p>
    <w:p w14:paraId="45A564C5" w14:textId="77777777" w:rsidR="00304343" w:rsidRPr="00237BF7" w:rsidRDefault="00304343" w:rsidP="00304343">
      <w:pPr>
        <w:jc w:val="both"/>
        <w:rPr>
          <w:rFonts w:hint="eastAsia"/>
          <w:color w:val="000000"/>
        </w:rPr>
      </w:pPr>
    </w:p>
    <w:p w14:paraId="7517B3B4" w14:textId="77777777" w:rsidR="00304343" w:rsidRPr="00237BF7" w:rsidRDefault="00304343" w:rsidP="00304343">
      <w:pPr>
        <w:ind w:firstLine="720"/>
        <w:jc w:val="both"/>
        <w:rPr>
          <w:rFonts w:hint="eastAsia"/>
          <w:bCs/>
          <w:i/>
          <w:iCs/>
          <w:color w:val="000000"/>
        </w:rPr>
      </w:pPr>
      <w:r w:rsidRPr="00237BF7">
        <w:rPr>
          <w:b/>
          <w:color w:val="000000"/>
        </w:rPr>
        <w:t xml:space="preserve">Domeniul principal de activitate </w:t>
      </w:r>
      <w:r w:rsidRPr="00237BF7">
        <w:rPr>
          <w:bCs/>
          <w:color w:val="000000"/>
        </w:rPr>
        <w:t>al</w:t>
      </w:r>
      <w:r w:rsidRPr="00237BF7">
        <w:rPr>
          <w:b/>
          <w:color w:val="000000"/>
        </w:rPr>
        <w:t xml:space="preserve"> </w:t>
      </w:r>
      <w:r w:rsidRPr="00237BF7">
        <w:rPr>
          <w:bCs/>
          <w:color w:val="000000"/>
        </w:rPr>
        <w:t>Societății</w:t>
      </w:r>
      <w:r w:rsidRPr="00237BF7">
        <w:rPr>
          <w:b/>
          <w:color w:val="000000"/>
        </w:rPr>
        <w:t xml:space="preserve"> MENZA S.R.L.</w:t>
      </w:r>
      <w:r w:rsidRPr="00237BF7">
        <w:rPr>
          <w:bCs/>
          <w:color w:val="000000"/>
        </w:rPr>
        <w:t>,</w:t>
      </w:r>
      <w:r w:rsidRPr="00237BF7">
        <w:rPr>
          <w:b/>
          <w:color w:val="000000"/>
        </w:rPr>
        <w:t xml:space="preserve"> </w:t>
      </w:r>
      <w:r w:rsidRPr="00237BF7">
        <w:rPr>
          <w:color w:val="000000"/>
        </w:rPr>
        <w:t xml:space="preserve">conform codificării (Ordin 337/2007), Rev. CAEN (2) este: </w:t>
      </w:r>
      <w:r w:rsidRPr="00237BF7">
        <w:rPr>
          <w:b/>
          <w:color w:val="000000"/>
        </w:rPr>
        <w:t xml:space="preserve">5629 </w:t>
      </w:r>
      <w:r w:rsidRPr="00237BF7">
        <w:rPr>
          <w:bCs/>
          <w:color w:val="000000"/>
        </w:rPr>
        <w:t xml:space="preserve">- </w:t>
      </w:r>
      <w:r w:rsidRPr="00237BF7">
        <w:rPr>
          <w:bCs/>
          <w:i/>
          <w:iCs/>
          <w:color w:val="000000"/>
        </w:rPr>
        <w:t>Alte servicii de alimentaţie n.c.a.</w:t>
      </w:r>
    </w:p>
    <w:p w14:paraId="2955EDF0" w14:textId="77777777" w:rsidR="00304343" w:rsidRPr="00237BF7" w:rsidRDefault="00304343" w:rsidP="00304343">
      <w:pPr>
        <w:jc w:val="both"/>
        <w:rPr>
          <w:rFonts w:hint="eastAsia"/>
          <w:b/>
          <w:color w:val="000000"/>
        </w:rPr>
      </w:pPr>
    </w:p>
    <w:p w14:paraId="6095D93E" w14:textId="77777777" w:rsidR="00304343" w:rsidRPr="00237BF7" w:rsidRDefault="00304343" w:rsidP="00304343">
      <w:pPr>
        <w:jc w:val="both"/>
        <w:rPr>
          <w:rFonts w:hint="eastAsia"/>
          <w:color w:val="000000"/>
        </w:rPr>
      </w:pPr>
      <w:r w:rsidRPr="00237BF7">
        <w:rPr>
          <w:b/>
          <w:color w:val="000000"/>
        </w:rPr>
        <w:t xml:space="preserve">Alte activități: </w:t>
      </w:r>
    </w:p>
    <w:p w14:paraId="6FBBFD2E" w14:textId="77777777" w:rsidR="00304343" w:rsidRPr="00237BF7" w:rsidRDefault="00304343" w:rsidP="00304343">
      <w:pPr>
        <w:jc w:val="both"/>
        <w:rPr>
          <w:rFonts w:hint="eastAsia"/>
          <w:color w:val="000000"/>
        </w:rPr>
      </w:pPr>
      <w:r w:rsidRPr="00237BF7">
        <w:rPr>
          <w:color w:val="000000"/>
        </w:rPr>
        <w:t>Activităţi desfăşurate în afara sediului social şi a sediilor secundare (CAEN REV. 2):</w:t>
      </w:r>
    </w:p>
    <w:p w14:paraId="19ECCFDD" w14:textId="77777777" w:rsidR="00304343" w:rsidRPr="00237BF7" w:rsidRDefault="00304343" w:rsidP="00304343">
      <w:pPr>
        <w:numPr>
          <w:ilvl w:val="0"/>
          <w:numId w:val="32"/>
        </w:numPr>
        <w:spacing w:line="259" w:lineRule="auto"/>
        <w:jc w:val="both"/>
        <w:rPr>
          <w:rFonts w:hint="eastAsia"/>
          <w:color w:val="000000"/>
        </w:rPr>
      </w:pPr>
      <w:r w:rsidRPr="00237BF7">
        <w:rPr>
          <w:color w:val="000000"/>
        </w:rPr>
        <w:t xml:space="preserve">5621 – </w:t>
      </w:r>
      <w:r w:rsidRPr="00237BF7">
        <w:rPr>
          <w:i/>
          <w:iCs/>
          <w:color w:val="000000"/>
        </w:rPr>
        <w:t>Activităţi de alimentaţie (catering) pentru evenimente</w:t>
      </w:r>
      <w:r w:rsidRPr="00237BF7">
        <w:rPr>
          <w:color w:val="000000"/>
          <w:lang w:val="pt-BR"/>
        </w:rPr>
        <w:t>;</w:t>
      </w:r>
    </w:p>
    <w:p w14:paraId="2CEF1865" w14:textId="77777777" w:rsidR="00304343" w:rsidRPr="00237BF7" w:rsidRDefault="00304343" w:rsidP="00304343">
      <w:pPr>
        <w:numPr>
          <w:ilvl w:val="0"/>
          <w:numId w:val="32"/>
        </w:numPr>
        <w:spacing w:line="259" w:lineRule="auto"/>
        <w:jc w:val="both"/>
        <w:rPr>
          <w:rFonts w:hint="eastAsia"/>
          <w:color w:val="000000"/>
        </w:rPr>
      </w:pPr>
      <w:r w:rsidRPr="00237BF7">
        <w:rPr>
          <w:color w:val="000000"/>
        </w:rPr>
        <w:t xml:space="preserve">9329 – </w:t>
      </w:r>
      <w:r w:rsidRPr="00237BF7">
        <w:rPr>
          <w:i/>
          <w:iCs/>
          <w:color w:val="000000"/>
        </w:rPr>
        <w:t>Alte activităţi recreative şi distractive n.c.a.;</w:t>
      </w:r>
    </w:p>
    <w:p w14:paraId="6B879CA0" w14:textId="77777777" w:rsidR="00304343" w:rsidRPr="00237BF7" w:rsidRDefault="00304343" w:rsidP="00304343">
      <w:pPr>
        <w:numPr>
          <w:ilvl w:val="0"/>
          <w:numId w:val="32"/>
        </w:numPr>
        <w:spacing w:line="259" w:lineRule="auto"/>
        <w:jc w:val="both"/>
        <w:rPr>
          <w:rFonts w:hint="eastAsia"/>
          <w:color w:val="000000"/>
        </w:rPr>
      </w:pPr>
      <w:r w:rsidRPr="00237BF7">
        <w:rPr>
          <w:color w:val="000000"/>
        </w:rPr>
        <w:t xml:space="preserve">8560 – </w:t>
      </w:r>
      <w:r w:rsidRPr="00237BF7">
        <w:rPr>
          <w:i/>
          <w:iCs/>
          <w:color w:val="000000"/>
        </w:rPr>
        <w:t>Activităţi de servicii suport pentru învăţământ</w:t>
      </w:r>
      <w:r w:rsidRPr="00237BF7">
        <w:rPr>
          <w:color w:val="000000"/>
        </w:rPr>
        <w:t>;</w:t>
      </w:r>
    </w:p>
    <w:p w14:paraId="4C90A055" w14:textId="77777777" w:rsidR="00304343" w:rsidRPr="00237BF7" w:rsidRDefault="00304343" w:rsidP="00304343">
      <w:pPr>
        <w:numPr>
          <w:ilvl w:val="0"/>
          <w:numId w:val="32"/>
        </w:numPr>
        <w:spacing w:line="259" w:lineRule="auto"/>
        <w:jc w:val="both"/>
        <w:rPr>
          <w:rFonts w:hint="eastAsia"/>
          <w:color w:val="000000"/>
        </w:rPr>
      </w:pPr>
      <w:r w:rsidRPr="00237BF7">
        <w:rPr>
          <w:color w:val="000000"/>
        </w:rPr>
        <w:t xml:space="preserve">8230 – </w:t>
      </w:r>
      <w:r w:rsidRPr="00237BF7">
        <w:rPr>
          <w:i/>
          <w:iCs/>
          <w:color w:val="000000"/>
        </w:rPr>
        <w:t>Activităţi de organizare a expoziţiilor, târgurilor şi congreselor</w:t>
      </w:r>
      <w:r w:rsidRPr="00237BF7">
        <w:rPr>
          <w:color w:val="000000"/>
        </w:rPr>
        <w:t>;</w:t>
      </w:r>
    </w:p>
    <w:p w14:paraId="6363C09B" w14:textId="77777777" w:rsidR="00304343" w:rsidRPr="00237BF7" w:rsidRDefault="00304343" w:rsidP="00304343">
      <w:pPr>
        <w:numPr>
          <w:ilvl w:val="0"/>
          <w:numId w:val="32"/>
        </w:numPr>
        <w:spacing w:line="259" w:lineRule="auto"/>
        <w:jc w:val="both"/>
        <w:rPr>
          <w:rFonts w:hint="eastAsia"/>
          <w:color w:val="000000"/>
        </w:rPr>
      </w:pPr>
      <w:r w:rsidRPr="00237BF7">
        <w:rPr>
          <w:color w:val="000000"/>
        </w:rPr>
        <w:t xml:space="preserve">8130 – </w:t>
      </w:r>
      <w:r w:rsidRPr="00237BF7">
        <w:rPr>
          <w:i/>
          <w:iCs/>
          <w:color w:val="000000"/>
        </w:rPr>
        <w:t>Activităţi de întreţinere peisagistică</w:t>
      </w:r>
      <w:r w:rsidRPr="00237BF7">
        <w:rPr>
          <w:color w:val="000000"/>
        </w:rPr>
        <w:t>;</w:t>
      </w:r>
    </w:p>
    <w:p w14:paraId="04E0F173" w14:textId="77777777" w:rsidR="00304343" w:rsidRPr="00237BF7" w:rsidRDefault="00304343" w:rsidP="00304343">
      <w:pPr>
        <w:numPr>
          <w:ilvl w:val="0"/>
          <w:numId w:val="32"/>
        </w:numPr>
        <w:spacing w:line="259" w:lineRule="auto"/>
        <w:jc w:val="both"/>
        <w:rPr>
          <w:rFonts w:hint="eastAsia"/>
          <w:color w:val="000000"/>
        </w:rPr>
      </w:pPr>
      <w:r w:rsidRPr="00237BF7">
        <w:rPr>
          <w:color w:val="000000"/>
        </w:rPr>
        <w:t xml:space="preserve">8129 – </w:t>
      </w:r>
      <w:r w:rsidRPr="00237BF7">
        <w:rPr>
          <w:i/>
          <w:iCs/>
          <w:color w:val="000000"/>
        </w:rPr>
        <w:t>Alte activităţi de curăţenie</w:t>
      </w:r>
      <w:r w:rsidRPr="00237BF7">
        <w:rPr>
          <w:color w:val="000000"/>
        </w:rPr>
        <w:t>;</w:t>
      </w:r>
    </w:p>
    <w:p w14:paraId="449B74E9" w14:textId="77777777" w:rsidR="00304343" w:rsidRPr="00237BF7" w:rsidRDefault="00304343" w:rsidP="00304343">
      <w:pPr>
        <w:numPr>
          <w:ilvl w:val="0"/>
          <w:numId w:val="32"/>
        </w:numPr>
        <w:spacing w:line="259" w:lineRule="auto"/>
        <w:jc w:val="both"/>
        <w:rPr>
          <w:rFonts w:hint="eastAsia"/>
          <w:color w:val="000000"/>
        </w:rPr>
      </w:pPr>
      <w:r w:rsidRPr="00237BF7">
        <w:rPr>
          <w:color w:val="000000"/>
        </w:rPr>
        <w:t xml:space="preserve">8122 – </w:t>
      </w:r>
      <w:r w:rsidRPr="00237BF7">
        <w:rPr>
          <w:i/>
          <w:iCs/>
          <w:color w:val="000000"/>
        </w:rPr>
        <w:t>Activităţi specializate de curăţenie</w:t>
      </w:r>
      <w:r w:rsidRPr="00237BF7">
        <w:rPr>
          <w:color w:val="000000"/>
        </w:rPr>
        <w:t>;</w:t>
      </w:r>
    </w:p>
    <w:p w14:paraId="1AE0E7F6" w14:textId="77777777" w:rsidR="00304343" w:rsidRPr="00237BF7" w:rsidRDefault="00304343" w:rsidP="00304343">
      <w:pPr>
        <w:numPr>
          <w:ilvl w:val="0"/>
          <w:numId w:val="32"/>
        </w:numPr>
        <w:spacing w:line="259" w:lineRule="auto"/>
        <w:jc w:val="both"/>
        <w:rPr>
          <w:rFonts w:hint="eastAsia"/>
          <w:color w:val="000000"/>
        </w:rPr>
      </w:pPr>
      <w:r w:rsidRPr="00237BF7">
        <w:rPr>
          <w:color w:val="000000"/>
        </w:rPr>
        <w:t xml:space="preserve">8121 – </w:t>
      </w:r>
      <w:r w:rsidRPr="00237BF7">
        <w:rPr>
          <w:i/>
          <w:iCs/>
          <w:color w:val="000000"/>
        </w:rPr>
        <w:t>Activităţi generale de curăţenie a clădirilor</w:t>
      </w:r>
      <w:r w:rsidRPr="00237BF7">
        <w:rPr>
          <w:color w:val="000000"/>
        </w:rPr>
        <w:t>;</w:t>
      </w:r>
    </w:p>
    <w:p w14:paraId="412F8FA0" w14:textId="77777777" w:rsidR="00304343" w:rsidRPr="00237BF7" w:rsidRDefault="00304343" w:rsidP="00304343">
      <w:pPr>
        <w:numPr>
          <w:ilvl w:val="0"/>
          <w:numId w:val="32"/>
        </w:numPr>
        <w:spacing w:line="259" w:lineRule="auto"/>
        <w:jc w:val="both"/>
        <w:rPr>
          <w:rFonts w:hint="eastAsia"/>
          <w:color w:val="000000"/>
        </w:rPr>
      </w:pPr>
      <w:r w:rsidRPr="00237BF7">
        <w:rPr>
          <w:color w:val="000000"/>
        </w:rPr>
        <w:t xml:space="preserve">4339 – </w:t>
      </w:r>
      <w:r w:rsidRPr="00237BF7">
        <w:rPr>
          <w:i/>
          <w:iCs/>
          <w:color w:val="000000"/>
        </w:rPr>
        <w:t>Alte lucrări de finisare</w:t>
      </w:r>
      <w:r w:rsidRPr="00237BF7">
        <w:rPr>
          <w:color w:val="000000"/>
        </w:rPr>
        <w:t>.</w:t>
      </w:r>
    </w:p>
    <w:p w14:paraId="58A5BCFF" w14:textId="77777777" w:rsidR="00304343" w:rsidRPr="00237BF7" w:rsidRDefault="00304343" w:rsidP="00304343">
      <w:pPr>
        <w:jc w:val="both"/>
        <w:rPr>
          <w:rFonts w:hint="eastAsia"/>
          <w:b/>
          <w:color w:val="000000"/>
        </w:rPr>
      </w:pPr>
    </w:p>
    <w:p w14:paraId="6950749A" w14:textId="77777777" w:rsidR="00304343" w:rsidRPr="00237BF7" w:rsidRDefault="00304343" w:rsidP="00304343">
      <w:pPr>
        <w:jc w:val="both"/>
        <w:rPr>
          <w:rFonts w:hint="eastAsia"/>
          <w:color w:val="000000"/>
        </w:rPr>
      </w:pPr>
      <w:r w:rsidRPr="00237BF7">
        <w:rPr>
          <w:color w:val="000000"/>
        </w:rPr>
        <w:t>Sediul social din: Sat Porumbenii Mari, Comuna Porumbeni, Strada Fő út, Nr. 68, Județul Harghita</w:t>
      </w:r>
    </w:p>
    <w:p w14:paraId="4E961C59" w14:textId="77777777" w:rsidR="00304343" w:rsidRPr="00237BF7" w:rsidRDefault="00304343" w:rsidP="00304343">
      <w:pPr>
        <w:jc w:val="both"/>
        <w:rPr>
          <w:rFonts w:hint="eastAsia"/>
          <w:color w:val="000000"/>
        </w:rPr>
      </w:pPr>
      <w:r w:rsidRPr="00237BF7">
        <w:rPr>
          <w:color w:val="000000"/>
        </w:rPr>
        <w:t xml:space="preserve">Tip sediu: </w:t>
      </w:r>
      <w:r w:rsidRPr="00237BF7">
        <w:rPr>
          <w:b/>
          <w:bCs/>
          <w:color w:val="000000"/>
        </w:rPr>
        <w:t>principal</w:t>
      </w:r>
    </w:p>
    <w:p w14:paraId="6FCA6B74" w14:textId="77777777" w:rsidR="00304343" w:rsidRPr="00237BF7" w:rsidRDefault="00304343" w:rsidP="00304343">
      <w:pPr>
        <w:jc w:val="both"/>
        <w:rPr>
          <w:rFonts w:hint="eastAsia"/>
          <w:color w:val="000000"/>
        </w:rPr>
      </w:pPr>
      <w:r w:rsidRPr="00237BF7">
        <w:rPr>
          <w:color w:val="000000"/>
        </w:rPr>
        <w:t>Activităţi la sediu:</w:t>
      </w:r>
    </w:p>
    <w:p w14:paraId="43893B46" w14:textId="77777777" w:rsidR="00304343" w:rsidRPr="00237BF7" w:rsidRDefault="00304343" w:rsidP="00304343">
      <w:pPr>
        <w:numPr>
          <w:ilvl w:val="0"/>
          <w:numId w:val="36"/>
        </w:numPr>
        <w:spacing w:after="160" w:line="259" w:lineRule="auto"/>
        <w:jc w:val="both"/>
        <w:rPr>
          <w:rFonts w:hint="eastAsia"/>
          <w:color w:val="000000"/>
        </w:rPr>
      </w:pPr>
      <w:r w:rsidRPr="00237BF7">
        <w:rPr>
          <w:color w:val="000000"/>
        </w:rPr>
        <w:t xml:space="preserve">8219 – </w:t>
      </w:r>
      <w:r w:rsidRPr="00237BF7">
        <w:rPr>
          <w:i/>
          <w:iCs/>
          <w:color w:val="000000"/>
        </w:rPr>
        <w:t>Activităţi de fotocopiere, de pregătire a documentelor şi alte activităţi specializate desecretariat</w:t>
      </w:r>
      <w:r w:rsidRPr="00237BF7">
        <w:rPr>
          <w:color w:val="000000"/>
        </w:rPr>
        <w:t>.</w:t>
      </w:r>
    </w:p>
    <w:p w14:paraId="02B3C945" w14:textId="77777777" w:rsidR="00304343" w:rsidRPr="00237BF7" w:rsidRDefault="00304343" w:rsidP="00304343">
      <w:pPr>
        <w:jc w:val="both"/>
        <w:rPr>
          <w:rFonts w:hint="eastAsia"/>
          <w:color w:val="000000"/>
          <w:lang w:val="ru-RU"/>
        </w:rPr>
      </w:pPr>
      <w:r w:rsidRPr="00237BF7">
        <w:rPr>
          <w:color w:val="000000"/>
          <w:lang w:val="ru-RU"/>
        </w:rPr>
        <w:t>Denumire: Punct de lucru</w:t>
      </w:r>
    </w:p>
    <w:p w14:paraId="463D1191" w14:textId="77777777" w:rsidR="00304343" w:rsidRPr="00237BF7" w:rsidRDefault="00304343" w:rsidP="00304343">
      <w:pPr>
        <w:jc w:val="both"/>
        <w:rPr>
          <w:rFonts w:hint="eastAsia"/>
          <w:color w:val="000000"/>
        </w:rPr>
      </w:pPr>
      <w:r w:rsidRPr="00237BF7">
        <w:rPr>
          <w:color w:val="000000"/>
        </w:rPr>
        <w:t>Sediul secundar din: Sat Porumbenii Mari, Comuna Porumbeni, Strada Fő út, Nr. 66, Judet Harghita</w:t>
      </w:r>
    </w:p>
    <w:p w14:paraId="2FD7B5AE" w14:textId="77777777" w:rsidR="00304343" w:rsidRPr="00237BF7" w:rsidRDefault="00304343" w:rsidP="00304343">
      <w:pPr>
        <w:jc w:val="both"/>
        <w:rPr>
          <w:rFonts w:hint="eastAsia"/>
          <w:b/>
          <w:bCs/>
          <w:color w:val="000000"/>
        </w:rPr>
      </w:pPr>
      <w:r w:rsidRPr="00237BF7">
        <w:rPr>
          <w:color w:val="000000"/>
        </w:rPr>
        <w:t xml:space="preserve">Tip sediu: </w:t>
      </w:r>
      <w:r w:rsidRPr="00237BF7">
        <w:rPr>
          <w:b/>
          <w:bCs/>
          <w:color w:val="000000"/>
        </w:rPr>
        <w:t>sediu secundar</w:t>
      </w:r>
    </w:p>
    <w:p w14:paraId="0161A211" w14:textId="77777777" w:rsidR="00304343" w:rsidRPr="00237BF7" w:rsidRDefault="00304343" w:rsidP="00304343">
      <w:pPr>
        <w:jc w:val="both"/>
        <w:rPr>
          <w:rFonts w:hint="eastAsia"/>
          <w:color w:val="000000"/>
        </w:rPr>
      </w:pPr>
      <w:r w:rsidRPr="00237BF7">
        <w:rPr>
          <w:color w:val="000000"/>
        </w:rPr>
        <w:t>Activităţi la sediu:</w:t>
      </w:r>
    </w:p>
    <w:p w14:paraId="19930F17" w14:textId="77777777" w:rsidR="00304343" w:rsidRPr="00237BF7" w:rsidRDefault="00304343" w:rsidP="00304343">
      <w:pPr>
        <w:numPr>
          <w:ilvl w:val="0"/>
          <w:numId w:val="35"/>
        </w:numPr>
        <w:spacing w:line="259" w:lineRule="auto"/>
        <w:jc w:val="both"/>
        <w:rPr>
          <w:rFonts w:hint="eastAsia"/>
          <w:color w:val="000000"/>
        </w:rPr>
      </w:pPr>
      <w:r w:rsidRPr="00237BF7">
        <w:rPr>
          <w:color w:val="000000"/>
        </w:rPr>
        <w:t xml:space="preserve">5630 – </w:t>
      </w:r>
      <w:r w:rsidRPr="00237BF7">
        <w:rPr>
          <w:i/>
          <w:iCs/>
          <w:color w:val="000000"/>
        </w:rPr>
        <w:t>Baruri şi alte activităţi de servire a băuturilor</w:t>
      </w:r>
      <w:r w:rsidRPr="00237BF7">
        <w:rPr>
          <w:color w:val="000000"/>
        </w:rPr>
        <w:t>;</w:t>
      </w:r>
    </w:p>
    <w:p w14:paraId="39B69F94" w14:textId="77777777" w:rsidR="00304343" w:rsidRPr="00237BF7" w:rsidRDefault="00304343" w:rsidP="00304343">
      <w:pPr>
        <w:numPr>
          <w:ilvl w:val="0"/>
          <w:numId w:val="35"/>
        </w:numPr>
        <w:spacing w:line="259" w:lineRule="auto"/>
        <w:jc w:val="both"/>
        <w:rPr>
          <w:rFonts w:hint="eastAsia"/>
          <w:color w:val="000000"/>
        </w:rPr>
      </w:pPr>
      <w:r w:rsidRPr="00237BF7">
        <w:rPr>
          <w:color w:val="000000"/>
        </w:rPr>
        <w:t xml:space="preserve">5629 – </w:t>
      </w:r>
      <w:r w:rsidRPr="00237BF7">
        <w:rPr>
          <w:i/>
          <w:iCs/>
          <w:color w:val="000000"/>
        </w:rPr>
        <w:t>Alte servicii de alimentaţie n.c.a.</w:t>
      </w:r>
      <w:r w:rsidRPr="00237BF7">
        <w:rPr>
          <w:color w:val="000000"/>
        </w:rPr>
        <w:t>;</w:t>
      </w:r>
    </w:p>
    <w:p w14:paraId="2E14B4EA" w14:textId="77777777" w:rsidR="00304343" w:rsidRPr="00237BF7" w:rsidRDefault="00304343" w:rsidP="00304343">
      <w:pPr>
        <w:numPr>
          <w:ilvl w:val="0"/>
          <w:numId w:val="35"/>
        </w:numPr>
        <w:spacing w:line="259" w:lineRule="auto"/>
        <w:jc w:val="both"/>
        <w:rPr>
          <w:rFonts w:hint="eastAsia"/>
          <w:color w:val="000000"/>
        </w:rPr>
      </w:pPr>
      <w:r w:rsidRPr="00237BF7">
        <w:rPr>
          <w:color w:val="000000"/>
        </w:rPr>
        <w:t xml:space="preserve">5621 – </w:t>
      </w:r>
      <w:r w:rsidRPr="00237BF7">
        <w:rPr>
          <w:i/>
          <w:iCs/>
          <w:color w:val="000000"/>
        </w:rPr>
        <w:t>Activităţi de alimentaţie (catering) pentru evenimente</w:t>
      </w:r>
      <w:r w:rsidRPr="00237BF7">
        <w:rPr>
          <w:color w:val="000000"/>
        </w:rPr>
        <w:t>;</w:t>
      </w:r>
    </w:p>
    <w:p w14:paraId="6B6D4361" w14:textId="77777777" w:rsidR="00304343" w:rsidRPr="00237BF7" w:rsidRDefault="00304343" w:rsidP="00304343">
      <w:pPr>
        <w:numPr>
          <w:ilvl w:val="0"/>
          <w:numId w:val="35"/>
        </w:numPr>
        <w:spacing w:line="259" w:lineRule="auto"/>
        <w:jc w:val="both"/>
        <w:rPr>
          <w:rFonts w:hint="eastAsia"/>
          <w:color w:val="000000"/>
        </w:rPr>
      </w:pPr>
      <w:r w:rsidRPr="00237BF7">
        <w:rPr>
          <w:color w:val="000000"/>
        </w:rPr>
        <w:t xml:space="preserve">5610 – </w:t>
      </w:r>
      <w:r w:rsidRPr="00237BF7">
        <w:rPr>
          <w:i/>
          <w:iCs/>
          <w:color w:val="000000"/>
        </w:rPr>
        <w:t>Restaurante</w:t>
      </w:r>
      <w:r w:rsidRPr="00237BF7">
        <w:rPr>
          <w:color w:val="000000"/>
        </w:rPr>
        <w:t>;</w:t>
      </w:r>
    </w:p>
    <w:p w14:paraId="59BEE04A" w14:textId="77777777" w:rsidR="00304343" w:rsidRPr="00237BF7" w:rsidRDefault="00304343" w:rsidP="00304343">
      <w:pPr>
        <w:numPr>
          <w:ilvl w:val="0"/>
          <w:numId w:val="35"/>
        </w:numPr>
        <w:spacing w:line="259" w:lineRule="auto"/>
        <w:jc w:val="both"/>
        <w:rPr>
          <w:rFonts w:hint="eastAsia"/>
          <w:color w:val="000000"/>
        </w:rPr>
      </w:pPr>
      <w:r w:rsidRPr="00237BF7">
        <w:rPr>
          <w:color w:val="000000"/>
        </w:rPr>
        <w:t xml:space="preserve">1089 – </w:t>
      </w:r>
      <w:r w:rsidRPr="00237BF7">
        <w:rPr>
          <w:i/>
          <w:iCs/>
          <w:color w:val="000000"/>
        </w:rPr>
        <w:t>Fabricarea altor produse alimentare n.c.a.</w:t>
      </w:r>
      <w:r w:rsidRPr="00237BF7">
        <w:rPr>
          <w:color w:val="000000"/>
        </w:rPr>
        <w:t>;</w:t>
      </w:r>
    </w:p>
    <w:p w14:paraId="0AAF610F" w14:textId="77777777" w:rsidR="00304343" w:rsidRPr="00237BF7" w:rsidRDefault="00304343" w:rsidP="00304343">
      <w:pPr>
        <w:numPr>
          <w:ilvl w:val="0"/>
          <w:numId w:val="35"/>
        </w:numPr>
        <w:spacing w:line="259" w:lineRule="auto"/>
        <w:jc w:val="both"/>
        <w:rPr>
          <w:rFonts w:hint="eastAsia"/>
          <w:color w:val="000000"/>
        </w:rPr>
      </w:pPr>
      <w:r w:rsidRPr="00237BF7">
        <w:rPr>
          <w:color w:val="000000"/>
        </w:rPr>
        <w:t xml:space="preserve">1085 – </w:t>
      </w:r>
      <w:r w:rsidRPr="00237BF7">
        <w:rPr>
          <w:i/>
          <w:iCs/>
          <w:color w:val="000000"/>
        </w:rPr>
        <w:t>Fabricarea de mâncăruri preparate</w:t>
      </w:r>
      <w:r w:rsidRPr="00237BF7">
        <w:rPr>
          <w:color w:val="000000"/>
        </w:rPr>
        <w:t>;</w:t>
      </w:r>
    </w:p>
    <w:p w14:paraId="052B3EB1" w14:textId="77777777" w:rsidR="00304343" w:rsidRPr="00237BF7" w:rsidRDefault="00304343" w:rsidP="00304343">
      <w:pPr>
        <w:numPr>
          <w:ilvl w:val="0"/>
          <w:numId w:val="35"/>
        </w:numPr>
        <w:spacing w:line="259" w:lineRule="auto"/>
        <w:jc w:val="both"/>
        <w:rPr>
          <w:rFonts w:hint="eastAsia"/>
          <w:color w:val="000000"/>
        </w:rPr>
      </w:pPr>
      <w:r w:rsidRPr="00237BF7">
        <w:rPr>
          <w:color w:val="000000"/>
        </w:rPr>
        <w:t xml:space="preserve">1073 – </w:t>
      </w:r>
      <w:r w:rsidRPr="00237BF7">
        <w:rPr>
          <w:i/>
          <w:iCs/>
          <w:color w:val="000000"/>
        </w:rPr>
        <w:t>Fabricarea macaroanelor, tăiţeilor, cuş-cuş-ului şi a altor produse făinoase similare</w:t>
      </w:r>
      <w:r w:rsidRPr="00237BF7">
        <w:rPr>
          <w:color w:val="000000"/>
        </w:rPr>
        <w:t>;</w:t>
      </w:r>
    </w:p>
    <w:p w14:paraId="6710AF4A" w14:textId="77777777" w:rsidR="00304343" w:rsidRPr="00237BF7" w:rsidRDefault="00304343" w:rsidP="00304343">
      <w:pPr>
        <w:numPr>
          <w:ilvl w:val="0"/>
          <w:numId w:val="35"/>
        </w:numPr>
        <w:spacing w:line="259" w:lineRule="auto"/>
        <w:jc w:val="both"/>
        <w:rPr>
          <w:rFonts w:hint="eastAsia"/>
          <w:color w:val="000000"/>
        </w:rPr>
      </w:pPr>
      <w:r w:rsidRPr="00237BF7">
        <w:rPr>
          <w:color w:val="000000"/>
        </w:rPr>
        <w:t xml:space="preserve">1072 – </w:t>
      </w:r>
      <w:r w:rsidRPr="00237BF7">
        <w:rPr>
          <w:i/>
          <w:iCs/>
          <w:color w:val="000000"/>
        </w:rPr>
        <w:t>Fabricarea biscuiţilor şi pişcoturilor; fabricarea prăjiturilor şi a produselor conservate de patiserie</w:t>
      </w:r>
      <w:r w:rsidRPr="00237BF7">
        <w:rPr>
          <w:color w:val="000000"/>
        </w:rPr>
        <w:t>;</w:t>
      </w:r>
    </w:p>
    <w:p w14:paraId="0621A36C" w14:textId="77777777" w:rsidR="00304343" w:rsidRPr="00237BF7" w:rsidRDefault="00304343" w:rsidP="00304343">
      <w:pPr>
        <w:numPr>
          <w:ilvl w:val="0"/>
          <w:numId w:val="35"/>
        </w:numPr>
        <w:spacing w:line="259" w:lineRule="auto"/>
        <w:jc w:val="both"/>
        <w:rPr>
          <w:rFonts w:hint="eastAsia"/>
          <w:color w:val="000000"/>
        </w:rPr>
      </w:pPr>
      <w:r w:rsidRPr="00237BF7">
        <w:rPr>
          <w:color w:val="000000"/>
        </w:rPr>
        <w:t xml:space="preserve">1071 – </w:t>
      </w:r>
      <w:r w:rsidRPr="00237BF7">
        <w:rPr>
          <w:i/>
          <w:iCs/>
          <w:color w:val="000000"/>
        </w:rPr>
        <w:t>Fabricarea pâinii; fabricarea prăjiturilor şi a produselor proaspete de patiserie</w:t>
      </w:r>
      <w:r w:rsidRPr="00237BF7">
        <w:rPr>
          <w:color w:val="000000"/>
        </w:rPr>
        <w:t>;</w:t>
      </w:r>
    </w:p>
    <w:p w14:paraId="53870B2C" w14:textId="77777777" w:rsidR="00304343" w:rsidRPr="00237BF7" w:rsidRDefault="00304343" w:rsidP="00304343">
      <w:pPr>
        <w:numPr>
          <w:ilvl w:val="0"/>
          <w:numId w:val="35"/>
        </w:numPr>
        <w:spacing w:line="259" w:lineRule="auto"/>
        <w:jc w:val="both"/>
        <w:rPr>
          <w:rFonts w:hint="eastAsia"/>
          <w:i/>
          <w:iCs/>
          <w:color w:val="000000"/>
        </w:rPr>
      </w:pPr>
      <w:r w:rsidRPr="00237BF7">
        <w:rPr>
          <w:color w:val="000000"/>
        </w:rPr>
        <w:t xml:space="preserve">1039 – </w:t>
      </w:r>
      <w:r w:rsidRPr="00237BF7">
        <w:rPr>
          <w:i/>
          <w:iCs/>
          <w:color w:val="000000"/>
        </w:rPr>
        <w:t>Prelucrarea şi conservarea fructelor şi legumelor n.c.a.</w:t>
      </w:r>
    </w:p>
    <w:p w14:paraId="7EC485E0" w14:textId="77777777" w:rsidR="00304343" w:rsidRPr="00237BF7" w:rsidRDefault="00304343" w:rsidP="00304343">
      <w:pPr>
        <w:jc w:val="both"/>
        <w:rPr>
          <w:rFonts w:hint="eastAsia"/>
          <w:color w:val="000000"/>
        </w:rPr>
      </w:pPr>
    </w:p>
    <w:p w14:paraId="5450DBFC" w14:textId="77777777" w:rsidR="00304343" w:rsidRPr="00237BF7" w:rsidRDefault="00304343" w:rsidP="00304343">
      <w:pPr>
        <w:jc w:val="both"/>
        <w:rPr>
          <w:rFonts w:hint="eastAsia"/>
        </w:rPr>
      </w:pPr>
      <w:r w:rsidRPr="00237BF7">
        <w:rPr>
          <w:color w:val="000000"/>
        </w:rPr>
        <w:t>Denumire: Punct de lucru</w:t>
      </w:r>
    </w:p>
    <w:p w14:paraId="3D1424E5" w14:textId="77777777" w:rsidR="00304343" w:rsidRPr="00237BF7" w:rsidRDefault="00304343" w:rsidP="00304343">
      <w:pPr>
        <w:jc w:val="both"/>
        <w:rPr>
          <w:rFonts w:hint="eastAsia"/>
        </w:rPr>
      </w:pPr>
      <w:r w:rsidRPr="00237BF7">
        <w:rPr>
          <w:color w:val="000000"/>
        </w:rPr>
        <w:t>Sediul secundar din: Sat Porumbenii Mari, Comuna Porumbeni, Strada Fő út, Nr. 12, Județul Harghita</w:t>
      </w:r>
    </w:p>
    <w:p w14:paraId="48D83092" w14:textId="77777777" w:rsidR="00304343" w:rsidRPr="00237BF7" w:rsidRDefault="00304343" w:rsidP="00304343">
      <w:pPr>
        <w:jc w:val="both"/>
        <w:rPr>
          <w:rFonts w:hint="eastAsia"/>
          <w:b/>
          <w:bCs/>
        </w:rPr>
      </w:pPr>
      <w:r w:rsidRPr="00237BF7">
        <w:rPr>
          <w:color w:val="000000"/>
        </w:rPr>
        <w:t xml:space="preserve">Tip sediu: </w:t>
      </w:r>
      <w:r w:rsidRPr="00237BF7">
        <w:rPr>
          <w:b/>
          <w:bCs/>
          <w:color w:val="000000"/>
        </w:rPr>
        <w:t>sediu secundar</w:t>
      </w:r>
    </w:p>
    <w:p w14:paraId="28CC208A" w14:textId="77777777" w:rsidR="00304343" w:rsidRPr="00237BF7" w:rsidRDefault="00304343" w:rsidP="00304343">
      <w:pPr>
        <w:jc w:val="both"/>
        <w:rPr>
          <w:rFonts w:hint="eastAsia"/>
        </w:rPr>
      </w:pPr>
      <w:r w:rsidRPr="00237BF7">
        <w:rPr>
          <w:color w:val="000000"/>
        </w:rPr>
        <w:t>Activităţi la sediu:</w:t>
      </w:r>
    </w:p>
    <w:p w14:paraId="3A091D42" w14:textId="77777777" w:rsidR="00304343" w:rsidRPr="00237BF7" w:rsidRDefault="00304343" w:rsidP="00304343">
      <w:pPr>
        <w:numPr>
          <w:ilvl w:val="0"/>
          <w:numId w:val="33"/>
        </w:numPr>
        <w:spacing w:line="259" w:lineRule="auto"/>
        <w:jc w:val="both"/>
        <w:rPr>
          <w:rFonts w:hint="eastAsia"/>
        </w:rPr>
      </w:pPr>
      <w:r w:rsidRPr="00237BF7">
        <w:rPr>
          <w:color w:val="000000"/>
        </w:rPr>
        <w:t xml:space="preserve">5590 – </w:t>
      </w:r>
      <w:r w:rsidRPr="00237BF7">
        <w:rPr>
          <w:i/>
          <w:iCs/>
          <w:color w:val="000000"/>
        </w:rPr>
        <w:t>Alte servicii de cazare</w:t>
      </w:r>
      <w:r w:rsidRPr="00237BF7">
        <w:rPr>
          <w:color w:val="000000"/>
        </w:rPr>
        <w:t>;</w:t>
      </w:r>
    </w:p>
    <w:p w14:paraId="0AB43FA0" w14:textId="77777777" w:rsidR="00304343" w:rsidRPr="00237BF7" w:rsidRDefault="00304343" w:rsidP="00304343">
      <w:pPr>
        <w:numPr>
          <w:ilvl w:val="0"/>
          <w:numId w:val="33"/>
        </w:numPr>
        <w:spacing w:line="259" w:lineRule="auto"/>
        <w:jc w:val="both"/>
        <w:rPr>
          <w:rFonts w:hint="eastAsia"/>
        </w:rPr>
      </w:pPr>
      <w:r w:rsidRPr="00237BF7">
        <w:rPr>
          <w:color w:val="000000"/>
        </w:rPr>
        <w:t xml:space="preserve">5530 – </w:t>
      </w:r>
      <w:r w:rsidRPr="00237BF7">
        <w:rPr>
          <w:i/>
          <w:iCs/>
          <w:color w:val="000000"/>
        </w:rPr>
        <w:t>Parcuri pentru rulote, campinguri şi tabere</w:t>
      </w:r>
      <w:r w:rsidRPr="00237BF7">
        <w:rPr>
          <w:color w:val="000000"/>
        </w:rPr>
        <w:t>;</w:t>
      </w:r>
    </w:p>
    <w:p w14:paraId="3FF99E03" w14:textId="77777777" w:rsidR="00304343" w:rsidRPr="00237BF7" w:rsidRDefault="00304343" w:rsidP="00304343">
      <w:pPr>
        <w:numPr>
          <w:ilvl w:val="0"/>
          <w:numId w:val="33"/>
        </w:numPr>
        <w:spacing w:line="259" w:lineRule="auto"/>
        <w:jc w:val="both"/>
        <w:rPr>
          <w:rFonts w:hint="eastAsia"/>
        </w:rPr>
      </w:pPr>
      <w:r w:rsidRPr="00237BF7">
        <w:rPr>
          <w:color w:val="000000"/>
        </w:rPr>
        <w:t xml:space="preserve">5520 – </w:t>
      </w:r>
      <w:r w:rsidRPr="00237BF7">
        <w:rPr>
          <w:i/>
          <w:iCs/>
          <w:color w:val="000000"/>
        </w:rPr>
        <w:t>Facilităţi de cazare pentru vacanţe şi perioade de scurtă durată</w:t>
      </w:r>
      <w:r w:rsidRPr="00237BF7">
        <w:rPr>
          <w:color w:val="000000"/>
        </w:rPr>
        <w:t>.</w:t>
      </w:r>
    </w:p>
    <w:p w14:paraId="662FBE77" w14:textId="77777777" w:rsidR="00304343" w:rsidRPr="00237BF7" w:rsidRDefault="00304343" w:rsidP="00304343">
      <w:pPr>
        <w:jc w:val="both"/>
        <w:rPr>
          <w:rFonts w:hint="eastAsia"/>
          <w:b/>
        </w:rPr>
      </w:pPr>
    </w:p>
    <w:p w14:paraId="50AAD237" w14:textId="77777777" w:rsidR="00304343" w:rsidRPr="00237BF7" w:rsidRDefault="00304343" w:rsidP="00304343">
      <w:pPr>
        <w:jc w:val="both"/>
        <w:rPr>
          <w:rFonts w:hint="eastAsia"/>
        </w:rPr>
      </w:pPr>
      <w:r w:rsidRPr="00237BF7">
        <w:rPr>
          <w:color w:val="000000"/>
        </w:rPr>
        <w:t>Denumire: Punct de lucru</w:t>
      </w:r>
    </w:p>
    <w:p w14:paraId="444F72E7" w14:textId="77777777" w:rsidR="00304343" w:rsidRPr="00237BF7" w:rsidRDefault="00304343" w:rsidP="00304343">
      <w:pPr>
        <w:jc w:val="both"/>
        <w:rPr>
          <w:rFonts w:hint="eastAsia"/>
        </w:rPr>
      </w:pPr>
      <w:r w:rsidRPr="00237BF7">
        <w:rPr>
          <w:color w:val="000000"/>
        </w:rPr>
        <w:t xml:space="preserve">Sediul secundar din: Sat Porumbenii Mari, Comuna Porumbeni, Strada Fő út, Nr. </w:t>
      </w:r>
      <w:r w:rsidRPr="00237BF7">
        <w:rPr>
          <w:color w:val="000000"/>
          <w:lang w:val="hu-HU"/>
        </w:rPr>
        <w:t>70</w:t>
      </w:r>
      <w:r w:rsidRPr="00237BF7">
        <w:rPr>
          <w:color w:val="000000"/>
        </w:rPr>
        <w:t>, Județul Harghita</w:t>
      </w:r>
    </w:p>
    <w:p w14:paraId="36F7E97A" w14:textId="77777777" w:rsidR="00304343" w:rsidRPr="00237BF7" w:rsidRDefault="00304343" w:rsidP="00304343">
      <w:pPr>
        <w:jc w:val="both"/>
        <w:rPr>
          <w:rFonts w:hint="eastAsia"/>
          <w:b/>
          <w:bCs/>
        </w:rPr>
      </w:pPr>
      <w:r w:rsidRPr="00237BF7">
        <w:rPr>
          <w:color w:val="000000"/>
        </w:rPr>
        <w:t xml:space="preserve">Tip sediu: </w:t>
      </w:r>
      <w:r w:rsidRPr="00237BF7">
        <w:rPr>
          <w:b/>
          <w:bCs/>
          <w:color w:val="000000"/>
        </w:rPr>
        <w:t>sediu secundar</w:t>
      </w:r>
    </w:p>
    <w:p w14:paraId="5FC4B3D4" w14:textId="77777777" w:rsidR="00304343" w:rsidRPr="00237BF7" w:rsidRDefault="00304343" w:rsidP="00304343">
      <w:pPr>
        <w:jc w:val="both"/>
        <w:rPr>
          <w:rFonts w:hint="eastAsia"/>
        </w:rPr>
      </w:pPr>
      <w:r w:rsidRPr="00237BF7">
        <w:rPr>
          <w:color w:val="000000"/>
        </w:rPr>
        <w:t>Activităţi la sediu:</w:t>
      </w:r>
    </w:p>
    <w:p w14:paraId="1833A2EF" w14:textId="77777777" w:rsidR="00304343" w:rsidRPr="00237BF7" w:rsidRDefault="00304343" w:rsidP="00304343">
      <w:pPr>
        <w:numPr>
          <w:ilvl w:val="0"/>
          <w:numId w:val="34"/>
        </w:numPr>
        <w:spacing w:line="259" w:lineRule="auto"/>
        <w:jc w:val="both"/>
        <w:rPr>
          <w:rFonts w:hint="eastAsia"/>
        </w:rPr>
      </w:pPr>
      <w:r w:rsidRPr="00237BF7">
        <w:rPr>
          <w:color w:val="000000"/>
        </w:rPr>
        <w:t xml:space="preserve">5630 – </w:t>
      </w:r>
      <w:r w:rsidRPr="00237BF7">
        <w:rPr>
          <w:i/>
          <w:iCs/>
          <w:color w:val="000000"/>
        </w:rPr>
        <w:t>Baruri și alte activități de servire a băuturilor</w:t>
      </w:r>
      <w:r w:rsidRPr="00237BF7">
        <w:rPr>
          <w:color w:val="000000"/>
        </w:rPr>
        <w:t>;</w:t>
      </w:r>
    </w:p>
    <w:p w14:paraId="0FFE7947" w14:textId="77777777" w:rsidR="00304343" w:rsidRPr="00237BF7" w:rsidRDefault="00304343" w:rsidP="00304343">
      <w:pPr>
        <w:numPr>
          <w:ilvl w:val="0"/>
          <w:numId w:val="34"/>
        </w:numPr>
        <w:spacing w:line="259" w:lineRule="auto"/>
        <w:jc w:val="both"/>
        <w:rPr>
          <w:rFonts w:hint="eastAsia"/>
        </w:rPr>
      </w:pPr>
      <w:r w:rsidRPr="00237BF7">
        <w:rPr>
          <w:color w:val="000000"/>
        </w:rPr>
        <w:t xml:space="preserve">5629 – </w:t>
      </w:r>
      <w:r w:rsidRPr="00237BF7">
        <w:rPr>
          <w:i/>
          <w:iCs/>
          <w:color w:val="000000"/>
        </w:rPr>
        <w:t>Alte servicii de alimentație n.c.a.</w:t>
      </w:r>
      <w:r w:rsidRPr="00237BF7">
        <w:rPr>
          <w:color w:val="000000"/>
        </w:rPr>
        <w:t>;</w:t>
      </w:r>
    </w:p>
    <w:p w14:paraId="307F5317" w14:textId="77777777" w:rsidR="00304343" w:rsidRPr="00237BF7" w:rsidRDefault="00304343" w:rsidP="00304343">
      <w:pPr>
        <w:numPr>
          <w:ilvl w:val="0"/>
          <w:numId w:val="34"/>
        </w:numPr>
        <w:spacing w:line="259" w:lineRule="auto"/>
        <w:jc w:val="both"/>
        <w:rPr>
          <w:rFonts w:hint="eastAsia"/>
        </w:rPr>
      </w:pPr>
      <w:r w:rsidRPr="00237BF7">
        <w:rPr>
          <w:color w:val="000000"/>
        </w:rPr>
        <w:t xml:space="preserve">5621 – </w:t>
      </w:r>
      <w:r w:rsidRPr="00237BF7">
        <w:rPr>
          <w:i/>
          <w:iCs/>
          <w:color w:val="000000"/>
        </w:rPr>
        <w:t>Activități de alimentație (catering) pentru evenimente</w:t>
      </w:r>
      <w:r w:rsidRPr="00237BF7">
        <w:rPr>
          <w:color w:val="000000"/>
        </w:rPr>
        <w:t>;</w:t>
      </w:r>
    </w:p>
    <w:p w14:paraId="1FA358F9" w14:textId="77777777" w:rsidR="00304343" w:rsidRPr="00237BF7" w:rsidRDefault="00304343" w:rsidP="00304343">
      <w:pPr>
        <w:numPr>
          <w:ilvl w:val="0"/>
          <w:numId w:val="34"/>
        </w:numPr>
        <w:spacing w:line="259" w:lineRule="auto"/>
        <w:jc w:val="both"/>
        <w:rPr>
          <w:rFonts w:hint="eastAsia"/>
        </w:rPr>
      </w:pPr>
      <w:r w:rsidRPr="00237BF7">
        <w:rPr>
          <w:color w:val="000000"/>
        </w:rPr>
        <w:t xml:space="preserve">5610 – </w:t>
      </w:r>
      <w:r w:rsidRPr="00237BF7">
        <w:rPr>
          <w:i/>
          <w:iCs/>
          <w:color w:val="000000"/>
        </w:rPr>
        <w:t>Restaurante</w:t>
      </w:r>
      <w:r w:rsidRPr="00237BF7">
        <w:rPr>
          <w:color w:val="000000"/>
        </w:rPr>
        <w:t>;</w:t>
      </w:r>
    </w:p>
    <w:p w14:paraId="58990419" w14:textId="77777777" w:rsidR="00304343" w:rsidRPr="00237BF7" w:rsidRDefault="00304343" w:rsidP="00304343">
      <w:pPr>
        <w:numPr>
          <w:ilvl w:val="0"/>
          <w:numId w:val="34"/>
        </w:numPr>
        <w:spacing w:line="259" w:lineRule="auto"/>
        <w:jc w:val="both"/>
        <w:rPr>
          <w:rFonts w:hint="eastAsia"/>
        </w:rPr>
      </w:pPr>
      <w:r w:rsidRPr="00237BF7">
        <w:rPr>
          <w:color w:val="000000"/>
        </w:rPr>
        <w:t xml:space="preserve">1089 – </w:t>
      </w:r>
      <w:r w:rsidRPr="00237BF7">
        <w:rPr>
          <w:i/>
          <w:iCs/>
          <w:color w:val="000000"/>
        </w:rPr>
        <w:t>Fabricarea altor produse alimentare n.c.a.</w:t>
      </w:r>
      <w:r w:rsidRPr="00237BF7">
        <w:rPr>
          <w:color w:val="000000"/>
        </w:rPr>
        <w:t>;</w:t>
      </w:r>
    </w:p>
    <w:p w14:paraId="013F2367" w14:textId="77777777" w:rsidR="00304343" w:rsidRPr="00237BF7" w:rsidRDefault="00304343" w:rsidP="00304343">
      <w:pPr>
        <w:numPr>
          <w:ilvl w:val="0"/>
          <w:numId w:val="34"/>
        </w:numPr>
        <w:spacing w:line="259" w:lineRule="auto"/>
        <w:jc w:val="both"/>
        <w:rPr>
          <w:rFonts w:hint="eastAsia"/>
        </w:rPr>
      </w:pPr>
      <w:r w:rsidRPr="00237BF7">
        <w:rPr>
          <w:color w:val="000000"/>
        </w:rPr>
        <w:t xml:space="preserve">1085 – </w:t>
      </w:r>
      <w:r w:rsidRPr="00237BF7">
        <w:rPr>
          <w:i/>
          <w:iCs/>
          <w:color w:val="000000"/>
        </w:rPr>
        <w:t>Fabricarea de mâncăruri preparate</w:t>
      </w:r>
      <w:r w:rsidRPr="00237BF7">
        <w:rPr>
          <w:color w:val="000000"/>
        </w:rPr>
        <w:t>;</w:t>
      </w:r>
    </w:p>
    <w:p w14:paraId="6E3DE49B" w14:textId="77777777" w:rsidR="00304343" w:rsidRPr="00237BF7" w:rsidRDefault="00304343" w:rsidP="00304343">
      <w:pPr>
        <w:numPr>
          <w:ilvl w:val="0"/>
          <w:numId w:val="34"/>
        </w:numPr>
        <w:spacing w:line="259" w:lineRule="auto"/>
        <w:jc w:val="both"/>
        <w:rPr>
          <w:rFonts w:hint="eastAsia"/>
        </w:rPr>
      </w:pPr>
      <w:r w:rsidRPr="00237BF7">
        <w:rPr>
          <w:color w:val="000000"/>
        </w:rPr>
        <w:t xml:space="preserve">1073 – </w:t>
      </w:r>
      <w:r w:rsidRPr="00237BF7">
        <w:rPr>
          <w:i/>
          <w:iCs/>
          <w:color w:val="000000"/>
        </w:rPr>
        <w:t>Fabricarea macaroanelor, tăițeilor, cuș-cuș-ului și a altor produse făinoase similare</w:t>
      </w:r>
      <w:r w:rsidRPr="00237BF7">
        <w:rPr>
          <w:color w:val="000000"/>
        </w:rPr>
        <w:t>;</w:t>
      </w:r>
    </w:p>
    <w:p w14:paraId="5778055F" w14:textId="77777777" w:rsidR="00304343" w:rsidRPr="00237BF7" w:rsidRDefault="00304343" w:rsidP="00304343">
      <w:pPr>
        <w:numPr>
          <w:ilvl w:val="0"/>
          <w:numId w:val="34"/>
        </w:numPr>
        <w:spacing w:line="259" w:lineRule="auto"/>
        <w:jc w:val="both"/>
        <w:rPr>
          <w:rFonts w:hint="eastAsia"/>
        </w:rPr>
      </w:pPr>
      <w:r w:rsidRPr="00237BF7">
        <w:rPr>
          <w:color w:val="000000"/>
        </w:rPr>
        <w:t xml:space="preserve">1072 – </w:t>
      </w:r>
      <w:r w:rsidRPr="00237BF7">
        <w:rPr>
          <w:i/>
          <w:iCs/>
          <w:color w:val="000000"/>
        </w:rPr>
        <w:t>Fabricarea biscuiților și pișcoturilor; fabricarea prăjiturilor și a produselor conservate de patiserie</w:t>
      </w:r>
      <w:r w:rsidRPr="00237BF7">
        <w:rPr>
          <w:color w:val="000000"/>
        </w:rPr>
        <w:t>;</w:t>
      </w:r>
    </w:p>
    <w:p w14:paraId="3272E4A8" w14:textId="77777777" w:rsidR="00304343" w:rsidRPr="00237BF7" w:rsidRDefault="00304343" w:rsidP="00304343">
      <w:pPr>
        <w:numPr>
          <w:ilvl w:val="0"/>
          <w:numId w:val="34"/>
        </w:numPr>
        <w:spacing w:line="259" w:lineRule="auto"/>
        <w:jc w:val="both"/>
        <w:rPr>
          <w:rFonts w:hint="eastAsia"/>
        </w:rPr>
      </w:pPr>
      <w:r w:rsidRPr="00237BF7">
        <w:rPr>
          <w:color w:val="000000"/>
        </w:rPr>
        <w:t xml:space="preserve">1071 – </w:t>
      </w:r>
      <w:r w:rsidRPr="00237BF7">
        <w:rPr>
          <w:i/>
          <w:iCs/>
          <w:color w:val="000000"/>
        </w:rPr>
        <w:t>Fabricarea pâinii; fabricarea prăjiturilor și a produselor proaspete de patiserie</w:t>
      </w:r>
      <w:r w:rsidRPr="00237BF7">
        <w:rPr>
          <w:color w:val="000000"/>
        </w:rPr>
        <w:t>;</w:t>
      </w:r>
    </w:p>
    <w:p w14:paraId="7CBABE05" w14:textId="77777777" w:rsidR="00304343" w:rsidRPr="00885D98" w:rsidRDefault="00304343" w:rsidP="00304343">
      <w:pPr>
        <w:numPr>
          <w:ilvl w:val="0"/>
          <w:numId w:val="34"/>
        </w:numPr>
        <w:spacing w:line="259" w:lineRule="auto"/>
        <w:jc w:val="both"/>
        <w:rPr>
          <w:rFonts w:hint="eastAsia"/>
          <w:i/>
          <w:iCs/>
        </w:rPr>
      </w:pPr>
      <w:r w:rsidRPr="00237BF7">
        <w:rPr>
          <w:color w:val="000000"/>
        </w:rPr>
        <w:t xml:space="preserve">1039 – </w:t>
      </w:r>
      <w:r w:rsidRPr="00237BF7">
        <w:rPr>
          <w:i/>
          <w:iCs/>
          <w:color w:val="000000"/>
        </w:rPr>
        <w:t>Prelucrarea și conservarea fructelor și legumelor n.c.a.</w:t>
      </w:r>
    </w:p>
    <w:p w14:paraId="2318C07A" w14:textId="77777777" w:rsidR="00304343" w:rsidRPr="00885D98" w:rsidRDefault="00304343" w:rsidP="00304343">
      <w:pPr>
        <w:widowControl w:val="0"/>
        <w:jc w:val="both"/>
        <w:rPr>
          <w:rFonts w:hint="eastAsia"/>
          <w:kern w:val="1"/>
        </w:rPr>
      </w:pPr>
    </w:p>
    <w:p w14:paraId="079CC923" w14:textId="77777777" w:rsidR="00304343" w:rsidRPr="00885D98" w:rsidRDefault="00304343" w:rsidP="00304343">
      <w:pPr>
        <w:widowControl w:val="0"/>
        <w:ind w:firstLine="720"/>
        <w:jc w:val="both"/>
        <w:rPr>
          <w:rFonts w:hint="eastAsia"/>
          <w:kern w:val="1"/>
          <w:lang w:eastAsia="ar-SA"/>
        </w:rPr>
      </w:pPr>
      <w:r w:rsidRPr="00885D98">
        <w:rPr>
          <w:kern w:val="1"/>
        </w:rPr>
        <w:t xml:space="preserve">În conformitate cu prevederile art. 1 punctul 14 din Anexa nr. 1 la H.G. nr. 639/2023, profilul candidatului pentru funcţia de administrator </w:t>
      </w:r>
      <w:r w:rsidRPr="00885D98">
        <w:rPr>
          <w:kern w:val="1"/>
          <w:shd w:val="clear" w:color="auto" w:fill="FFFFFF"/>
        </w:rPr>
        <w:t>cuprinde competențele, experiența specifică, capacități, trăsături și aptitudini pe care acesta trebuie să le demonstreze, în conformitate cu misiunea și obiectivele întreprinderii publice, precum și cu etapa de dezvoltare a acesteia. Profilul Candidatului se întocmește pe baza Profilului Consiliului Administratorilor, pentru a răspunde așteptărilor acționarilor, exprimate în Scrisoarea de Așteptări</w:t>
      </w:r>
      <w:r w:rsidRPr="00885D98">
        <w:rPr>
          <w:kern w:val="1"/>
        </w:rPr>
        <w:t>.</w:t>
      </w:r>
    </w:p>
    <w:p w14:paraId="24DCFBC3" w14:textId="77777777" w:rsidR="00304343" w:rsidRPr="00885D98" w:rsidRDefault="00304343" w:rsidP="00304343">
      <w:pPr>
        <w:autoSpaceDE w:val="0"/>
        <w:jc w:val="both"/>
        <w:rPr>
          <w:rFonts w:hint="eastAsia"/>
          <w:lang w:val="pt-BR"/>
        </w:rPr>
      </w:pPr>
    </w:p>
    <w:p w14:paraId="4CB33C95" w14:textId="77777777" w:rsidR="00304343" w:rsidRPr="00885D98" w:rsidRDefault="00304343" w:rsidP="00304343">
      <w:pPr>
        <w:autoSpaceDE w:val="0"/>
        <w:ind w:firstLine="709"/>
        <w:jc w:val="both"/>
        <w:rPr>
          <w:rFonts w:hint="eastAsia"/>
        </w:rPr>
      </w:pPr>
      <w:r w:rsidRPr="00885D98">
        <w:rPr>
          <w:rFonts w:eastAsia="Calibri"/>
          <w:lang w:val="es-ES" w:eastAsia="ru-RU"/>
        </w:rPr>
        <w:t>COMUNA PORUMBENI</w:t>
      </w:r>
      <w:r w:rsidRPr="00885D98">
        <w:rPr>
          <w:lang w:val="es-ES"/>
        </w:rPr>
        <w:t xml:space="preserve">, în calitate de </w:t>
      </w:r>
      <w:r w:rsidRPr="00885D98">
        <w:rPr>
          <w:b/>
          <w:bCs/>
          <w:lang w:val="es-ES"/>
        </w:rPr>
        <w:t>Autoritate Publică Tutelară</w:t>
      </w:r>
      <w:r w:rsidRPr="00885D98">
        <w:rPr>
          <w:b/>
          <w:bCs/>
        </w:rPr>
        <w:t xml:space="preserve"> </w:t>
      </w:r>
      <w:r w:rsidRPr="00885D98">
        <w:t xml:space="preserve">îşi propune selectarea și nominalizarea a </w:t>
      </w:r>
      <w:r>
        <w:rPr>
          <w:b/>
          <w:bCs/>
        </w:rPr>
        <w:t>3</w:t>
      </w:r>
      <w:r w:rsidRPr="00885D98">
        <w:rPr>
          <w:b/>
          <w:bCs/>
        </w:rPr>
        <w:t xml:space="preserve"> administratori</w:t>
      </w:r>
      <w:r w:rsidRPr="00885D98">
        <w:t xml:space="preserve"> la </w:t>
      </w:r>
      <w:r w:rsidRPr="00885D98">
        <w:rPr>
          <w:rFonts w:eastAsia="Calibri"/>
          <w:lang w:val="es-ES" w:eastAsia="ru-RU"/>
        </w:rPr>
        <w:t xml:space="preserve">Societatea </w:t>
      </w:r>
      <w:r>
        <w:rPr>
          <w:b/>
          <w:bCs/>
        </w:rPr>
        <w:t xml:space="preserve">MENZA </w:t>
      </w:r>
      <w:r w:rsidRPr="00885D98">
        <w:rPr>
          <w:b/>
          <w:bCs/>
        </w:rPr>
        <w:t xml:space="preserve">S.R.L. </w:t>
      </w:r>
      <w:r w:rsidRPr="00885D98">
        <w:t>pentru un mandat de 4 ani.</w:t>
      </w:r>
    </w:p>
    <w:p w14:paraId="13280AAE" w14:textId="77777777" w:rsidR="00304343" w:rsidRPr="00885D98" w:rsidRDefault="00304343" w:rsidP="00304343">
      <w:pPr>
        <w:autoSpaceDE w:val="0"/>
        <w:jc w:val="both"/>
        <w:rPr>
          <w:rFonts w:hint="eastAsia"/>
        </w:rPr>
      </w:pPr>
    </w:p>
    <w:p w14:paraId="022E73EE" w14:textId="77777777" w:rsidR="00304343" w:rsidRPr="00885D98" w:rsidRDefault="00304343" w:rsidP="00304343">
      <w:pPr>
        <w:numPr>
          <w:ilvl w:val="0"/>
          <w:numId w:val="57"/>
        </w:numPr>
        <w:tabs>
          <w:tab w:val="left" w:pos="567"/>
          <w:tab w:val="left" w:pos="709"/>
        </w:tabs>
        <w:suppressAutoHyphens w:val="0"/>
        <w:jc w:val="both"/>
        <w:rPr>
          <w:rFonts w:hint="eastAsia"/>
          <w:iCs/>
        </w:rPr>
      </w:pPr>
      <w:bookmarkStart w:id="21" w:name="_Hlk180415280"/>
      <w:r w:rsidRPr="00885D98">
        <w:t>Administratorii</w:t>
      </w:r>
      <w:r w:rsidRPr="00885D98">
        <w:rPr>
          <w:iCs/>
          <w:shd w:val="clear" w:color="auto" w:fill="FFFFFF"/>
        </w:rPr>
        <w:t xml:space="preserve"> </w:t>
      </w:r>
      <w:r w:rsidRPr="00885D98">
        <w:rPr>
          <w:bdr w:val="none" w:sz="0" w:space="0" w:color="auto" w:frame="1"/>
          <w:shd w:val="clear" w:color="auto" w:fill="FFFFFF"/>
        </w:rPr>
        <w:t>trebuie să aibă studii superioare finalizate cel puțin cu diplomă de licență și experiență în domeniul științelor inginerești, economice, sociale, juridice sau în domeniul de activitate al respectivei întreprinderi publice de minimum 7 ani;</w:t>
      </w:r>
    </w:p>
    <w:p w14:paraId="4B222636" w14:textId="77777777" w:rsidR="00304343" w:rsidRPr="00885D98" w:rsidRDefault="00304343" w:rsidP="00304343">
      <w:pPr>
        <w:numPr>
          <w:ilvl w:val="0"/>
          <w:numId w:val="57"/>
        </w:numPr>
        <w:tabs>
          <w:tab w:val="left" w:pos="567"/>
          <w:tab w:val="left" w:pos="709"/>
        </w:tabs>
        <w:suppressAutoHyphens w:val="0"/>
        <w:jc w:val="both"/>
        <w:rPr>
          <w:rFonts w:hint="eastAsia"/>
          <w:iCs/>
        </w:rPr>
      </w:pPr>
      <w:r w:rsidRPr="00885D98">
        <w:rPr>
          <w:lang w:val="en-US"/>
        </w:rPr>
        <w:t>Administratorii</w:t>
      </w:r>
      <w:r w:rsidRPr="00885D98">
        <w:rPr>
          <w:iCs/>
          <w:shd w:val="clear" w:color="auto" w:fill="FFFFFF"/>
          <w:lang w:val="en-US"/>
        </w:rPr>
        <w:t xml:space="preserve"> sunt persoane fizice sau juridice, cu experienţă în conducerea Societăţilor sau regiilor autonome;</w:t>
      </w:r>
    </w:p>
    <w:p w14:paraId="7820BAA9" w14:textId="77777777" w:rsidR="00304343" w:rsidRPr="00885D98" w:rsidRDefault="00304343" w:rsidP="00304343">
      <w:pPr>
        <w:numPr>
          <w:ilvl w:val="0"/>
          <w:numId w:val="57"/>
        </w:numPr>
        <w:tabs>
          <w:tab w:val="left" w:pos="567"/>
          <w:tab w:val="left" w:pos="709"/>
        </w:tabs>
        <w:suppressAutoHyphens w:val="0"/>
        <w:jc w:val="both"/>
        <w:rPr>
          <w:rFonts w:hint="eastAsia"/>
          <w:iCs/>
        </w:rPr>
      </w:pPr>
      <w:r w:rsidRPr="00885D98">
        <w:rPr>
          <w:shd w:val="clear" w:color="auto" w:fill="FFFFFF"/>
        </w:rPr>
        <w:t>Selecția administratorilor se realizează cu respectarea principiilor prevăzute de </w:t>
      </w:r>
      <w:r w:rsidRPr="00885D98">
        <w:rPr>
          <w:bdr w:val="none" w:sz="0" w:space="0" w:color="auto" w:frame="1"/>
          <w:shd w:val="clear" w:color="auto" w:fill="FFFFFF"/>
        </w:rPr>
        <w:t>Legea nr. 202/2002</w:t>
      </w:r>
      <w:r w:rsidRPr="00885D98">
        <w:rPr>
          <w:shd w:val="clear" w:color="auto" w:fill="FFFFFF"/>
        </w:rPr>
        <w:t>, cu modificările și completările ulterioare. În măsura în care nu este afectat clasamentul întocmit potrivit dispozițiilor </w:t>
      </w:r>
      <w:r w:rsidRPr="00885D98">
        <w:rPr>
          <w:u w:val="single"/>
          <w:bdr w:val="none" w:sz="0" w:space="0" w:color="auto" w:frame="1"/>
          <w:shd w:val="clear" w:color="auto" w:fill="FFFFFF"/>
        </w:rPr>
        <w:t>art. 29 alin. (1)</w:t>
      </w:r>
      <w:r w:rsidRPr="00885D98">
        <w:rPr>
          <w:shd w:val="clear" w:color="auto" w:fill="FFFFFF"/>
        </w:rPr>
        <w:t>, cel puțin o treime din totalul administratorilor aparțin genului subreprezentat</w:t>
      </w:r>
      <w:r w:rsidRPr="00885D98">
        <w:rPr>
          <w:shd w:val="clear" w:color="auto" w:fill="FFFFFF"/>
          <w:lang w:val="en-US"/>
        </w:rPr>
        <w:t>;</w:t>
      </w:r>
    </w:p>
    <w:p w14:paraId="1AA5DC75" w14:textId="77777777" w:rsidR="00304343" w:rsidRPr="00885D98" w:rsidRDefault="00304343" w:rsidP="00304343">
      <w:pPr>
        <w:numPr>
          <w:ilvl w:val="0"/>
          <w:numId w:val="57"/>
        </w:numPr>
        <w:tabs>
          <w:tab w:val="left" w:pos="567"/>
          <w:tab w:val="left" w:pos="709"/>
        </w:tabs>
        <w:suppressAutoHyphens w:val="0"/>
        <w:jc w:val="both"/>
        <w:rPr>
          <w:rFonts w:hint="eastAsia"/>
          <w:iCs/>
        </w:rPr>
      </w:pPr>
      <w:r w:rsidRPr="00885D98">
        <w:t>Cel puțin un membru trebuie să dețină calificarea de auditor financiar sau să aibă exepriență de cel puțin 3 ani dobândită prin participarea la misiuni de audit statutar în România, în alt stat membru, într-un stat AELS, în Elveția sau în Regatul Unit al Marii Britanii și Irlandei de Nord sau în cadrul Comitetelor de audit formate la nivelul Consiliilor de Administrație/Supraveghere ale unor Societăți/entități de interes public, în conformitate cu Ordinul nr. 392/2022;</w:t>
      </w:r>
    </w:p>
    <w:p w14:paraId="6807401B" w14:textId="77777777" w:rsidR="00304343" w:rsidRPr="00885D98" w:rsidRDefault="00304343" w:rsidP="00304343">
      <w:pPr>
        <w:numPr>
          <w:ilvl w:val="0"/>
          <w:numId w:val="57"/>
        </w:numPr>
        <w:tabs>
          <w:tab w:val="num" w:pos="567"/>
        </w:tabs>
        <w:autoSpaceDE w:val="0"/>
        <w:jc w:val="both"/>
        <w:rPr>
          <w:rFonts w:hint="eastAsia"/>
        </w:rPr>
      </w:pPr>
      <w:r w:rsidRPr="00885D98">
        <w:t>În cazul întreprinderilor publice organizate ca Societăţi cu răspundere limitată, cel mult un administrator va fi funcţionar public sau o persoană din rândul altor categorii de personal din cadrul Autorităţii Publice Tutelare ori din cadrul altor autorităţi sau instituţii publice;</w:t>
      </w:r>
    </w:p>
    <w:p w14:paraId="79333036" w14:textId="77777777" w:rsidR="00304343" w:rsidRPr="00885D98" w:rsidRDefault="00304343" w:rsidP="00304343">
      <w:pPr>
        <w:numPr>
          <w:ilvl w:val="0"/>
          <w:numId w:val="57"/>
        </w:numPr>
        <w:suppressAutoHyphens w:val="0"/>
        <w:jc w:val="both"/>
        <w:rPr>
          <w:rFonts w:hint="eastAsia"/>
          <w:b/>
        </w:rPr>
      </w:pPr>
      <w:r w:rsidRPr="00885D98">
        <w:t>Majoritatea membrilor Consiliului Administratorilor este formată din administratori neexecutivi şi independenţi, în sensul art. 138, alin. (2) din Legea nr. 31/1990, republicată, cu modificările şi completările ulterioare;</w:t>
      </w:r>
    </w:p>
    <w:p w14:paraId="3BCD70BE" w14:textId="77777777" w:rsidR="00304343" w:rsidRPr="00885D98" w:rsidRDefault="00304343" w:rsidP="00304343">
      <w:pPr>
        <w:numPr>
          <w:ilvl w:val="0"/>
          <w:numId w:val="57"/>
        </w:numPr>
        <w:tabs>
          <w:tab w:val="num" w:pos="567"/>
        </w:tabs>
        <w:autoSpaceDE w:val="0"/>
        <w:jc w:val="both"/>
        <w:rPr>
          <w:rFonts w:hint="eastAsia"/>
        </w:rPr>
      </w:pPr>
      <w:r w:rsidRPr="00885D98">
        <w:t xml:space="preserve">În mod obligatoriu, în selecţia Candidaţilor se va avea în vedere evitarea situaţiilor de conflict de interese sau incompatibilităţi. </w:t>
      </w:r>
    </w:p>
    <w:bookmarkEnd w:id="21"/>
    <w:p w14:paraId="536AFCDE" w14:textId="77777777" w:rsidR="00304343" w:rsidRPr="00885D98" w:rsidRDefault="00304343" w:rsidP="00304343">
      <w:pPr>
        <w:autoSpaceDE w:val="0"/>
        <w:jc w:val="both"/>
        <w:rPr>
          <w:rFonts w:hint="eastAsia"/>
        </w:rPr>
      </w:pPr>
    </w:p>
    <w:p w14:paraId="4A73B44E" w14:textId="77777777" w:rsidR="00304343" w:rsidRPr="00885D98" w:rsidRDefault="00304343" w:rsidP="00304343">
      <w:pPr>
        <w:autoSpaceDE w:val="0"/>
        <w:ind w:firstLine="708"/>
        <w:jc w:val="both"/>
        <w:rPr>
          <w:rFonts w:hint="eastAsia"/>
        </w:rPr>
      </w:pPr>
      <w:r w:rsidRPr="00885D98">
        <w:t xml:space="preserve">Candidatul care aplică pentru un post de </w:t>
      </w:r>
      <w:r w:rsidRPr="00885D98">
        <w:rPr>
          <w:rFonts w:eastAsia="Calibri"/>
          <w:lang w:eastAsia="ru-RU"/>
        </w:rPr>
        <w:t>administrator la Societatea</w:t>
      </w:r>
      <w:r w:rsidRPr="00885D98">
        <w:rPr>
          <w:rFonts w:ascii="Arial" w:eastAsia="Calibri" w:hAnsi="Arial"/>
          <w:sz w:val="20"/>
          <w:szCs w:val="22"/>
          <w:lang w:eastAsia="ru-RU"/>
        </w:rPr>
        <w:t xml:space="preserve"> </w:t>
      </w:r>
      <w:r w:rsidRPr="00885D98">
        <w:rPr>
          <w:b/>
          <w:bCs/>
        </w:rPr>
        <w:t xml:space="preserve">EXPLOCONSTRUCT S.R.L. </w:t>
      </w:r>
      <w:r w:rsidRPr="00885D98">
        <w:t>trebuie să se asigure că poate îndeplini cu succes rolul pentru care candidează. În cadrul unei Societăți pe acțiuni administratorii sunt însărcinați cu îndeplinirea tuturor actelor necesare şi utile pentru realizarea obiectului de activitate al Societății, cu excepția celor rezervate de lege pentru Adunarea Generală a Asociaților. Consiliul de Administrație (administratorii) are/au următoarele competențe de bază, care nu pot fi delegate Directorilor:</w:t>
      </w:r>
    </w:p>
    <w:p w14:paraId="53D8DE24" w14:textId="77777777" w:rsidR="00304343" w:rsidRPr="00885D98" w:rsidRDefault="00304343" w:rsidP="00304343">
      <w:pPr>
        <w:numPr>
          <w:ilvl w:val="0"/>
          <w:numId w:val="65"/>
        </w:numPr>
        <w:suppressAutoHyphens w:val="0"/>
        <w:autoSpaceDE w:val="0"/>
        <w:jc w:val="both"/>
        <w:rPr>
          <w:rFonts w:hint="eastAsia"/>
        </w:rPr>
      </w:pPr>
      <w:r w:rsidRPr="00885D98">
        <w:rPr>
          <w:rFonts w:eastAsia="Calibri"/>
          <w:lang w:val="es-ES"/>
        </w:rPr>
        <w:t>stabilirea direcţiilor principale de activitate şi de dezvoltare ale Societăţii;</w:t>
      </w:r>
    </w:p>
    <w:p w14:paraId="41CEE1B2" w14:textId="77777777" w:rsidR="00304343" w:rsidRPr="00885D98" w:rsidRDefault="00304343" w:rsidP="00304343">
      <w:pPr>
        <w:numPr>
          <w:ilvl w:val="0"/>
          <w:numId w:val="65"/>
        </w:numPr>
        <w:suppressAutoHyphens w:val="0"/>
        <w:autoSpaceDE w:val="0"/>
        <w:jc w:val="both"/>
        <w:rPr>
          <w:rFonts w:hint="eastAsia"/>
        </w:rPr>
      </w:pPr>
      <w:r w:rsidRPr="00885D98">
        <w:rPr>
          <w:rFonts w:eastAsia="Calibri"/>
          <w:lang w:val="es-ES"/>
        </w:rPr>
        <w:t>stabilirea politicilor contabile şi a sistemului de control financiar, precum și aprobarea planificării financiare;</w:t>
      </w:r>
    </w:p>
    <w:p w14:paraId="38B5429B" w14:textId="77777777" w:rsidR="00304343" w:rsidRPr="00885D98" w:rsidRDefault="00304343" w:rsidP="00304343">
      <w:pPr>
        <w:numPr>
          <w:ilvl w:val="0"/>
          <w:numId w:val="65"/>
        </w:numPr>
        <w:suppressAutoHyphens w:val="0"/>
        <w:autoSpaceDE w:val="0"/>
        <w:jc w:val="both"/>
        <w:rPr>
          <w:rFonts w:hint="eastAsia"/>
        </w:rPr>
      </w:pPr>
      <w:r w:rsidRPr="00885D98">
        <w:rPr>
          <w:rFonts w:eastAsia="Calibri"/>
          <w:lang w:val="pt-BR"/>
        </w:rPr>
        <w:t>numirea şi revocarea Directorilor şi stabilirea remuneraţiei lor;</w:t>
      </w:r>
    </w:p>
    <w:p w14:paraId="1CC8FF17" w14:textId="77777777" w:rsidR="00304343" w:rsidRPr="00885D98" w:rsidRDefault="00304343" w:rsidP="00304343">
      <w:pPr>
        <w:numPr>
          <w:ilvl w:val="0"/>
          <w:numId w:val="65"/>
        </w:numPr>
        <w:suppressAutoHyphens w:val="0"/>
        <w:autoSpaceDE w:val="0"/>
        <w:jc w:val="both"/>
        <w:rPr>
          <w:rFonts w:hint="eastAsia"/>
        </w:rPr>
      </w:pPr>
      <w:r w:rsidRPr="00885D98">
        <w:rPr>
          <w:rFonts w:eastAsia="Calibri"/>
          <w:lang w:val="en-US"/>
        </w:rPr>
        <w:t>supravegherea activităţii Directorilor;</w:t>
      </w:r>
    </w:p>
    <w:p w14:paraId="65EED378" w14:textId="77777777" w:rsidR="00304343" w:rsidRPr="00885D98" w:rsidRDefault="00304343" w:rsidP="00304343">
      <w:pPr>
        <w:numPr>
          <w:ilvl w:val="0"/>
          <w:numId w:val="65"/>
        </w:numPr>
        <w:suppressAutoHyphens w:val="0"/>
        <w:autoSpaceDE w:val="0"/>
        <w:jc w:val="both"/>
        <w:rPr>
          <w:rFonts w:hint="eastAsia"/>
        </w:rPr>
      </w:pPr>
      <w:r w:rsidRPr="00885D98">
        <w:rPr>
          <w:rFonts w:eastAsia="Calibri"/>
          <w:lang w:val="pt-BR"/>
        </w:rPr>
        <w:t>pregătirea raportului anual, organizarea Adunării Generale a Acţionarilor și implementarea hotărârilor acesteia;</w:t>
      </w:r>
    </w:p>
    <w:p w14:paraId="163392B0" w14:textId="77777777" w:rsidR="00304343" w:rsidRPr="00885D98" w:rsidRDefault="00304343" w:rsidP="00304343">
      <w:pPr>
        <w:numPr>
          <w:ilvl w:val="0"/>
          <w:numId w:val="65"/>
        </w:numPr>
        <w:suppressAutoHyphens w:val="0"/>
        <w:autoSpaceDE w:val="0"/>
        <w:jc w:val="both"/>
        <w:rPr>
          <w:rFonts w:hint="eastAsia"/>
        </w:rPr>
      </w:pPr>
      <w:r w:rsidRPr="00885D98">
        <w:rPr>
          <w:rFonts w:eastAsia="Calibri"/>
        </w:rPr>
        <w:t>introducerea cererii pentru deschiderea procedurii insolvenţei Societăţii, potrivit Legii nr. 85/2014 privind procedurile de prevenire a insolvenţei şi de insolvenţă, O.U.G. nr. 109/2011 privind guvernanţa corporativă a întreprinderilor publice și Legii nr. 31/1990 privind societăţile comerciale.</w:t>
      </w:r>
    </w:p>
    <w:p w14:paraId="538F3996" w14:textId="77777777" w:rsidR="00304343" w:rsidRPr="00885D98" w:rsidRDefault="00304343" w:rsidP="00304343">
      <w:pPr>
        <w:numPr>
          <w:ilvl w:val="0"/>
          <w:numId w:val="65"/>
        </w:numPr>
        <w:suppressAutoHyphens w:val="0"/>
        <w:autoSpaceDE w:val="0"/>
        <w:jc w:val="both"/>
        <w:rPr>
          <w:rFonts w:hint="eastAsia"/>
        </w:rPr>
      </w:pPr>
      <w:r w:rsidRPr="00885D98">
        <w:rPr>
          <w:rFonts w:eastAsia="Calibri"/>
        </w:rPr>
        <w:t>introducerea cererii pentru deschiderea procedurii insolvenţei Societăţii, potrivit Legii nr. 85/2014 privind procedurile de prevenire a insolvenţei şi de insolvenţă, O.U.G. nr. 109/2011 privind guvernanţa corporativă a întreprinderilor publice și Legii nr. 31/1990 privind societăţile comerciale.</w:t>
      </w:r>
    </w:p>
    <w:p w14:paraId="38A10C8E" w14:textId="77777777" w:rsidR="00304343" w:rsidRPr="00885D98" w:rsidRDefault="00304343" w:rsidP="00304343">
      <w:pPr>
        <w:spacing w:after="200"/>
        <w:contextualSpacing/>
        <w:rPr>
          <w:rFonts w:eastAsia="Calibri"/>
        </w:rPr>
      </w:pPr>
    </w:p>
    <w:p w14:paraId="156B6DFE" w14:textId="77777777" w:rsidR="00304343" w:rsidRPr="00885D98" w:rsidRDefault="00304343" w:rsidP="00304343">
      <w:pPr>
        <w:ind w:firstLine="720"/>
        <w:jc w:val="both"/>
        <w:rPr>
          <w:rFonts w:hint="eastAsia"/>
        </w:rPr>
      </w:pPr>
      <w:r w:rsidRPr="00885D98">
        <w:t>De asemenea, nu pot fi delegate Directorilor atribuțiile primite de către administratori din partea Adunării Generale a Asociaților.</w:t>
      </w:r>
    </w:p>
    <w:p w14:paraId="55676AE9" w14:textId="77777777" w:rsidR="00304343" w:rsidRPr="00885D98" w:rsidRDefault="00304343" w:rsidP="00304343">
      <w:pPr>
        <w:rPr>
          <w:rFonts w:hint="eastAsia"/>
          <w:highlight w:val="yellow"/>
        </w:rPr>
      </w:pPr>
    </w:p>
    <w:p w14:paraId="7B7D4AFA" w14:textId="77777777" w:rsidR="00304343" w:rsidRPr="00885D98" w:rsidRDefault="00304343" w:rsidP="00304343">
      <w:pPr>
        <w:ind w:firstLine="720"/>
        <w:jc w:val="both"/>
        <w:rPr>
          <w:rFonts w:hint="eastAsia"/>
        </w:rPr>
      </w:pPr>
      <w:r w:rsidRPr="00885D98">
        <w:rPr>
          <w:b/>
          <w:bCs/>
        </w:rPr>
        <w:t>Condițiile generale minime obligatorii</w:t>
      </w:r>
      <w:r w:rsidRPr="00885D98">
        <w:t xml:space="preserve"> care vor fi îndeplinite de administratori sunt următoarele: </w:t>
      </w:r>
    </w:p>
    <w:p w14:paraId="10B24CF6" w14:textId="77777777" w:rsidR="00304343" w:rsidRPr="00885D98" w:rsidRDefault="00304343" w:rsidP="00304343">
      <w:pPr>
        <w:numPr>
          <w:ilvl w:val="0"/>
          <w:numId w:val="66"/>
        </w:numPr>
        <w:suppressAutoHyphens w:val="0"/>
        <w:jc w:val="both"/>
        <w:rPr>
          <w:rFonts w:hint="eastAsia"/>
        </w:rPr>
      </w:pPr>
      <w:r w:rsidRPr="00885D98">
        <w:t xml:space="preserve">Studii superioare şi experienţă în domeniul ştiinţelor inginereşti, economice, sociale, juridice sau în domeniul de activitate al respectivei întreprinderi publice de minimum 7 ani; </w:t>
      </w:r>
    </w:p>
    <w:p w14:paraId="233F41D3" w14:textId="77777777" w:rsidR="00304343" w:rsidRPr="00885D98" w:rsidRDefault="00304343" w:rsidP="00304343">
      <w:pPr>
        <w:numPr>
          <w:ilvl w:val="0"/>
          <w:numId w:val="58"/>
        </w:numPr>
        <w:autoSpaceDE w:val="0"/>
        <w:jc w:val="both"/>
        <w:rPr>
          <w:rFonts w:hint="eastAsia"/>
        </w:rPr>
      </w:pPr>
      <w:r w:rsidRPr="00885D98">
        <w:t xml:space="preserve">Experiență de conducere a unor întreprinderi / Societăți / regii autonome; </w:t>
      </w:r>
    </w:p>
    <w:p w14:paraId="4CCD07EE" w14:textId="77777777" w:rsidR="00304343" w:rsidRPr="00885D98" w:rsidRDefault="00304343" w:rsidP="00304343">
      <w:pPr>
        <w:numPr>
          <w:ilvl w:val="0"/>
          <w:numId w:val="58"/>
        </w:numPr>
        <w:autoSpaceDE w:val="0"/>
        <w:jc w:val="both"/>
        <w:rPr>
          <w:rFonts w:hint="eastAsia"/>
        </w:rPr>
      </w:pPr>
      <w:r w:rsidRPr="00885D98">
        <w:t xml:space="preserve">Cunoașterea limbii române (scris și vorbit) și cetățenia română sau cetațenia altor state UE, cu condiția să aibă domiciliul în România; </w:t>
      </w:r>
    </w:p>
    <w:p w14:paraId="70B60BDA" w14:textId="77777777" w:rsidR="00304343" w:rsidRPr="00885D98" w:rsidRDefault="00304343" w:rsidP="00304343">
      <w:pPr>
        <w:numPr>
          <w:ilvl w:val="0"/>
          <w:numId w:val="58"/>
        </w:numPr>
        <w:autoSpaceDE w:val="0"/>
        <w:jc w:val="both"/>
        <w:rPr>
          <w:rFonts w:hint="eastAsia"/>
        </w:rPr>
      </w:pPr>
      <w:r w:rsidRPr="00885D98">
        <w:t xml:space="preserve">Capacitatea deplină de exercițiu; </w:t>
      </w:r>
    </w:p>
    <w:p w14:paraId="12F19499" w14:textId="77777777" w:rsidR="00304343" w:rsidRPr="00885D98" w:rsidRDefault="00304343" w:rsidP="00304343">
      <w:pPr>
        <w:numPr>
          <w:ilvl w:val="0"/>
          <w:numId w:val="58"/>
        </w:numPr>
        <w:autoSpaceDE w:val="0"/>
        <w:jc w:val="both"/>
        <w:rPr>
          <w:rFonts w:hint="eastAsia"/>
        </w:rPr>
      </w:pPr>
      <w:r w:rsidRPr="00885D98">
        <w:t>Stare de sănatate corespunzătoare funcției pentru care candidează atestată pe bază de documente medicale;</w:t>
      </w:r>
    </w:p>
    <w:p w14:paraId="58DE625C" w14:textId="77777777" w:rsidR="00304343" w:rsidRPr="00885D98" w:rsidRDefault="00304343" w:rsidP="00304343">
      <w:pPr>
        <w:numPr>
          <w:ilvl w:val="0"/>
          <w:numId w:val="58"/>
        </w:numPr>
        <w:autoSpaceDE w:val="0"/>
        <w:jc w:val="both"/>
        <w:rPr>
          <w:rFonts w:hint="eastAsia"/>
        </w:rPr>
      </w:pPr>
      <w:r w:rsidRPr="00885D98">
        <w:t xml:space="preserve">Nu au înscrieri în cazierul judiciar; </w:t>
      </w:r>
    </w:p>
    <w:p w14:paraId="667046C6" w14:textId="77777777" w:rsidR="00304343" w:rsidRPr="00885D98" w:rsidRDefault="00304343" w:rsidP="00304343">
      <w:pPr>
        <w:numPr>
          <w:ilvl w:val="0"/>
          <w:numId w:val="58"/>
        </w:numPr>
        <w:autoSpaceDE w:val="0"/>
        <w:jc w:val="both"/>
        <w:rPr>
          <w:rFonts w:hint="eastAsia"/>
        </w:rPr>
      </w:pPr>
      <w:r w:rsidRPr="00885D98">
        <w:t>Nu au înscrieri în cazierul fiscal;</w:t>
      </w:r>
    </w:p>
    <w:p w14:paraId="7C581495" w14:textId="77777777" w:rsidR="00304343" w:rsidRPr="00885D98" w:rsidRDefault="00304343" w:rsidP="00304343">
      <w:pPr>
        <w:numPr>
          <w:ilvl w:val="0"/>
          <w:numId w:val="58"/>
        </w:numPr>
        <w:autoSpaceDE w:val="0"/>
        <w:jc w:val="both"/>
        <w:rPr>
          <w:rFonts w:hint="eastAsia"/>
        </w:rPr>
      </w:pPr>
      <w:r w:rsidRPr="00885D98">
        <w:t xml:space="preserve">Să nu se afle în conflict de interese care să îl/o facă incompatibil/ă cu exercitarea funcției de administrator în Consiliul Administratorilor Societății </w:t>
      </w:r>
      <w:r>
        <w:rPr>
          <w:b/>
          <w:bCs/>
        </w:rPr>
        <w:t xml:space="preserve">MENZA </w:t>
      </w:r>
      <w:r w:rsidRPr="00885D98">
        <w:rPr>
          <w:b/>
          <w:bCs/>
        </w:rPr>
        <w:t>S.R.L</w:t>
      </w:r>
      <w:r w:rsidRPr="00885D98">
        <w:rPr>
          <w:rFonts w:eastAsia="Calibri"/>
          <w:b/>
          <w:bCs/>
          <w:lang w:eastAsia="ru-RU"/>
        </w:rPr>
        <w:t>.</w:t>
      </w:r>
    </w:p>
    <w:p w14:paraId="5A1AA598" w14:textId="77777777" w:rsidR="00304343" w:rsidRPr="00885D98" w:rsidRDefault="00304343" w:rsidP="00304343">
      <w:pPr>
        <w:autoSpaceDE w:val="0"/>
        <w:ind w:left="709"/>
        <w:jc w:val="both"/>
        <w:rPr>
          <w:rFonts w:hint="eastAsia"/>
          <w:highlight w:val="yellow"/>
        </w:rPr>
      </w:pPr>
    </w:p>
    <w:p w14:paraId="4B4F8FA9" w14:textId="77777777" w:rsidR="00304343" w:rsidRPr="00885D98" w:rsidRDefault="00304343" w:rsidP="00304343">
      <w:pPr>
        <w:ind w:firstLine="720"/>
        <w:jc w:val="both"/>
        <w:rPr>
          <w:rFonts w:eastAsia="TimesNewRoman" w:hint="eastAsia"/>
        </w:rPr>
      </w:pPr>
      <w:r w:rsidRPr="00885D98">
        <w:rPr>
          <w:rFonts w:eastAsia="TimesNewRoman"/>
        </w:rPr>
        <w:t>Candidații selectați conform condițiilor minime de mai sus vor fi evaluați în baza matricei Consiliului (</w:t>
      </w:r>
      <w:r w:rsidRPr="00885D98">
        <w:t>administratorilor întreprinderii publice)</w:t>
      </w:r>
      <w:r w:rsidRPr="00885D98">
        <w:rPr>
          <w:rFonts w:eastAsia="TimesNewRoman"/>
        </w:rPr>
        <w:t xml:space="preserve">. Administratorii  Societății trebuie selectați și numiți astfel încît să existe o experiență cumulată în domeniile care oglindesc activitatea Societății și anticipează provocările companiei în anii următori. Un administrator poate avea mai multe domenii de expertiză/competență. </w:t>
      </w:r>
    </w:p>
    <w:p w14:paraId="46471F42" w14:textId="77777777" w:rsidR="00304343" w:rsidRPr="00885D98" w:rsidRDefault="00304343" w:rsidP="00304343">
      <w:pPr>
        <w:widowControl w:val="0"/>
        <w:autoSpaceDE w:val="0"/>
        <w:autoSpaceDN w:val="0"/>
        <w:adjustRightInd w:val="0"/>
        <w:ind w:firstLine="437"/>
        <w:jc w:val="both"/>
        <w:rPr>
          <w:rFonts w:eastAsia="TimesNewRoman" w:hint="eastAsia"/>
        </w:rPr>
      </w:pPr>
      <w:r w:rsidRPr="00885D98">
        <w:rPr>
          <w:rFonts w:eastAsia="TimesNewRoman"/>
        </w:rPr>
        <w:tab/>
        <w:t>Pentru a se califica pentru funcţia de administrator, candidaţii trebuie să posede următoarele cunoştinţe, aptitudini şi abilităţi:</w:t>
      </w:r>
    </w:p>
    <w:p w14:paraId="31871127" w14:textId="77777777" w:rsidR="00304343" w:rsidRPr="00885D98" w:rsidRDefault="00304343" w:rsidP="00304343">
      <w:pPr>
        <w:widowControl w:val="0"/>
        <w:autoSpaceDE w:val="0"/>
        <w:autoSpaceDN w:val="0"/>
        <w:adjustRightInd w:val="0"/>
        <w:ind w:firstLine="437"/>
        <w:jc w:val="both"/>
        <w:rPr>
          <w:rFonts w:eastAsia="TimesNewRoman" w:hint="eastAsia"/>
        </w:rPr>
      </w:pPr>
    </w:p>
    <w:p w14:paraId="25A9C768" w14:textId="77777777" w:rsidR="00304343" w:rsidRPr="00885D98" w:rsidRDefault="00304343" w:rsidP="00304343">
      <w:pPr>
        <w:numPr>
          <w:ilvl w:val="0"/>
          <w:numId w:val="6"/>
        </w:numPr>
        <w:suppressAutoHyphens w:val="0"/>
        <w:autoSpaceDE w:val="0"/>
        <w:autoSpaceDN w:val="0"/>
        <w:adjustRightInd w:val="0"/>
        <w:ind w:left="0"/>
        <w:jc w:val="both"/>
        <w:rPr>
          <w:rFonts w:eastAsia="TimesNewRoman" w:hint="eastAsia"/>
          <w:b/>
          <w:lang w:val="fr-FR"/>
        </w:rPr>
      </w:pPr>
      <w:r w:rsidRPr="00885D98">
        <w:rPr>
          <w:rFonts w:eastAsia="TimesNewRoman"/>
          <w:b/>
          <w:lang w:val="fr-FR"/>
        </w:rPr>
        <w:t>Competenţe</w:t>
      </w:r>
    </w:p>
    <w:p w14:paraId="7D53AA22" w14:textId="77777777" w:rsidR="00304343" w:rsidRPr="00885D98" w:rsidRDefault="00304343" w:rsidP="00304343">
      <w:pPr>
        <w:autoSpaceDE w:val="0"/>
        <w:autoSpaceDN w:val="0"/>
        <w:adjustRightInd w:val="0"/>
        <w:ind w:firstLine="720"/>
        <w:jc w:val="both"/>
        <w:rPr>
          <w:rFonts w:eastAsia="TimesNewRoman" w:hint="eastAsia"/>
        </w:rPr>
      </w:pPr>
      <w:r w:rsidRPr="00885D98">
        <w:rPr>
          <w:rFonts w:eastAsia="TimesNewRoman"/>
          <w:b/>
        </w:rPr>
        <w:t>Competenţe specifice sectorului de activitate</w:t>
      </w:r>
      <w:r w:rsidRPr="00885D98">
        <w:rPr>
          <w:rFonts w:eastAsia="TimesNewRoman"/>
        </w:rPr>
        <w:t xml:space="preserve"> </w:t>
      </w:r>
      <w:r w:rsidRPr="00885D98">
        <w:rPr>
          <w:rFonts w:eastAsia="TimesNewRoman"/>
          <w:bCs/>
        </w:rPr>
        <w:t>–</w:t>
      </w:r>
      <w:r w:rsidRPr="00885D98">
        <w:rPr>
          <w:rFonts w:eastAsia="TimesNewRoman"/>
          <w:b/>
        </w:rPr>
        <w:t xml:space="preserve"> </w:t>
      </w:r>
      <w:r w:rsidRPr="00885D98">
        <w:rPr>
          <w:rFonts w:eastAsia="TimesNewRoman"/>
        </w:rPr>
        <w:t xml:space="preserve">administratorii posedă cunoştinţe despre sectorul în care funcționează Societatea, </w:t>
      </w:r>
      <w:r w:rsidRPr="00885D98">
        <w:rPr>
          <w:bCs/>
        </w:rPr>
        <w:t>inclusiv tendințele și forțele care modelează industria, evoluțiile viitoare</w:t>
      </w:r>
      <w:r w:rsidRPr="00885D98">
        <w:rPr>
          <w:rFonts w:eastAsia="TimesNewRoman"/>
        </w:rPr>
        <w:t xml:space="preserve"> de afaceri </w:t>
      </w:r>
      <w:r w:rsidRPr="00885D98">
        <w:rPr>
          <w:bCs/>
        </w:rPr>
        <w:t>și poate articula poziționarea competitivă a Societății în raport cu alți jucători din sector.</w:t>
      </w:r>
    </w:p>
    <w:p w14:paraId="0DB2D3E3" w14:textId="77777777" w:rsidR="00304343" w:rsidRPr="00885D98" w:rsidRDefault="00304343" w:rsidP="00304343">
      <w:pPr>
        <w:autoSpaceDE w:val="0"/>
        <w:autoSpaceDN w:val="0"/>
        <w:adjustRightInd w:val="0"/>
        <w:rPr>
          <w:rFonts w:eastAsia="TimesNewRoman" w:hint="eastAsia"/>
          <w:b/>
        </w:rPr>
      </w:pPr>
      <w:r w:rsidRPr="00885D98">
        <w:rPr>
          <w:rFonts w:eastAsia="TimesNewRoman"/>
          <w:b/>
        </w:rPr>
        <w:tab/>
      </w:r>
    </w:p>
    <w:p w14:paraId="207776EB" w14:textId="77777777" w:rsidR="00304343" w:rsidRPr="00885D98" w:rsidRDefault="00304343" w:rsidP="00304343">
      <w:pPr>
        <w:autoSpaceDE w:val="0"/>
        <w:autoSpaceDN w:val="0"/>
        <w:adjustRightInd w:val="0"/>
        <w:ind w:firstLine="720"/>
        <w:jc w:val="both"/>
        <w:rPr>
          <w:rFonts w:eastAsia="TimesNewRoman" w:hint="eastAsia"/>
        </w:rPr>
      </w:pPr>
      <w:r w:rsidRPr="00885D98">
        <w:rPr>
          <w:rFonts w:eastAsia="TimesNewRoman"/>
          <w:b/>
        </w:rPr>
        <w:t>Competenţe profesionale de importanţă strategică / tehnice</w:t>
      </w:r>
      <w:r w:rsidRPr="00885D98">
        <w:rPr>
          <w:rFonts w:eastAsia="TimesNewRoman"/>
        </w:rPr>
        <w:t xml:space="preserve"> </w:t>
      </w:r>
      <w:r w:rsidRPr="00885D98">
        <w:rPr>
          <w:rFonts w:eastAsia="TimesNewRoman"/>
          <w:bCs/>
        </w:rPr>
        <w:t>–</w:t>
      </w:r>
      <w:r w:rsidRPr="00885D98">
        <w:rPr>
          <w:rFonts w:eastAsia="TimesNewRoman"/>
          <w:b/>
        </w:rPr>
        <w:t xml:space="preserve"> </w:t>
      </w:r>
      <w:r w:rsidRPr="00885D98">
        <w:rPr>
          <w:rFonts w:eastAsia="TimesNewRoman"/>
        </w:rPr>
        <w:t>administratorii vor avea experienţă în îmbunătăţirea performanţei Societăţilor pe care le-au administrat sau condus, bună capacitate strategică şi de evaluare a impactului deciziilor Consiliului privind Societatea şi părţile interesate ale acesteia:</w:t>
      </w:r>
    </w:p>
    <w:p w14:paraId="2219EBD7"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bune cunoştinţe în unul sau mai multe dintre următoarele domenii: economie/finanţe, managementul de proiect, achiziţii, drept, științe inginerești, în vederea sprijinirii analizei strategice a operaţiunilor organizaţionale;</w:t>
      </w:r>
    </w:p>
    <w:p w14:paraId="5779621C"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cunoştinţe despre procesul strategic şi abilitatea de a evalua opţiuni strategice şi riscuri, de a identifica priorităţi strategice şi de a contribui la direcţia strategică a organizaţiei;</w:t>
      </w:r>
    </w:p>
    <w:p w14:paraId="66B59F31"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cunoştinţe despre management financiar, inclusiv abilitatea de a folosi date financiare pentru evaluarea poziţiei financiare şi de a comunica în clar aşteptările şi acţiunile necesare pentru a maximiza performanţa financiară a organizaţiei;</w:t>
      </w:r>
    </w:p>
    <w:p w14:paraId="60A8FE87"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cunoştinţe de sisteme pentru managementul proiectelor, inclusiv abilitatea de a identifica, cuantifica şi propune strategii pentru managementul proiectelor;</w:t>
      </w:r>
    </w:p>
    <w:p w14:paraId="4E39782E"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cunoştinţe funcţionale în domeniul legislaţiei aplicabile Societăţilor şi aptitudini I.T.;</w:t>
      </w:r>
    </w:p>
    <w:p w14:paraId="0DC44F36"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cunostințe despre procesele tehnologice/operaționale din domeniul de activitate al Societății;</w:t>
      </w:r>
    </w:p>
    <w:p w14:paraId="3F1F7D92" w14:textId="77777777" w:rsidR="00304343" w:rsidRPr="00885D98" w:rsidRDefault="00304343" w:rsidP="00304343">
      <w:pPr>
        <w:numPr>
          <w:ilvl w:val="0"/>
          <w:numId w:val="8"/>
        </w:numPr>
        <w:tabs>
          <w:tab w:val="clear" w:pos="720"/>
        </w:tabs>
        <w:autoSpaceDE w:val="0"/>
        <w:spacing w:after="240"/>
        <w:ind w:left="0" w:hanging="425"/>
        <w:jc w:val="both"/>
        <w:rPr>
          <w:rFonts w:hint="eastAsia"/>
        </w:rPr>
      </w:pPr>
      <w:r w:rsidRPr="00885D98">
        <w:t>cunostințe despre trăsăturile pieței în care acționează Societatea, comportamentul și asteptările clienților, criterii de măsurare a gradului de satisfacție al consumatorului.</w:t>
      </w:r>
    </w:p>
    <w:p w14:paraId="3621114C" w14:textId="77777777" w:rsidR="00304343" w:rsidRPr="00885D98" w:rsidRDefault="00304343" w:rsidP="00304343">
      <w:pPr>
        <w:tabs>
          <w:tab w:val="left" w:pos="720"/>
          <w:tab w:val="left" w:pos="900"/>
        </w:tabs>
        <w:autoSpaceDE w:val="0"/>
        <w:autoSpaceDN w:val="0"/>
        <w:adjustRightInd w:val="0"/>
        <w:spacing w:after="240"/>
        <w:jc w:val="both"/>
        <w:rPr>
          <w:rFonts w:eastAsia="TimesNewRoman" w:hint="eastAsia"/>
        </w:rPr>
      </w:pPr>
      <w:r w:rsidRPr="00885D98">
        <w:rPr>
          <w:rFonts w:eastAsia="TimesNewRoman"/>
        </w:rPr>
        <w:tab/>
      </w:r>
      <w:r w:rsidRPr="00885D98">
        <w:rPr>
          <w:rFonts w:eastAsia="TimesNewRoman"/>
          <w:b/>
        </w:rPr>
        <w:t xml:space="preserve">Competenţe de guvernanţă corporativă </w:t>
      </w:r>
      <w:r w:rsidRPr="00885D98">
        <w:rPr>
          <w:rFonts w:eastAsia="TimesNewRoman"/>
          <w:bCs/>
        </w:rPr>
        <w:t>–</w:t>
      </w:r>
      <w:r w:rsidRPr="00885D98">
        <w:rPr>
          <w:rFonts w:eastAsia="TimesNewRoman"/>
          <w:b/>
        </w:rPr>
        <w:t xml:space="preserve"> </w:t>
      </w:r>
      <w:r w:rsidRPr="00885D98">
        <w:rPr>
          <w:rFonts w:eastAsia="TimesNewRoman"/>
        </w:rPr>
        <w:t>o puternică înţelegere a principiilor şi practicilor de guvernanţă corporativă inclusiv, dar nu limitat la rolurile şi responsabilităţile Consiliului, luarea deciziilor, gândire strategică şi previziuni, monitorizarea performanţei companiei.</w:t>
      </w:r>
    </w:p>
    <w:p w14:paraId="2DA1607C" w14:textId="77777777" w:rsidR="00304343" w:rsidRPr="00885D98" w:rsidRDefault="00304343" w:rsidP="00304343">
      <w:pPr>
        <w:tabs>
          <w:tab w:val="left" w:pos="720"/>
        </w:tabs>
        <w:autoSpaceDE w:val="0"/>
        <w:autoSpaceDN w:val="0"/>
        <w:adjustRightInd w:val="0"/>
        <w:jc w:val="both"/>
        <w:rPr>
          <w:rFonts w:eastAsia="TimesNewRoman" w:hint="eastAsia"/>
        </w:rPr>
      </w:pPr>
      <w:r w:rsidRPr="00885D98">
        <w:rPr>
          <w:rFonts w:eastAsia="TimesNewRoman"/>
          <w:b/>
        </w:rPr>
        <w:tab/>
        <w:t xml:space="preserve">Competenţe sociale şi personale </w:t>
      </w:r>
      <w:r w:rsidRPr="00885D98">
        <w:rPr>
          <w:rFonts w:eastAsia="TimesNewRoman"/>
          <w:bCs/>
        </w:rPr>
        <w:t>–</w:t>
      </w:r>
      <w:r w:rsidRPr="00885D98">
        <w:rPr>
          <w:rFonts w:eastAsia="TimesNewRoman"/>
          <w:b/>
        </w:rPr>
        <w:t xml:space="preserve"> </w:t>
      </w:r>
      <w:r w:rsidRPr="00885D98">
        <w:rPr>
          <w:rFonts w:eastAsia="TimesNewRoman"/>
        </w:rPr>
        <w:t>de la Candidatul ideal se aşteaptă :</w:t>
      </w:r>
    </w:p>
    <w:p w14:paraId="22FF40A7"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să se comporte cu integritate, onestitate şi transparenţă în relaţia cu ceilalţi şi cu organizaţia;</w:t>
      </w:r>
    </w:p>
    <w:p w14:paraId="356004B6"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să exercite gândire şi judecată independente considerând ce este mai bine pentru organizaţie pe termen lung, nu doar pe termen scurt;</w:t>
      </w:r>
    </w:p>
    <w:p w14:paraId="3FA17CE1"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să construiască bune relaţii în cadrul şi în afara organizaţiei, să construiască raporturi şi să relaţioneze bine cu ceilalţi, indiferent de poziţie, putere, influenţă sau statut;</w:t>
      </w:r>
    </w:p>
    <w:p w14:paraId="31409782"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să gestioneze cu eficacitate conflicte, să găsească un interes comun şi să obţină cooperare atunci când are de-a face cu opinii adverse;</w:t>
      </w:r>
    </w:p>
    <w:p w14:paraId="160132EA"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să construiască raporturi şi să relaţioneze bine cu ceilalţi, indiferent de poziţie, putere, influenţă sau statut;</w:t>
      </w:r>
    </w:p>
    <w:p w14:paraId="470B08EF"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să negocieze cu succes în situaţii de criză atât cu grupuri interne, cât şi cu grupuri externe;</w:t>
      </w:r>
    </w:p>
    <w:p w14:paraId="0D628F12" w14:textId="77777777" w:rsidR="00304343" w:rsidRPr="00885D98" w:rsidRDefault="00304343" w:rsidP="00304343">
      <w:pPr>
        <w:numPr>
          <w:ilvl w:val="0"/>
          <w:numId w:val="8"/>
        </w:numPr>
        <w:tabs>
          <w:tab w:val="clear" w:pos="720"/>
        </w:tabs>
        <w:autoSpaceDE w:val="0"/>
        <w:spacing w:after="240"/>
        <w:ind w:left="0" w:hanging="425"/>
        <w:jc w:val="both"/>
        <w:rPr>
          <w:rFonts w:hint="eastAsia"/>
        </w:rPr>
      </w:pPr>
      <w:r w:rsidRPr="00885D98">
        <w:t>să demonstreze aptitudini puternice de conducere şi să aibă un succes dovedit în conducerea echipelor.</w:t>
      </w:r>
    </w:p>
    <w:p w14:paraId="19175BA4" w14:textId="77777777" w:rsidR="00304343" w:rsidRDefault="00304343" w:rsidP="00304343">
      <w:pPr>
        <w:autoSpaceDE w:val="0"/>
        <w:autoSpaceDN w:val="0"/>
        <w:adjustRightInd w:val="0"/>
        <w:jc w:val="both"/>
        <w:rPr>
          <w:rFonts w:eastAsia="TimesNewRoman" w:hint="eastAsia"/>
        </w:rPr>
      </w:pPr>
      <w:r w:rsidRPr="00885D98">
        <w:rPr>
          <w:rFonts w:eastAsia="TimesNewRoman"/>
        </w:rPr>
        <w:tab/>
      </w:r>
    </w:p>
    <w:p w14:paraId="30235B9A" w14:textId="77777777" w:rsidR="00304343" w:rsidRDefault="00304343" w:rsidP="00304343">
      <w:pPr>
        <w:autoSpaceDE w:val="0"/>
        <w:autoSpaceDN w:val="0"/>
        <w:adjustRightInd w:val="0"/>
        <w:jc w:val="both"/>
        <w:rPr>
          <w:rFonts w:eastAsia="TimesNewRoman" w:hint="eastAsia"/>
        </w:rPr>
      </w:pPr>
    </w:p>
    <w:p w14:paraId="577DDF30" w14:textId="77777777" w:rsidR="00304343" w:rsidRPr="00885D98" w:rsidRDefault="00304343" w:rsidP="00304343">
      <w:pPr>
        <w:autoSpaceDE w:val="0"/>
        <w:autoSpaceDN w:val="0"/>
        <w:adjustRightInd w:val="0"/>
        <w:ind w:firstLine="720"/>
        <w:jc w:val="both"/>
        <w:rPr>
          <w:rFonts w:eastAsia="TimesNewRoman" w:hint="eastAsia"/>
        </w:rPr>
      </w:pPr>
      <w:r w:rsidRPr="00885D98">
        <w:rPr>
          <w:rFonts w:eastAsia="TimesNewRoman"/>
          <w:b/>
        </w:rPr>
        <w:t>Experienţă pe plan local şi internaţional</w:t>
      </w:r>
      <w:r w:rsidRPr="00885D98">
        <w:rPr>
          <w:rFonts w:eastAsia="TimesNewRoman"/>
        </w:rPr>
        <w:t xml:space="preserve"> </w:t>
      </w:r>
    </w:p>
    <w:p w14:paraId="12E80FC7" w14:textId="77777777" w:rsidR="00304343" w:rsidRPr="00885D98" w:rsidRDefault="00304343" w:rsidP="00304343">
      <w:pPr>
        <w:autoSpaceDE w:val="0"/>
        <w:autoSpaceDN w:val="0"/>
        <w:adjustRightInd w:val="0"/>
        <w:spacing w:after="240"/>
        <w:ind w:firstLine="720"/>
        <w:jc w:val="both"/>
        <w:rPr>
          <w:rFonts w:eastAsia="TimesNewRoman" w:hint="eastAsia"/>
        </w:rPr>
      </w:pPr>
      <w:r w:rsidRPr="00885D98">
        <w:rPr>
          <w:rFonts w:eastAsia="TimesNewRoman"/>
        </w:rPr>
        <w:t>Participarea în organizații locale, naționale, europene sau internaționale constituite în domeniul de activitate al Societății și alte domenii relevante.</w:t>
      </w:r>
    </w:p>
    <w:p w14:paraId="6BB208E0" w14:textId="77777777" w:rsidR="00304343" w:rsidRPr="00885D98" w:rsidRDefault="00304343" w:rsidP="00304343">
      <w:pPr>
        <w:autoSpaceDE w:val="0"/>
        <w:autoSpaceDN w:val="0"/>
        <w:adjustRightInd w:val="0"/>
        <w:spacing w:after="240"/>
        <w:ind w:firstLine="720"/>
        <w:jc w:val="both"/>
        <w:rPr>
          <w:rFonts w:eastAsia="TimesNewRoman" w:hint="eastAsia"/>
        </w:rPr>
      </w:pPr>
      <w:r w:rsidRPr="00885D98">
        <w:rPr>
          <w:rFonts w:eastAsia="TimesNewRoman"/>
          <w:b/>
        </w:rPr>
        <w:t>Competențe și restricții specifice pentru funcționarii publici sau alte categorii de personal din cadrul Autorității Publice Tutelare ori din cadrul altor autorități sau instituții publice</w:t>
      </w:r>
    </w:p>
    <w:p w14:paraId="280B736F" w14:textId="77777777" w:rsidR="00304343" w:rsidRPr="00885D98" w:rsidRDefault="00304343" w:rsidP="00304343">
      <w:pPr>
        <w:autoSpaceDE w:val="0"/>
        <w:autoSpaceDN w:val="0"/>
        <w:adjustRightInd w:val="0"/>
        <w:ind w:firstLine="720"/>
        <w:jc w:val="both"/>
        <w:rPr>
          <w:rFonts w:eastAsia="TimesNewRoman" w:hint="eastAsia"/>
        </w:rPr>
      </w:pPr>
      <w:r w:rsidRPr="00885D98">
        <w:rPr>
          <w:rFonts w:eastAsia="TimesNewRoman"/>
          <w:b/>
          <w:bCs/>
        </w:rPr>
        <w:t>Competențe de conducere</w:t>
      </w:r>
      <w:r w:rsidRPr="00885D98">
        <w:rPr>
          <w:rFonts w:eastAsia="TimesNewRoman"/>
        </w:rPr>
        <w:t xml:space="preserve"> – de la Candidatul ideal se așteaptă să dovedească competența în conducerea eficientă a unor compartimente:</w:t>
      </w:r>
    </w:p>
    <w:p w14:paraId="5A583F1E" w14:textId="77777777" w:rsidR="00304343" w:rsidRPr="00885D98" w:rsidRDefault="00304343" w:rsidP="00304343">
      <w:pPr>
        <w:numPr>
          <w:ilvl w:val="0"/>
          <w:numId w:val="8"/>
        </w:numPr>
        <w:tabs>
          <w:tab w:val="clear" w:pos="720"/>
        </w:tabs>
        <w:autoSpaceDE w:val="0"/>
        <w:ind w:left="-7" w:hanging="425"/>
        <w:jc w:val="both"/>
        <w:rPr>
          <w:rFonts w:hint="eastAsia"/>
        </w:rPr>
      </w:pPr>
      <w:r w:rsidRPr="00885D98">
        <w:t>competențe de planificare și prioritizare;</w:t>
      </w:r>
    </w:p>
    <w:p w14:paraId="067A3AEB"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orientare către găsirea de soluții și obținerea de rezultate;</w:t>
      </w:r>
    </w:p>
    <w:p w14:paraId="1A32F4C2"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responsabilitate, adaptabilitate;</w:t>
      </w:r>
    </w:p>
    <w:p w14:paraId="2FE47079"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capacitate de a stabili relații profesionale eficiente;</w:t>
      </w:r>
    </w:p>
    <w:p w14:paraId="69BB9C0F"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capacitate de a lucra eficient în echipă</w:t>
      </w:r>
      <w:bookmarkStart w:id="22" w:name="_Hlk180415415"/>
      <w:r w:rsidRPr="00885D98">
        <w:t>.</w:t>
      </w:r>
    </w:p>
    <w:p w14:paraId="5D5EDDF0" w14:textId="77777777" w:rsidR="00304343" w:rsidRPr="00885D98" w:rsidRDefault="00304343" w:rsidP="00304343">
      <w:pPr>
        <w:autoSpaceDE w:val="0"/>
        <w:jc w:val="both"/>
        <w:rPr>
          <w:rFonts w:hint="eastAsia"/>
        </w:rPr>
      </w:pPr>
    </w:p>
    <w:p w14:paraId="1B752F02" w14:textId="77777777" w:rsidR="00304343" w:rsidRPr="00885D98" w:rsidRDefault="00304343" w:rsidP="00304343">
      <w:pPr>
        <w:autoSpaceDE w:val="0"/>
        <w:autoSpaceDN w:val="0"/>
        <w:adjustRightInd w:val="0"/>
        <w:ind w:firstLine="720"/>
        <w:jc w:val="both"/>
        <w:rPr>
          <w:rFonts w:eastAsia="TimesNewRoman" w:hint="eastAsia"/>
          <w:b/>
        </w:rPr>
      </w:pPr>
      <w:r w:rsidRPr="00885D98">
        <w:rPr>
          <w:rFonts w:eastAsia="TimesNewRoman"/>
          <w:b/>
        </w:rPr>
        <w:t>Trăsături</w:t>
      </w:r>
    </w:p>
    <w:p w14:paraId="79992C00" w14:textId="77777777" w:rsidR="00304343" w:rsidRPr="00885D98" w:rsidRDefault="00304343" w:rsidP="00304343">
      <w:pPr>
        <w:tabs>
          <w:tab w:val="left" w:pos="284"/>
        </w:tabs>
        <w:autoSpaceDE w:val="0"/>
        <w:autoSpaceDN w:val="0"/>
        <w:adjustRightInd w:val="0"/>
        <w:jc w:val="both"/>
        <w:rPr>
          <w:rFonts w:eastAsia="TimesNewRoman" w:hint="eastAsia"/>
        </w:rPr>
      </w:pPr>
      <w:r w:rsidRPr="00885D98">
        <w:rPr>
          <w:rFonts w:eastAsia="TimesNewRoman"/>
          <w:b/>
        </w:rPr>
        <w:tab/>
      </w:r>
      <w:r w:rsidRPr="00885D98">
        <w:rPr>
          <w:rFonts w:eastAsia="TimesNewRoman"/>
          <w:b/>
        </w:rPr>
        <w:tab/>
        <w:t xml:space="preserve">Reputaţie personală şi profesională </w:t>
      </w:r>
      <w:r w:rsidRPr="00885D98">
        <w:rPr>
          <w:rFonts w:eastAsia="TimesNewRoman"/>
          <w:bCs/>
        </w:rPr>
        <w:t>–</w:t>
      </w:r>
      <w:r w:rsidRPr="00885D98">
        <w:rPr>
          <w:rFonts w:eastAsia="TimesNewRoman"/>
          <w:b/>
        </w:rPr>
        <w:t xml:space="preserve"> </w:t>
      </w:r>
      <w:r w:rsidRPr="00885D98">
        <w:rPr>
          <w:rFonts w:eastAsia="TimesNewRoman"/>
        </w:rPr>
        <w:t>de la Candidatul ideal se aşteaptă:</w:t>
      </w:r>
    </w:p>
    <w:p w14:paraId="0439F8C2"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să dea dovadă de prudenţă şi să aibă diligenţa unui bun administrator;</w:t>
      </w:r>
    </w:p>
    <w:p w14:paraId="3F08EE96"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să dea dovadă de profesionalism;</w:t>
      </w:r>
    </w:p>
    <w:p w14:paraId="54B5CE9A"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să-şi exercite mandatul cu loialitate, în interesul Societăţii;</w:t>
      </w:r>
    </w:p>
    <w:p w14:paraId="5DC3C92D"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să nu încalce niciodată legile şi reglementările în vigoare;</w:t>
      </w:r>
    </w:p>
    <w:p w14:paraId="3B09BE61"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să aibă decizie de afaceri, este orice decizie de a lua sau de a nu lua anumite măsuri cu privire la administrarea Societăţii;</w:t>
      </w:r>
    </w:p>
    <w:p w14:paraId="7FD972D0"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să aibă calităţi de lider.</w:t>
      </w:r>
    </w:p>
    <w:p w14:paraId="5416A520" w14:textId="77777777" w:rsidR="00304343" w:rsidRPr="00885D98" w:rsidRDefault="00304343" w:rsidP="00304343">
      <w:pPr>
        <w:autoSpaceDE w:val="0"/>
        <w:autoSpaceDN w:val="0"/>
        <w:adjustRightInd w:val="0"/>
        <w:jc w:val="both"/>
        <w:rPr>
          <w:rFonts w:hint="eastAsia"/>
        </w:rPr>
      </w:pPr>
      <w:r w:rsidRPr="00885D98">
        <w:tab/>
      </w:r>
    </w:p>
    <w:p w14:paraId="03C9975E" w14:textId="77777777" w:rsidR="00304343" w:rsidRPr="00885D98" w:rsidRDefault="00304343" w:rsidP="00304343">
      <w:pPr>
        <w:tabs>
          <w:tab w:val="left" w:pos="284"/>
        </w:tabs>
        <w:autoSpaceDE w:val="0"/>
        <w:autoSpaceDN w:val="0"/>
        <w:adjustRightInd w:val="0"/>
        <w:rPr>
          <w:rFonts w:eastAsia="TimesNewRoman" w:hint="eastAsia"/>
        </w:rPr>
      </w:pPr>
      <w:r w:rsidRPr="00885D98">
        <w:rPr>
          <w:lang w:val="fr-FR"/>
        </w:rPr>
        <w:tab/>
      </w:r>
      <w:r w:rsidRPr="00885D98">
        <w:rPr>
          <w:lang w:val="fr-FR"/>
        </w:rPr>
        <w:tab/>
      </w:r>
      <w:r w:rsidRPr="00885D98">
        <w:rPr>
          <w:b/>
        </w:rPr>
        <w:t>Integritate</w:t>
      </w:r>
      <w:r w:rsidRPr="00885D98">
        <w:t xml:space="preserve"> </w:t>
      </w:r>
      <w:r w:rsidRPr="00885D98">
        <w:rPr>
          <w:rFonts w:eastAsia="TimesNewRoman"/>
          <w:bCs/>
        </w:rPr>
        <w:t>–</w:t>
      </w:r>
      <w:r w:rsidRPr="00885D98">
        <w:rPr>
          <w:rFonts w:eastAsia="TimesNewRoman"/>
          <w:b/>
        </w:rPr>
        <w:t xml:space="preserve"> </w:t>
      </w:r>
      <w:r w:rsidRPr="00885D98">
        <w:rPr>
          <w:rFonts w:eastAsia="TimesNewRoman"/>
        </w:rPr>
        <w:t>de la Candidatul ideal se aşteaptă :</w:t>
      </w:r>
    </w:p>
    <w:p w14:paraId="67C0A359"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să se comporte într-o manieră demnă de încrederea şi respectul colegilor din Consiliul Administratorilor;</w:t>
      </w:r>
    </w:p>
    <w:p w14:paraId="644781FE"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să se comporte cu integritate, onestitate şi transparenţă în relaţia cu alţii şi cu organizaţia;</w:t>
      </w:r>
    </w:p>
    <w:p w14:paraId="2652E65C"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să pună interesele Societăţii deasupra tuturor celorlalte;</w:t>
      </w:r>
    </w:p>
    <w:p w14:paraId="555C1F47"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să se comporte într-o manieră demnă de încrederea şi respectul colegilor din Consiliul Administratorilor;</w:t>
      </w:r>
    </w:p>
    <w:p w14:paraId="4A28C80D"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să vorbească cu onestitate şi sinceritate;</w:t>
      </w:r>
    </w:p>
    <w:p w14:paraId="198F6BB9"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să îndeplinească angajamentele şi promisiunile făcute preşedintelui şi membrilor Consiliului Administratorilor;</w:t>
      </w:r>
    </w:p>
    <w:p w14:paraId="2E24593F"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să exercite un comportament adecvat în situaţii în care ar putea fi vorba de un conflict de interes.</w:t>
      </w:r>
    </w:p>
    <w:p w14:paraId="438092D7" w14:textId="77777777" w:rsidR="00304343" w:rsidRPr="00885D98" w:rsidRDefault="00304343" w:rsidP="00304343">
      <w:pPr>
        <w:tabs>
          <w:tab w:val="left" w:pos="284"/>
        </w:tabs>
        <w:autoSpaceDE w:val="0"/>
        <w:autoSpaceDN w:val="0"/>
        <w:adjustRightInd w:val="0"/>
        <w:jc w:val="both"/>
        <w:rPr>
          <w:rFonts w:hint="eastAsia"/>
        </w:rPr>
      </w:pPr>
    </w:p>
    <w:p w14:paraId="368E0A7D" w14:textId="77777777" w:rsidR="00304343" w:rsidRPr="00885D98" w:rsidRDefault="00304343" w:rsidP="00304343">
      <w:pPr>
        <w:autoSpaceDE w:val="0"/>
        <w:autoSpaceDN w:val="0"/>
        <w:adjustRightInd w:val="0"/>
        <w:ind w:firstLine="720"/>
        <w:jc w:val="both"/>
        <w:rPr>
          <w:rFonts w:eastAsia="TimesNewRoman" w:hint="eastAsia"/>
        </w:rPr>
      </w:pPr>
      <w:r w:rsidRPr="00885D98">
        <w:rPr>
          <w:b/>
        </w:rPr>
        <w:t>Independenţă</w:t>
      </w:r>
      <w:r w:rsidRPr="00885D98">
        <w:rPr>
          <w:b/>
          <w:lang w:val="fr-FR"/>
        </w:rPr>
        <w:t xml:space="preserve"> </w:t>
      </w:r>
      <w:r w:rsidRPr="00885D98">
        <w:rPr>
          <w:rFonts w:eastAsia="TimesNewRoman"/>
          <w:bCs/>
        </w:rPr>
        <w:t>–</w:t>
      </w:r>
      <w:r w:rsidRPr="00885D98">
        <w:rPr>
          <w:rFonts w:eastAsia="TimesNewRoman"/>
          <w:b/>
        </w:rPr>
        <w:t xml:space="preserve"> </w:t>
      </w:r>
      <w:r w:rsidRPr="00885D98">
        <w:rPr>
          <w:rFonts w:eastAsia="TimesNewRoman"/>
        </w:rPr>
        <w:t>de la Candidatul ideal se aşteaptă :</w:t>
      </w:r>
    </w:p>
    <w:p w14:paraId="023522B9"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să posede o gândire independentă şi să fie capabil/ă să ofere provocarea şi rigoarea necesare pentru a asista Consiliul Administratorilor în realizarea unei înţelegeri globale a informaţiilor şi opţiunilor care facilitează un standard înalt de luarea deciziilor;</w:t>
      </w:r>
    </w:p>
    <w:p w14:paraId="4B81C75B"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să fie dispus/ă să nu fie de acord şi să adopte o poziţie independentă în faţa opiniilor divergente şi detrimentul potenţial personal;</w:t>
      </w:r>
    </w:p>
    <w:p w14:paraId="4CC9D816"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să încurajeze discuţia riguroasă şi opinii diverse pentru a putea preveni şi risipi gândirea de grup;</w:t>
      </w:r>
    </w:p>
    <w:p w14:paraId="76738F4B"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adoptă o abordare curioasă şi pune sub semnul întrebării în mod activ ipotezele şi testează presupoziţiile;</w:t>
      </w:r>
    </w:p>
    <w:p w14:paraId="4A4D1F24"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să solicite clarificări şi explicaţii;</w:t>
      </w:r>
    </w:p>
    <w:p w14:paraId="0BB07B54" w14:textId="77777777" w:rsidR="00304343" w:rsidRDefault="00304343" w:rsidP="00304343">
      <w:pPr>
        <w:numPr>
          <w:ilvl w:val="0"/>
          <w:numId w:val="8"/>
        </w:numPr>
        <w:tabs>
          <w:tab w:val="clear" w:pos="720"/>
        </w:tabs>
        <w:autoSpaceDE w:val="0"/>
        <w:ind w:left="0" w:hanging="425"/>
        <w:jc w:val="both"/>
        <w:rPr>
          <w:rFonts w:hint="eastAsia"/>
        </w:rPr>
      </w:pPr>
      <w:r w:rsidRPr="00885D98">
        <w:t>să fie dispus/ă să conteste status quo-ul şi modul tradiţional de a face lucrurile.</w:t>
      </w:r>
    </w:p>
    <w:p w14:paraId="0C77F16D" w14:textId="77777777" w:rsidR="00304343" w:rsidRPr="00885D98" w:rsidRDefault="00304343" w:rsidP="00304343">
      <w:pPr>
        <w:autoSpaceDE w:val="0"/>
        <w:autoSpaceDN w:val="0"/>
        <w:adjustRightInd w:val="0"/>
        <w:jc w:val="both"/>
        <w:rPr>
          <w:rFonts w:hint="eastAsia"/>
        </w:rPr>
      </w:pPr>
    </w:p>
    <w:p w14:paraId="7075A701" w14:textId="77777777" w:rsidR="00304343" w:rsidRPr="00885D98" w:rsidRDefault="00304343" w:rsidP="00304343">
      <w:pPr>
        <w:autoSpaceDE w:val="0"/>
        <w:autoSpaceDN w:val="0"/>
        <w:adjustRightInd w:val="0"/>
        <w:jc w:val="both"/>
        <w:rPr>
          <w:rFonts w:hint="eastAsia"/>
          <w:b/>
        </w:rPr>
      </w:pPr>
      <w:r w:rsidRPr="00885D98">
        <w:rPr>
          <w:b/>
        </w:rPr>
        <w:t>Expunere politică</w:t>
      </w:r>
    </w:p>
    <w:p w14:paraId="6C94CB58" w14:textId="77777777" w:rsidR="00304343" w:rsidRPr="00885D98" w:rsidRDefault="00304343" w:rsidP="00304343">
      <w:pPr>
        <w:autoSpaceDE w:val="0"/>
        <w:autoSpaceDN w:val="0"/>
        <w:adjustRightInd w:val="0"/>
        <w:jc w:val="both"/>
        <w:rPr>
          <w:rFonts w:hint="eastAsia"/>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608"/>
        <w:gridCol w:w="1597"/>
        <w:gridCol w:w="1597"/>
        <w:gridCol w:w="1597"/>
        <w:gridCol w:w="1614"/>
      </w:tblGrid>
      <w:tr w:rsidR="00304343" w:rsidRPr="00885D98" w14:paraId="22A25B35" w14:textId="77777777" w:rsidTr="00AE416F">
        <w:trPr>
          <w:jc w:val="right"/>
        </w:trPr>
        <w:tc>
          <w:tcPr>
            <w:tcW w:w="1626" w:type="dxa"/>
            <w:tcBorders>
              <w:bottom w:val="double" w:sz="4" w:space="0" w:color="auto"/>
            </w:tcBorders>
            <w:shd w:val="clear" w:color="auto" w:fill="auto"/>
            <w:vAlign w:val="center"/>
          </w:tcPr>
          <w:p w14:paraId="2349E415" w14:textId="77777777" w:rsidR="00304343" w:rsidRPr="00885D98" w:rsidRDefault="00304343" w:rsidP="00AE416F">
            <w:pPr>
              <w:autoSpaceDE w:val="0"/>
              <w:autoSpaceDN w:val="0"/>
              <w:adjustRightInd w:val="0"/>
              <w:jc w:val="center"/>
              <w:rPr>
                <w:rFonts w:hint="eastAsia"/>
                <w:b/>
                <w:bCs/>
              </w:rPr>
            </w:pPr>
            <w:r w:rsidRPr="00885D98">
              <w:rPr>
                <w:b/>
                <w:bCs/>
              </w:rPr>
              <w:t>Rating</w:t>
            </w:r>
          </w:p>
        </w:tc>
        <w:tc>
          <w:tcPr>
            <w:tcW w:w="1626" w:type="dxa"/>
            <w:tcBorders>
              <w:bottom w:val="double" w:sz="4" w:space="0" w:color="auto"/>
            </w:tcBorders>
            <w:shd w:val="clear" w:color="auto" w:fill="auto"/>
            <w:vAlign w:val="center"/>
          </w:tcPr>
          <w:p w14:paraId="64BFCFDF" w14:textId="77777777" w:rsidR="00304343" w:rsidRPr="00885D98" w:rsidRDefault="00304343" w:rsidP="00AE416F">
            <w:pPr>
              <w:autoSpaceDE w:val="0"/>
              <w:autoSpaceDN w:val="0"/>
              <w:adjustRightInd w:val="0"/>
              <w:jc w:val="center"/>
              <w:rPr>
                <w:rFonts w:hint="eastAsia"/>
                <w:b/>
                <w:bCs/>
              </w:rPr>
            </w:pPr>
            <w:r w:rsidRPr="00885D98">
              <w:rPr>
                <w:b/>
                <w:bCs/>
              </w:rPr>
              <w:t>1</w:t>
            </w:r>
          </w:p>
        </w:tc>
        <w:tc>
          <w:tcPr>
            <w:tcW w:w="1626" w:type="dxa"/>
            <w:tcBorders>
              <w:bottom w:val="double" w:sz="4" w:space="0" w:color="auto"/>
            </w:tcBorders>
            <w:shd w:val="clear" w:color="auto" w:fill="auto"/>
            <w:vAlign w:val="center"/>
          </w:tcPr>
          <w:p w14:paraId="2D967A7A" w14:textId="77777777" w:rsidR="00304343" w:rsidRPr="00885D98" w:rsidRDefault="00304343" w:rsidP="00AE416F">
            <w:pPr>
              <w:autoSpaceDE w:val="0"/>
              <w:autoSpaceDN w:val="0"/>
              <w:adjustRightInd w:val="0"/>
              <w:jc w:val="center"/>
              <w:rPr>
                <w:rFonts w:hint="eastAsia"/>
                <w:b/>
                <w:bCs/>
              </w:rPr>
            </w:pPr>
            <w:r w:rsidRPr="00885D98">
              <w:rPr>
                <w:b/>
                <w:bCs/>
              </w:rPr>
              <w:t>2</w:t>
            </w:r>
          </w:p>
        </w:tc>
        <w:tc>
          <w:tcPr>
            <w:tcW w:w="1626" w:type="dxa"/>
            <w:tcBorders>
              <w:bottom w:val="double" w:sz="4" w:space="0" w:color="auto"/>
            </w:tcBorders>
            <w:shd w:val="clear" w:color="auto" w:fill="auto"/>
            <w:vAlign w:val="center"/>
          </w:tcPr>
          <w:p w14:paraId="00E55358" w14:textId="77777777" w:rsidR="00304343" w:rsidRPr="00885D98" w:rsidRDefault="00304343" w:rsidP="00AE416F">
            <w:pPr>
              <w:autoSpaceDE w:val="0"/>
              <w:autoSpaceDN w:val="0"/>
              <w:adjustRightInd w:val="0"/>
              <w:jc w:val="center"/>
              <w:rPr>
                <w:rFonts w:hint="eastAsia"/>
                <w:b/>
                <w:bCs/>
              </w:rPr>
            </w:pPr>
            <w:r w:rsidRPr="00885D98">
              <w:rPr>
                <w:b/>
                <w:bCs/>
              </w:rPr>
              <w:t>3</w:t>
            </w:r>
          </w:p>
        </w:tc>
        <w:tc>
          <w:tcPr>
            <w:tcW w:w="1626" w:type="dxa"/>
            <w:tcBorders>
              <w:bottom w:val="double" w:sz="4" w:space="0" w:color="auto"/>
            </w:tcBorders>
            <w:shd w:val="clear" w:color="auto" w:fill="auto"/>
            <w:vAlign w:val="center"/>
          </w:tcPr>
          <w:p w14:paraId="78BB1335" w14:textId="77777777" w:rsidR="00304343" w:rsidRPr="00885D98" w:rsidRDefault="00304343" w:rsidP="00AE416F">
            <w:pPr>
              <w:autoSpaceDE w:val="0"/>
              <w:autoSpaceDN w:val="0"/>
              <w:adjustRightInd w:val="0"/>
              <w:jc w:val="center"/>
              <w:rPr>
                <w:rFonts w:hint="eastAsia"/>
                <w:b/>
                <w:bCs/>
              </w:rPr>
            </w:pPr>
            <w:r w:rsidRPr="00885D98">
              <w:rPr>
                <w:b/>
                <w:bCs/>
              </w:rPr>
              <w:t>4</w:t>
            </w:r>
          </w:p>
        </w:tc>
        <w:tc>
          <w:tcPr>
            <w:tcW w:w="1626" w:type="dxa"/>
            <w:tcBorders>
              <w:bottom w:val="double" w:sz="4" w:space="0" w:color="auto"/>
            </w:tcBorders>
            <w:shd w:val="clear" w:color="auto" w:fill="auto"/>
            <w:vAlign w:val="center"/>
          </w:tcPr>
          <w:p w14:paraId="3BDCD9F5" w14:textId="77777777" w:rsidR="00304343" w:rsidRPr="00885D98" w:rsidRDefault="00304343" w:rsidP="00AE416F">
            <w:pPr>
              <w:autoSpaceDE w:val="0"/>
              <w:autoSpaceDN w:val="0"/>
              <w:adjustRightInd w:val="0"/>
              <w:jc w:val="center"/>
              <w:rPr>
                <w:rFonts w:hint="eastAsia"/>
                <w:b/>
                <w:bCs/>
              </w:rPr>
            </w:pPr>
            <w:r w:rsidRPr="00885D98">
              <w:rPr>
                <w:b/>
                <w:bCs/>
              </w:rPr>
              <w:t>5</w:t>
            </w:r>
          </w:p>
        </w:tc>
      </w:tr>
      <w:tr w:rsidR="00304343" w:rsidRPr="00885D98" w14:paraId="369CA531" w14:textId="77777777" w:rsidTr="00AE416F">
        <w:trPr>
          <w:jc w:val="right"/>
        </w:trPr>
        <w:tc>
          <w:tcPr>
            <w:tcW w:w="1626" w:type="dxa"/>
            <w:tcBorders>
              <w:top w:val="double" w:sz="4" w:space="0" w:color="auto"/>
            </w:tcBorders>
            <w:shd w:val="clear" w:color="auto" w:fill="auto"/>
            <w:vAlign w:val="center"/>
          </w:tcPr>
          <w:p w14:paraId="4991B381" w14:textId="77777777" w:rsidR="00304343" w:rsidRPr="00885D98" w:rsidRDefault="00304343" w:rsidP="00AE416F">
            <w:pPr>
              <w:autoSpaceDE w:val="0"/>
              <w:autoSpaceDN w:val="0"/>
              <w:adjustRightInd w:val="0"/>
              <w:jc w:val="both"/>
              <w:rPr>
                <w:rFonts w:hint="eastAsia"/>
              </w:rPr>
            </w:pPr>
            <w:r w:rsidRPr="00885D98">
              <w:t>Expunere politică</w:t>
            </w:r>
          </w:p>
        </w:tc>
        <w:tc>
          <w:tcPr>
            <w:tcW w:w="1626" w:type="dxa"/>
            <w:tcBorders>
              <w:top w:val="double" w:sz="4" w:space="0" w:color="auto"/>
            </w:tcBorders>
            <w:shd w:val="clear" w:color="auto" w:fill="auto"/>
            <w:vAlign w:val="center"/>
          </w:tcPr>
          <w:p w14:paraId="75A03EFE" w14:textId="77777777" w:rsidR="00304343" w:rsidRPr="00885D98" w:rsidRDefault="00304343" w:rsidP="00AE416F">
            <w:pPr>
              <w:autoSpaceDE w:val="0"/>
              <w:autoSpaceDN w:val="0"/>
              <w:adjustRightInd w:val="0"/>
              <w:jc w:val="both"/>
              <w:rPr>
                <w:rFonts w:hint="eastAsia"/>
              </w:rPr>
            </w:pPr>
            <w:r w:rsidRPr="00885D98">
              <w:t>Foarte expus</w:t>
            </w:r>
          </w:p>
        </w:tc>
        <w:tc>
          <w:tcPr>
            <w:tcW w:w="1626" w:type="dxa"/>
            <w:tcBorders>
              <w:top w:val="double" w:sz="4" w:space="0" w:color="auto"/>
            </w:tcBorders>
            <w:shd w:val="clear" w:color="auto" w:fill="auto"/>
            <w:vAlign w:val="center"/>
          </w:tcPr>
          <w:p w14:paraId="1F9D7C07" w14:textId="77777777" w:rsidR="00304343" w:rsidRPr="00885D98" w:rsidRDefault="00304343" w:rsidP="00AE416F">
            <w:pPr>
              <w:autoSpaceDE w:val="0"/>
              <w:autoSpaceDN w:val="0"/>
              <w:adjustRightInd w:val="0"/>
              <w:jc w:val="both"/>
              <w:rPr>
                <w:rFonts w:hint="eastAsia"/>
              </w:rPr>
            </w:pPr>
          </w:p>
        </w:tc>
        <w:tc>
          <w:tcPr>
            <w:tcW w:w="1626" w:type="dxa"/>
            <w:tcBorders>
              <w:top w:val="double" w:sz="4" w:space="0" w:color="auto"/>
            </w:tcBorders>
            <w:shd w:val="clear" w:color="auto" w:fill="auto"/>
            <w:vAlign w:val="center"/>
          </w:tcPr>
          <w:p w14:paraId="77ABE5CA" w14:textId="77777777" w:rsidR="00304343" w:rsidRPr="00885D98" w:rsidRDefault="00304343" w:rsidP="00AE416F">
            <w:pPr>
              <w:autoSpaceDE w:val="0"/>
              <w:autoSpaceDN w:val="0"/>
              <w:adjustRightInd w:val="0"/>
              <w:jc w:val="both"/>
              <w:rPr>
                <w:rFonts w:hint="eastAsia"/>
              </w:rPr>
            </w:pPr>
          </w:p>
        </w:tc>
        <w:tc>
          <w:tcPr>
            <w:tcW w:w="1626" w:type="dxa"/>
            <w:tcBorders>
              <w:top w:val="double" w:sz="4" w:space="0" w:color="auto"/>
            </w:tcBorders>
            <w:shd w:val="clear" w:color="auto" w:fill="auto"/>
            <w:vAlign w:val="center"/>
          </w:tcPr>
          <w:p w14:paraId="189B8101" w14:textId="77777777" w:rsidR="00304343" w:rsidRPr="00885D98" w:rsidRDefault="00304343" w:rsidP="00AE416F">
            <w:pPr>
              <w:autoSpaceDE w:val="0"/>
              <w:autoSpaceDN w:val="0"/>
              <w:adjustRightInd w:val="0"/>
              <w:jc w:val="both"/>
              <w:rPr>
                <w:rFonts w:hint="eastAsia"/>
              </w:rPr>
            </w:pPr>
          </w:p>
        </w:tc>
        <w:tc>
          <w:tcPr>
            <w:tcW w:w="1626" w:type="dxa"/>
            <w:tcBorders>
              <w:top w:val="double" w:sz="4" w:space="0" w:color="auto"/>
            </w:tcBorders>
            <w:shd w:val="clear" w:color="auto" w:fill="auto"/>
            <w:vAlign w:val="center"/>
          </w:tcPr>
          <w:p w14:paraId="20B0B857" w14:textId="77777777" w:rsidR="00304343" w:rsidRPr="00885D98" w:rsidRDefault="00304343" w:rsidP="00AE416F">
            <w:pPr>
              <w:autoSpaceDE w:val="0"/>
              <w:autoSpaceDN w:val="0"/>
              <w:adjustRightInd w:val="0"/>
              <w:jc w:val="both"/>
              <w:rPr>
                <w:rFonts w:hint="eastAsia"/>
              </w:rPr>
            </w:pPr>
            <w:r w:rsidRPr="00885D98">
              <w:t>Fără expunere</w:t>
            </w:r>
          </w:p>
        </w:tc>
      </w:tr>
    </w:tbl>
    <w:p w14:paraId="327A1C7F" w14:textId="77777777" w:rsidR="00304343" w:rsidRPr="00885D98" w:rsidRDefault="00304343" w:rsidP="00304343">
      <w:pPr>
        <w:autoSpaceDE w:val="0"/>
        <w:autoSpaceDN w:val="0"/>
        <w:adjustRightInd w:val="0"/>
        <w:jc w:val="both"/>
        <w:rPr>
          <w:rFonts w:hint="eastAsia"/>
          <w:highlight w:val="yellow"/>
        </w:rPr>
      </w:pPr>
    </w:p>
    <w:p w14:paraId="11A409DC" w14:textId="77777777" w:rsidR="00304343" w:rsidRPr="00885D98" w:rsidRDefault="00304343" w:rsidP="00304343">
      <w:pPr>
        <w:autoSpaceDE w:val="0"/>
        <w:autoSpaceDN w:val="0"/>
        <w:adjustRightInd w:val="0"/>
        <w:jc w:val="both"/>
        <w:rPr>
          <w:rFonts w:eastAsia="TimesNewRoman" w:hint="eastAsia"/>
        </w:rPr>
      </w:pPr>
      <w:r w:rsidRPr="00885D98">
        <w:rPr>
          <w:b/>
        </w:rPr>
        <w:t>Abilităţi de comunicare interpersonală</w:t>
      </w:r>
      <w:r w:rsidRPr="00885D98">
        <w:rPr>
          <w:lang w:val="fr-FR"/>
        </w:rPr>
        <w:t xml:space="preserve"> </w:t>
      </w:r>
      <w:r w:rsidRPr="00885D98">
        <w:rPr>
          <w:rFonts w:eastAsia="TimesNewRoman"/>
          <w:bCs/>
        </w:rPr>
        <w:t>–</w:t>
      </w:r>
      <w:r w:rsidRPr="00885D98">
        <w:rPr>
          <w:rFonts w:eastAsia="TimesNewRoman"/>
          <w:b/>
        </w:rPr>
        <w:t xml:space="preserve"> </w:t>
      </w:r>
      <w:r w:rsidRPr="00885D98">
        <w:rPr>
          <w:lang w:val="fr-FR"/>
        </w:rPr>
        <w:t xml:space="preserve"> </w:t>
      </w:r>
      <w:r w:rsidRPr="00885D98">
        <w:rPr>
          <w:rFonts w:eastAsia="TimesNewRoman"/>
        </w:rPr>
        <w:t>de la Candidatul ideal se aşteaptă :</w:t>
      </w:r>
    </w:p>
    <w:p w14:paraId="5D1AE89B"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să dea dovadă de ascultare activă;</w:t>
      </w:r>
    </w:p>
    <w:p w14:paraId="6C5A582D"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să aibă calitatea comunicării non – verbale;</w:t>
      </w:r>
    </w:p>
    <w:p w14:paraId="60F59654"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să aibă entuziasm pentru demers;</w:t>
      </w:r>
    </w:p>
    <w:p w14:paraId="48950894"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să dea dovadă de flexibilitate;</w:t>
      </w:r>
    </w:p>
    <w:p w14:paraId="1876FD78"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leadership (inteligenţă emoţională, carismă, capacitate de exemplu personal).</w:t>
      </w:r>
    </w:p>
    <w:p w14:paraId="27E6A70F" w14:textId="77777777" w:rsidR="00304343" w:rsidRPr="00885D98" w:rsidRDefault="00304343" w:rsidP="00304343">
      <w:pPr>
        <w:autoSpaceDE w:val="0"/>
        <w:autoSpaceDN w:val="0"/>
        <w:adjustRightInd w:val="0"/>
        <w:jc w:val="both"/>
        <w:rPr>
          <w:rFonts w:hint="eastAsia"/>
          <w:b/>
        </w:rPr>
      </w:pPr>
    </w:p>
    <w:p w14:paraId="56A3A258" w14:textId="77777777" w:rsidR="00304343" w:rsidRPr="00885D98" w:rsidRDefault="00304343" w:rsidP="00304343">
      <w:pPr>
        <w:autoSpaceDE w:val="0"/>
        <w:autoSpaceDN w:val="0"/>
        <w:adjustRightInd w:val="0"/>
        <w:ind w:firstLine="360"/>
        <w:jc w:val="both"/>
        <w:rPr>
          <w:rFonts w:hint="eastAsia"/>
        </w:rPr>
      </w:pPr>
      <w:r w:rsidRPr="00885D98">
        <w:rPr>
          <w:b/>
        </w:rPr>
        <w:t>Alinierea cu Scrisoarea de Aşteptări a acţionarilor</w:t>
      </w:r>
      <w:r w:rsidRPr="00885D98">
        <w:t xml:space="preserve"> – detaliere </w:t>
      </w:r>
    </w:p>
    <w:p w14:paraId="5E97F723" w14:textId="77777777" w:rsidR="00304343" w:rsidRPr="00885D98" w:rsidRDefault="00304343" w:rsidP="00304343">
      <w:pPr>
        <w:autoSpaceDE w:val="0"/>
        <w:autoSpaceDN w:val="0"/>
        <w:adjustRightInd w:val="0"/>
        <w:ind w:firstLine="360"/>
        <w:jc w:val="both"/>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1615"/>
        <w:gridCol w:w="1593"/>
        <w:gridCol w:w="1593"/>
        <w:gridCol w:w="1593"/>
        <w:gridCol w:w="1615"/>
      </w:tblGrid>
      <w:tr w:rsidR="00304343" w:rsidRPr="00885D98" w14:paraId="2FFF048C" w14:textId="77777777" w:rsidTr="00AE416F">
        <w:trPr>
          <w:jc w:val="center"/>
        </w:trPr>
        <w:tc>
          <w:tcPr>
            <w:tcW w:w="1626" w:type="dxa"/>
            <w:tcBorders>
              <w:bottom w:val="double" w:sz="4" w:space="0" w:color="auto"/>
            </w:tcBorders>
            <w:shd w:val="clear" w:color="auto" w:fill="auto"/>
            <w:vAlign w:val="center"/>
          </w:tcPr>
          <w:p w14:paraId="06F0EC82" w14:textId="77777777" w:rsidR="00304343" w:rsidRPr="00885D98" w:rsidRDefault="00304343" w:rsidP="00AE416F">
            <w:pPr>
              <w:autoSpaceDE w:val="0"/>
              <w:autoSpaceDN w:val="0"/>
              <w:adjustRightInd w:val="0"/>
              <w:jc w:val="center"/>
              <w:rPr>
                <w:rFonts w:hint="eastAsia"/>
                <w:b/>
                <w:bCs/>
              </w:rPr>
            </w:pPr>
            <w:r w:rsidRPr="00885D98">
              <w:rPr>
                <w:b/>
                <w:bCs/>
              </w:rPr>
              <w:t>Rating</w:t>
            </w:r>
          </w:p>
        </w:tc>
        <w:tc>
          <w:tcPr>
            <w:tcW w:w="1626" w:type="dxa"/>
            <w:tcBorders>
              <w:bottom w:val="double" w:sz="4" w:space="0" w:color="auto"/>
            </w:tcBorders>
            <w:shd w:val="clear" w:color="auto" w:fill="auto"/>
            <w:vAlign w:val="center"/>
          </w:tcPr>
          <w:p w14:paraId="63ADF531" w14:textId="77777777" w:rsidR="00304343" w:rsidRPr="00885D98" w:rsidRDefault="00304343" w:rsidP="00AE416F">
            <w:pPr>
              <w:autoSpaceDE w:val="0"/>
              <w:autoSpaceDN w:val="0"/>
              <w:adjustRightInd w:val="0"/>
              <w:jc w:val="center"/>
              <w:rPr>
                <w:rFonts w:hint="eastAsia"/>
                <w:b/>
                <w:bCs/>
              </w:rPr>
            </w:pPr>
            <w:r w:rsidRPr="00885D98">
              <w:rPr>
                <w:b/>
                <w:bCs/>
              </w:rPr>
              <w:t>1</w:t>
            </w:r>
          </w:p>
        </w:tc>
        <w:tc>
          <w:tcPr>
            <w:tcW w:w="1626" w:type="dxa"/>
            <w:tcBorders>
              <w:bottom w:val="double" w:sz="4" w:space="0" w:color="auto"/>
            </w:tcBorders>
            <w:shd w:val="clear" w:color="auto" w:fill="auto"/>
            <w:vAlign w:val="center"/>
          </w:tcPr>
          <w:p w14:paraId="23A43AF5" w14:textId="77777777" w:rsidR="00304343" w:rsidRPr="00885D98" w:rsidRDefault="00304343" w:rsidP="00AE416F">
            <w:pPr>
              <w:autoSpaceDE w:val="0"/>
              <w:autoSpaceDN w:val="0"/>
              <w:adjustRightInd w:val="0"/>
              <w:jc w:val="center"/>
              <w:rPr>
                <w:rFonts w:hint="eastAsia"/>
                <w:b/>
                <w:bCs/>
              </w:rPr>
            </w:pPr>
            <w:r w:rsidRPr="00885D98">
              <w:rPr>
                <w:b/>
                <w:bCs/>
              </w:rPr>
              <w:t>2</w:t>
            </w:r>
          </w:p>
        </w:tc>
        <w:tc>
          <w:tcPr>
            <w:tcW w:w="1626" w:type="dxa"/>
            <w:tcBorders>
              <w:bottom w:val="double" w:sz="4" w:space="0" w:color="auto"/>
            </w:tcBorders>
            <w:shd w:val="clear" w:color="auto" w:fill="auto"/>
            <w:vAlign w:val="center"/>
          </w:tcPr>
          <w:p w14:paraId="6E76A0E4" w14:textId="77777777" w:rsidR="00304343" w:rsidRPr="00885D98" w:rsidRDefault="00304343" w:rsidP="00AE416F">
            <w:pPr>
              <w:autoSpaceDE w:val="0"/>
              <w:autoSpaceDN w:val="0"/>
              <w:adjustRightInd w:val="0"/>
              <w:jc w:val="center"/>
              <w:rPr>
                <w:rFonts w:hint="eastAsia"/>
                <w:b/>
                <w:bCs/>
              </w:rPr>
            </w:pPr>
            <w:r w:rsidRPr="00885D98">
              <w:rPr>
                <w:b/>
                <w:bCs/>
              </w:rPr>
              <w:t>3</w:t>
            </w:r>
          </w:p>
        </w:tc>
        <w:tc>
          <w:tcPr>
            <w:tcW w:w="1626" w:type="dxa"/>
            <w:tcBorders>
              <w:bottom w:val="double" w:sz="4" w:space="0" w:color="auto"/>
            </w:tcBorders>
            <w:shd w:val="clear" w:color="auto" w:fill="auto"/>
            <w:vAlign w:val="center"/>
          </w:tcPr>
          <w:p w14:paraId="58074D80" w14:textId="77777777" w:rsidR="00304343" w:rsidRPr="00885D98" w:rsidRDefault="00304343" w:rsidP="00AE416F">
            <w:pPr>
              <w:autoSpaceDE w:val="0"/>
              <w:autoSpaceDN w:val="0"/>
              <w:adjustRightInd w:val="0"/>
              <w:jc w:val="center"/>
              <w:rPr>
                <w:rFonts w:hint="eastAsia"/>
                <w:b/>
                <w:bCs/>
              </w:rPr>
            </w:pPr>
            <w:r w:rsidRPr="00885D98">
              <w:rPr>
                <w:b/>
                <w:bCs/>
              </w:rPr>
              <w:t>4</w:t>
            </w:r>
          </w:p>
        </w:tc>
        <w:tc>
          <w:tcPr>
            <w:tcW w:w="1626" w:type="dxa"/>
            <w:tcBorders>
              <w:bottom w:val="double" w:sz="4" w:space="0" w:color="auto"/>
            </w:tcBorders>
            <w:shd w:val="clear" w:color="auto" w:fill="auto"/>
            <w:vAlign w:val="center"/>
          </w:tcPr>
          <w:p w14:paraId="2B351F50" w14:textId="77777777" w:rsidR="00304343" w:rsidRPr="00885D98" w:rsidRDefault="00304343" w:rsidP="00AE416F">
            <w:pPr>
              <w:autoSpaceDE w:val="0"/>
              <w:autoSpaceDN w:val="0"/>
              <w:adjustRightInd w:val="0"/>
              <w:jc w:val="center"/>
              <w:rPr>
                <w:rFonts w:hint="eastAsia"/>
                <w:b/>
                <w:bCs/>
              </w:rPr>
            </w:pPr>
            <w:r w:rsidRPr="00885D98">
              <w:rPr>
                <w:b/>
                <w:bCs/>
              </w:rPr>
              <w:t>5</w:t>
            </w:r>
          </w:p>
        </w:tc>
      </w:tr>
      <w:tr w:rsidR="00304343" w:rsidRPr="00885D98" w14:paraId="61AA2C50" w14:textId="77777777" w:rsidTr="00AE416F">
        <w:trPr>
          <w:jc w:val="center"/>
        </w:trPr>
        <w:tc>
          <w:tcPr>
            <w:tcW w:w="1626" w:type="dxa"/>
            <w:tcBorders>
              <w:top w:val="double" w:sz="4" w:space="0" w:color="auto"/>
            </w:tcBorders>
            <w:shd w:val="clear" w:color="auto" w:fill="auto"/>
            <w:vAlign w:val="center"/>
          </w:tcPr>
          <w:p w14:paraId="655E4972" w14:textId="77777777" w:rsidR="00304343" w:rsidRPr="00885D98" w:rsidRDefault="00304343" w:rsidP="00AE416F">
            <w:pPr>
              <w:autoSpaceDE w:val="0"/>
              <w:autoSpaceDN w:val="0"/>
              <w:adjustRightInd w:val="0"/>
              <w:jc w:val="both"/>
              <w:rPr>
                <w:rFonts w:hint="eastAsia"/>
              </w:rPr>
            </w:pPr>
            <w:r w:rsidRPr="00885D98">
              <w:t xml:space="preserve">Alinierea </w:t>
            </w:r>
          </w:p>
          <w:p w14:paraId="6D348B67" w14:textId="77777777" w:rsidR="00304343" w:rsidRPr="00885D98" w:rsidRDefault="00304343" w:rsidP="00AE416F">
            <w:pPr>
              <w:autoSpaceDE w:val="0"/>
              <w:autoSpaceDN w:val="0"/>
              <w:adjustRightInd w:val="0"/>
              <w:jc w:val="both"/>
              <w:rPr>
                <w:rFonts w:hint="eastAsia"/>
              </w:rPr>
            </w:pPr>
            <w:r w:rsidRPr="00885D98">
              <w:t xml:space="preserve">cu Scrisoarea de Asteptări a acționarilor </w:t>
            </w:r>
          </w:p>
        </w:tc>
        <w:tc>
          <w:tcPr>
            <w:tcW w:w="1626" w:type="dxa"/>
            <w:tcBorders>
              <w:top w:val="double" w:sz="4" w:space="0" w:color="auto"/>
            </w:tcBorders>
            <w:shd w:val="clear" w:color="auto" w:fill="auto"/>
            <w:vAlign w:val="center"/>
          </w:tcPr>
          <w:p w14:paraId="13D4EB54" w14:textId="77777777" w:rsidR="00304343" w:rsidRPr="00885D98" w:rsidRDefault="00304343" w:rsidP="00AE416F">
            <w:pPr>
              <w:autoSpaceDE w:val="0"/>
              <w:autoSpaceDN w:val="0"/>
              <w:adjustRightInd w:val="0"/>
              <w:jc w:val="both"/>
              <w:rPr>
                <w:rFonts w:hint="eastAsia"/>
              </w:rPr>
            </w:pPr>
            <w:r w:rsidRPr="00885D98">
              <w:t xml:space="preserve">Calitățile </w:t>
            </w:r>
          </w:p>
          <w:p w14:paraId="6A54A132" w14:textId="77777777" w:rsidR="00304343" w:rsidRPr="00885D98" w:rsidRDefault="00304343" w:rsidP="00AE416F">
            <w:pPr>
              <w:autoSpaceDE w:val="0"/>
              <w:autoSpaceDN w:val="0"/>
              <w:adjustRightInd w:val="0"/>
              <w:jc w:val="both"/>
              <w:rPr>
                <w:rFonts w:hint="eastAsia"/>
              </w:rPr>
            </w:pPr>
            <w:r w:rsidRPr="00885D98">
              <w:t xml:space="preserve">și </w:t>
            </w:r>
          </w:p>
          <w:p w14:paraId="4BB8F765" w14:textId="77777777" w:rsidR="00304343" w:rsidRPr="00885D98" w:rsidRDefault="00304343" w:rsidP="00AE416F">
            <w:pPr>
              <w:autoSpaceDE w:val="0"/>
              <w:autoSpaceDN w:val="0"/>
              <w:adjustRightInd w:val="0"/>
              <w:jc w:val="both"/>
              <w:rPr>
                <w:rFonts w:hint="eastAsia"/>
              </w:rPr>
            </w:pPr>
            <w:r w:rsidRPr="00885D98">
              <w:t xml:space="preserve">intenția exprimată </w:t>
            </w:r>
          </w:p>
          <w:p w14:paraId="11F7BDAD" w14:textId="77777777" w:rsidR="00304343" w:rsidRPr="00885D98" w:rsidRDefault="00304343" w:rsidP="00AE416F">
            <w:pPr>
              <w:autoSpaceDE w:val="0"/>
              <w:autoSpaceDN w:val="0"/>
              <w:adjustRightInd w:val="0"/>
              <w:jc w:val="both"/>
              <w:rPr>
                <w:rFonts w:hint="eastAsia"/>
              </w:rPr>
            </w:pPr>
            <w:r w:rsidRPr="00885D98">
              <w:t xml:space="preserve">nu se aliniază </w:t>
            </w:r>
          </w:p>
        </w:tc>
        <w:tc>
          <w:tcPr>
            <w:tcW w:w="1626" w:type="dxa"/>
            <w:tcBorders>
              <w:top w:val="double" w:sz="4" w:space="0" w:color="auto"/>
            </w:tcBorders>
            <w:shd w:val="clear" w:color="auto" w:fill="auto"/>
            <w:vAlign w:val="center"/>
          </w:tcPr>
          <w:p w14:paraId="68346379" w14:textId="77777777" w:rsidR="00304343" w:rsidRPr="00885D98" w:rsidRDefault="00304343" w:rsidP="00AE416F">
            <w:pPr>
              <w:autoSpaceDE w:val="0"/>
              <w:autoSpaceDN w:val="0"/>
              <w:adjustRightInd w:val="0"/>
              <w:jc w:val="both"/>
              <w:rPr>
                <w:rFonts w:hint="eastAsia"/>
              </w:rPr>
            </w:pPr>
          </w:p>
        </w:tc>
        <w:tc>
          <w:tcPr>
            <w:tcW w:w="1626" w:type="dxa"/>
            <w:tcBorders>
              <w:top w:val="double" w:sz="4" w:space="0" w:color="auto"/>
            </w:tcBorders>
            <w:shd w:val="clear" w:color="auto" w:fill="auto"/>
            <w:vAlign w:val="center"/>
          </w:tcPr>
          <w:p w14:paraId="3CD8F9B1" w14:textId="77777777" w:rsidR="00304343" w:rsidRPr="00885D98" w:rsidRDefault="00304343" w:rsidP="00AE416F">
            <w:pPr>
              <w:autoSpaceDE w:val="0"/>
              <w:autoSpaceDN w:val="0"/>
              <w:adjustRightInd w:val="0"/>
              <w:jc w:val="both"/>
              <w:rPr>
                <w:rFonts w:hint="eastAsia"/>
              </w:rPr>
            </w:pPr>
          </w:p>
        </w:tc>
        <w:tc>
          <w:tcPr>
            <w:tcW w:w="1626" w:type="dxa"/>
            <w:tcBorders>
              <w:top w:val="double" w:sz="4" w:space="0" w:color="auto"/>
            </w:tcBorders>
            <w:shd w:val="clear" w:color="auto" w:fill="auto"/>
            <w:vAlign w:val="center"/>
          </w:tcPr>
          <w:p w14:paraId="6AEFC1E2" w14:textId="77777777" w:rsidR="00304343" w:rsidRPr="00885D98" w:rsidRDefault="00304343" w:rsidP="00AE416F">
            <w:pPr>
              <w:autoSpaceDE w:val="0"/>
              <w:autoSpaceDN w:val="0"/>
              <w:adjustRightInd w:val="0"/>
              <w:jc w:val="both"/>
              <w:rPr>
                <w:rFonts w:hint="eastAsia"/>
              </w:rPr>
            </w:pPr>
          </w:p>
        </w:tc>
        <w:tc>
          <w:tcPr>
            <w:tcW w:w="1626" w:type="dxa"/>
            <w:tcBorders>
              <w:top w:val="double" w:sz="4" w:space="0" w:color="auto"/>
            </w:tcBorders>
            <w:shd w:val="clear" w:color="auto" w:fill="auto"/>
            <w:vAlign w:val="center"/>
          </w:tcPr>
          <w:p w14:paraId="0AEDD8FE" w14:textId="77777777" w:rsidR="00304343" w:rsidRPr="00885D98" w:rsidRDefault="00304343" w:rsidP="00AE416F">
            <w:pPr>
              <w:autoSpaceDE w:val="0"/>
              <w:autoSpaceDN w:val="0"/>
              <w:adjustRightInd w:val="0"/>
              <w:jc w:val="both"/>
              <w:rPr>
                <w:rFonts w:hint="eastAsia"/>
              </w:rPr>
            </w:pPr>
            <w:r w:rsidRPr="00885D98">
              <w:t xml:space="preserve">Alinierea se realizează atât la nivel de intenție, cât și la nivel de calități </w:t>
            </w:r>
          </w:p>
        </w:tc>
      </w:tr>
    </w:tbl>
    <w:p w14:paraId="5872E110" w14:textId="77777777" w:rsidR="00304343" w:rsidRPr="00885D98" w:rsidRDefault="00304343" w:rsidP="00304343">
      <w:pPr>
        <w:autoSpaceDE w:val="0"/>
        <w:autoSpaceDN w:val="0"/>
        <w:adjustRightInd w:val="0"/>
        <w:jc w:val="both"/>
        <w:rPr>
          <w:rFonts w:hint="eastAsia"/>
        </w:rPr>
      </w:pPr>
    </w:p>
    <w:p w14:paraId="4A310126" w14:textId="77777777" w:rsidR="00304343" w:rsidRPr="00885D98" w:rsidRDefault="00304343" w:rsidP="00304343">
      <w:pPr>
        <w:autoSpaceDE w:val="0"/>
        <w:autoSpaceDN w:val="0"/>
        <w:adjustRightInd w:val="0"/>
        <w:ind w:firstLine="360"/>
        <w:jc w:val="both"/>
        <w:rPr>
          <w:rFonts w:hint="eastAsia"/>
        </w:rPr>
      </w:pPr>
      <w:r w:rsidRPr="00885D98">
        <w:rPr>
          <w:b/>
        </w:rPr>
        <w:t>Diversitatea de gen</w:t>
      </w:r>
      <w:r w:rsidRPr="00885D98">
        <w:t xml:space="preserve"> – detaliere</w:t>
      </w:r>
    </w:p>
    <w:p w14:paraId="5505DC94" w14:textId="77777777" w:rsidR="00304343" w:rsidRPr="00885D98" w:rsidRDefault="00304343" w:rsidP="00304343">
      <w:pPr>
        <w:autoSpaceDE w:val="0"/>
        <w:autoSpaceDN w:val="0"/>
        <w:adjustRightInd w:val="0"/>
        <w:ind w:firstLine="360"/>
        <w:jc w:val="both"/>
        <w:rPr>
          <w:rFonts w:hint="eastAsi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8385"/>
      </w:tblGrid>
      <w:tr w:rsidR="00304343" w:rsidRPr="00885D98" w14:paraId="060C3E2E" w14:textId="77777777" w:rsidTr="00AE416F">
        <w:tc>
          <w:tcPr>
            <w:tcW w:w="905" w:type="dxa"/>
            <w:tcBorders>
              <w:bottom w:val="double" w:sz="4" w:space="0" w:color="auto"/>
            </w:tcBorders>
          </w:tcPr>
          <w:p w14:paraId="5CEC086F" w14:textId="77777777" w:rsidR="00304343" w:rsidRPr="00885D98" w:rsidRDefault="00304343" w:rsidP="00AE416F">
            <w:pPr>
              <w:autoSpaceDE w:val="0"/>
              <w:autoSpaceDN w:val="0"/>
              <w:adjustRightInd w:val="0"/>
              <w:jc w:val="center"/>
              <w:rPr>
                <w:rFonts w:hint="eastAsia"/>
                <w:b/>
                <w:bCs/>
              </w:rPr>
            </w:pPr>
            <w:r w:rsidRPr="00885D98">
              <w:rPr>
                <w:b/>
                <w:bCs/>
              </w:rPr>
              <w:t>Scor</w:t>
            </w:r>
          </w:p>
        </w:tc>
        <w:tc>
          <w:tcPr>
            <w:tcW w:w="9157" w:type="dxa"/>
            <w:tcBorders>
              <w:bottom w:val="double" w:sz="4" w:space="0" w:color="auto"/>
            </w:tcBorders>
          </w:tcPr>
          <w:p w14:paraId="660C6F07" w14:textId="77777777" w:rsidR="00304343" w:rsidRPr="00885D98" w:rsidRDefault="00304343" w:rsidP="00AE416F">
            <w:pPr>
              <w:autoSpaceDE w:val="0"/>
              <w:autoSpaceDN w:val="0"/>
              <w:adjustRightInd w:val="0"/>
              <w:jc w:val="center"/>
              <w:rPr>
                <w:rFonts w:hint="eastAsia"/>
                <w:b/>
                <w:bCs/>
              </w:rPr>
            </w:pPr>
            <w:r w:rsidRPr="00885D98">
              <w:rPr>
                <w:b/>
                <w:bCs/>
              </w:rPr>
              <w:t>Descriere</w:t>
            </w:r>
          </w:p>
        </w:tc>
      </w:tr>
      <w:tr w:rsidR="00304343" w:rsidRPr="00885D98" w14:paraId="3818F77E" w14:textId="77777777" w:rsidTr="00AE416F">
        <w:tc>
          <w:tcPr>
            <w:tcW w:w="905" w:type="dxa"/>
            <w:tcBorders>
              <w:top w:val="double" w:sz="4" w:space="0" w:color="auto"/>
            </w:tcBorders>
          </w:tcPr>
          <w:p w14:paraId="1EBA2E00" w14:textId="77777777" w:rsidR="00304343" w:rsidRPr="00885D98" w:rsidRDefault="00304343" w:rsidP="00AE416F">
            <w:pPr>
              <w:autoSpaceDE w:val="0"/>
              <w:autoSpaceDN w:val="0"/>
              <w:adjustRightInd w:val="0"/>
              <w:jc w:val="center"/>
              <w:rPr>
                <w:rFonts w:hint="eastAsia"/>
              </w:rPr>
            </w:pPr>
            <w:r w:rsidRPr="00885D98">
              <w:t>M</w:t>
            </w:r>
          </w:p>
        </w:tc>
        <w:tc>
          <w:tcPr>
            <w:tcW w:w="9157" w:type="dxa"/>
            <w:tcBorders>
              <w:top w:val="double" w:sz="4" w:space="0" w:color="auto"/>
            </w:tcBorders>
          </w:tcPr>
          <w:p w14:paraId="67836DD2" w14:textId="77777777" w:rsidR="00304343" w:rsidRPr="00885D98" w:rsidRDefault="00304343" w:rsidP="00AE416F">
            <w:pPr>
              <w:autoSpaceDE w:val="0"/>
              <w:autoSpaceDN w:val="0"/>
              <w:adjustRightInd w:val="0"/>
              <w:jc w:val="both"/>
              <w:rPr>
                <w:rFonts w:hint="eastAsia"/>
              </w:rPr>
            </w:pPr>
            <w:r w:rsidRPr="00885D98">
              <w:t xml:space="preserve">Masculin </w:t>
            </w:r>
          </w:p>
        </w:tc>
      </w:tr>
      <w:tr w:rsidR="00304343" w:rsidRPr="00885D98" w14:paraId="5EBE4CB3" w14:textId="77777777" w:rsidTr="00AE416F">
        <w:tc>
          <w:tcPr>
            <w:tcW w:w="905" w:type="dxa"/>
          </w:tcPr>
          <w:p w14:paraId="30DB6D53" w14:textId="77777777" w:rsidR="00304343" w:rsidRPr="00885D98" w:rsidRDefault="00304343" w:rsidP="00AE416F">
            <w:pPr>
              <w:autoSpaceDE w:val="0"/>
              <w:autoSpaceDN w:val="0"/>
              <w:adjustRightInd w:val="0"/>
              <w:jc w:val="center"/>
              <w:rPr>
                <w:rFonts w:hint="eastAsia"/>
              </w:rPr>
            </w:pPr>
            <w:r w:rsidRPr="00885D98">
              <w:t>F</w:t>
            </w:r>
          </w:p>
        </w:tc>
        <w:tc>
          <w:tcPr>
            <w:tcW w:w="9157" w:type="dxa"/>
          </w:tcPr>
          <w:p w14:paraId="6CFDC6BE" w14:textId="77777777" w:rsidR="00304343" w:rsidRPr="00885D98" w:rsidRDefault="00304343" w:rsidP="00AE416F">
            <w:pPr>
              <w:autoSpaceDE w:val="0"/>
              <w:autoSpaceDN w:val="0"/>
              <w:adjustRightInd w:val="0"/>
              <w:jc w:val="both"/>
              <w:rPr>
                <w:rFonts w:hint="eastAsia"/>
              </w:rPr>
            </w:pPr>
            <w:r w:rsidRPr="00885D98">
              <w:t xml:space="preserve">Feminin </w:t>
            </w:r>
          </w:p>
        </w:tc>
      </w:tr>
    </w:tbl>
    <w:p w14:paraId="45915B99" w14:textId="77777777" w:rsidR="00304343" w:rsidRPr="00885D98" w:rsidRDefault="00304343" w:rsidP="00304343">
      <w:pPr>
        <w:autoSpaceDE w:val="0"/>
        <w:autoSpaceDN w:val="0"/>
        <w:adjustRightInd w:val="0"/>
        <w:rPr>
          <w:rFonts w:hint="eastAsia"/>
          <w:b/>
          <w:highlight w:val="yellow"/>
        </w:rPr>
      </w:pPr>
    </w:p>
    <w:p w14:paraId="7473DDFC" w14:textId="77777777" w:rsidR="00304343" w:rsidRPr="00885D98" w:rsidRDefault="00304343" w:rsidP="00304343">
      <w:pPr>
        <w:numPr>
          <w:ilvl w:val="0"/>
          <w:numId w:val="6"/>
        </w:numPr>
        <w:suppressAutoHyphens w:val="0"/>
        <w:autoSpaceDE w:val="0"/>
        <w:autoSpaceDN w:val="0"/>
        <w:adjustRightInd w:val="0"/>
        <w:ind w:left="0"/>
        <w:jc w:val="both"/>
        <w:rPr>
          <w:rFonts w:hint="eastAsia"/>
          <w:b/>
        </w:rPr>
      </w:pPr>
      <w:r w:rsidRPr="00885D98">
        <w:rPr>
          <w:b/>
        </w:rPr>
        <w:t>Alte condiţii, care pot fi eliminatorii</w:t>
      </w:r>
    </w:p>
    <w:p w14:paraId="1C1811D9"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Rezultate economico-financiare ale întreprinderilor în care și-a exercitat mandatul de administrator sau de Director – să nu fie în procedură de faliment pentru întreprinderile unde și-a exercitat activitatea;</w:t>
      </w:r>
    </w:p>
    <w:p w14:paraId="62716AB3"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 xml:space="preserve">Fără înscrieri în cazierul judiciar; </w:t>
      </w:r>
    </w:p>
    <w:p w14:paraId="34175010"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 xml:space="preserve">Fără înscrieri în cazierul fiscal;  </w:t>
      </w:r>
    </w:p>
    <w:p w14:paraId="7D673307"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 xml:space="preserve">Număr de mandate concomitente;  </w:t>
      </w:r>
    </w:p>
    <w:p w14:paraId="7B1D7CBD"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 xml:space="preserve">Experiență în conducerea unei Societăți sau regii autonome;   </w:t>
      </w:r>
    </w:p>
    <w:p w14:paraId="35475FC3" w14:textId="77777777" w:rsidR="00304343" w:rsidRPr="00885D98" w:rsidRDefault="00304343" w:rsidP="00304343">
      <w:pPr>
        <w:numPr>
          <w:ilvl w:val="0"/>
          <w:numId w:val="8"/>
        </w:numPr>
        <w:tabs>
          <w:tab w:val="clear" w:pos="720"/>
        </w:tabs>
        <w:autoSpaceDE w:val="0"/>
        <w:ind w:left="0" w:hanging="425"/>
        <w:jc w:val="both"/>
        <w:rPr>
          <w:rFonts w:hint="eastAsia"/>
        </w:rPr>
      </w:pPr>
      <w:r w:rsidRPr="00885D98">
        <w:t>Studii superioare și experiență în domeniu.</w:t>
      </w:r>
    </w:p>
    <w:bookmarkEnd w:id="22"/>
    <w:p w14:paraId="0E31947C" w14:textId="77777777" w:rsidR="00304343" w:rsidRPr="00885D98" w:rsidRDefault="00304343" w:rsidP="00304343">
      <w:pPr>
        <w:rPr>
          <w:rFonts w:hint="eastAsia"/>
          <w:b/>
        </w:rPr>
      </w:pPr>
    </w:p>
    <w:p w14:paraId="1F1A07F4" w14:textId="77777777" w:rsidR="00304343" w:rsidRPr="00885D98" w:rsidRDefault="00304343" w:rsidP="00304343">
      <w:pPr>
        <w:rPr>
          <w:rFonts w:hint="eastAsia"/>
          <w:b/>
        </w:rPr>
      </w:pPr>
    </w:p>
    <w:p w14:paraId="44AFEA3E" w14:textId="77777777" w:rsidR="00304343" w:rsidRPr="00885D98" w:rsidRDefault="00304343" w:rsidP="00304343">
      <w:pPr>
        <w:rPr>
          <w:rFonts w:hint="eastAsia"/>
          <w:b/>
        </w:rPr>
      </w:pPr>
    </w:p>
    <w:p w14:paraId="2BBA14C2" w14:textId="77777777" w:rsidR="00304343" w:rsidRPr="00885D98" w:rsidRDefault="00304343" w:rsidP="00304343">
      <w:pPr>
        <w:rPr>
          <w:rFonts w:hint="eastAsia"/>
          <w:b/>
        </w:rPr>
      </w:pPr>
    </w:p>
    <w:p w14:paraId="1CBB0DDA" w14:textId="77777777" w:rsidR="00304343" w:rsidRPr="00885D98" w:rsidRDefault="00304343" w:rsidP="00304343">
      <w:pPr>
        <w:rPr>
          <w:rFonts w:hint="eastAsia"/>
          <w:b/>
        </w:rPr>
      </w:pPr>
    </w:p>
    <w:p w14:paraId="4F0F2096" w14:textId="77777777" w:rsidR="00304343" w:rsidRPr="00885D98" w:rsidRDefault="00304343" w:rsidP="00304343">
      <w:pPr>
        <w:autoSpaceDE w:val="0"/>
        <w:autoSpaceDN w:val="0"/>
        <w:adjustRightInd w:val="0"/>
        <w:jc w:val="center"/>
        <w:rPr>
          <w:rFonts w:hint="eastAsia"/>
          <w:b/>
        </w:rPr>
      </w:pPr>
    </w:p>
    <w:p w14:paraId="126203C5" w14:textId="77777777" w:rsidR="00304343" w:rsidRPr="00885D98" w:rsidRDefault="00304343" w:rsidP="00304343">
      <w:pPr>
        <w:autoSpaceDE w:val="0"/>
        <w:autoSpaceDN w:val="0"/>
        <w:adjustRightInd w:val="0"/>
        <w:jc w:val="center"/>
        <w:rPr>
          <w:rFonts w:hint="eastAsia"/>
          <w:bCs/>
        </w:rPr>
      </w:pPr>
      <w:r w:rsidRPr="00885D98">
        <w:rPr>
          <w:b/>
        </w:rPr>
        <w:t xml:space="preserve">CRITERII MINIME DE ÎNDEPLINIT DE CĂTRE CANDIDAȚII PENTRU POSTUL DE ADMINISTRATOR AL SOCIETĂȚII </w:t>
      </w:r>
      <w:r>
        <w:rPr>
          <w:b/>
          <w:bCs/>
        </w:rPr>
        <w:t xml:space="preserve">MENZA </w:t>
      </w:r>
      <w:r w:rsidRPr="00885D98">
        <w:rPr>
          <w:b/>
          <w:bCs/>
        </w:rPr>
        <w:t>S.R.L</w:t>
      </w:r>
    </w:p>
    <w:p w14:paraId="553757E9" w14:textId="77777777" w:rsidR="00304343" w:rsidRPr="00885D98" w:rsidRDefault="00304343" w:rsidP="00304343">
      <w:pPr>
        <w:autoSpaceDE w:val="0"/>
        <w:autoSpaceDN w:val="0"/>
        <w:adjustRightInd w:val="0"/>
        <w:jc w:val="center"/>
        <w:rPr>
          <w:rFonts w:hint="eastAsia"/>
          <w:bCs/>
        </w:rPr>
      </w:pPr>
    </w:p>
    <w:p w14:paraId="47345A17" w14:textId="77777777" w:rsidR="00304343" w:rsidRPr="00885D98" w:rsidRDefault="00304343" w:rsidP="00304343">
      <w:pPr>
        <w:autoSpaceDE w:val="0"/>
        <w:autoSpaceDN w:val="0"/>
        <w:adjustRightInd w:val="0"/>
        <w:jc w:val="center"/>
        <w:rPr>
          <w:rFonts w:hint="eastAsia"/>
        </w:rPr>
      </w:pPr>
    </w:p>
    <w:tbl>
      <w:tblPr>
        <w:tblW w:w="10173" w:type="dxa"/>
        <w:jc w:val="center"/>
        <w:tblLook w:val="04A0" w:firstRow="1" w:lastRow="0" w:firstColumn="1" w:lastColumn="0" w:noHBand="0" w:noVBand="1"/>
      </w:tblPr>
      <w:tblGrid>
        <w:gridCol w:w="707"/>
        <w:gridCol w:w="5187"/>
        <w:gridCol w:w="710"/>
        <w:gridCol w:w="668"/>
        <w:gridCol w:w="790"/>
        <w:gridCol w:w="959"/>
        <w:gridCol w:w="1152"/>
      </w:tblGrid>
      <w:tr w:rsidR="00304343" w:rsidRPr="00885D98" w14:paraId="7B1B103B" w14:textId="77777777" w:rsidTr="00AE416F">
        <w:trPr>
          <w:trHeight w:val="300"/>
          <w:jc w:val="center"/>
        </w:trPr>
        <w:tc>
          <w:tcPr>
            <w:tcW w:w="5894"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70F308" w14:textId="77777777" w:rsidR="00304343" w:rsidRPr="00885D98" w:rsidRDefault="00304343" w:rsidP="00AE416F">
            <w:pPr>
              <w:rPr>
                <w:rFonts w:hint="eastAsia"/>
                <w:b/>
                <w:bCs/>
              </w:rPr>
            </w:pPr>
            <w:r w:rsidRPr="00885D98">
              <w:rPr>
                <w:b/>
                <w:bCs/>
              </w:rPr>
              <w:t xml:space="preserve">                               </w:t>
            </w:r>
            <w:bookmarkStart w:id="23" w:name="RANGE!A1:H38"/>
            <w:r w:rsidRPr="00885D98">
              <w:rPr>
                <w:b/>
                <w:bCs/>
              </w:rPr>
              <w:t xml:space="preserve">Criterii </w:t>
            </w:r>
            <w:bookmarkEnd w:id="23"/>
          </w:p>
        </w:tc>
        <w:tc>
          <w:tcPr>
            <w:tcW w:w="710" w:type="dxa"/>
            <w:tcBorders>
              <w:top w:val="single" w:sz="4" w:space="0" w:color="auto"/>
              <w:left w:val="single" w:sz="4" w:space="0" w:color="auto"/>
              <w:bottom w:val="single" w:sz="4" w:space="0" w:color="auto"/>
              <w:right w:val="nil"/>
            </w:tcBorders>
            <w:vAlign w:val="center"/>
          </w:tcPr>
          <w:p w14:paraId="0E28491C" w14:textId="77777777" w:rsidR="00304343" w:rsidRPr="00885D98" w:rsidRDefault="00304343" w:rsidP="00AE416F">
            <w:pPr>
              <w:rPr>
                <w:rFonts w:hint="eastAsia"/>
                <w:b/>
                <w:bCs/>
              </w:rPr>
            </w:pPr>
          </w:p>
        </w:tc>
        <w:tc>
          <w:tcPr>
            <w:tcW w:w="668" w:type="dxa"/>
            <w:tcBorders>
              <w:top w:val="single" w:sz="4" w:space="0" w:color="auto"/>
              <w:left w:val="nil"/>
              <w:bottom w:val="single" w:sz="4" w:space="0" w:color="auto"/>
              <w:right w:val="double" w:sz="4" w:space="0" w:color="auto"/>
            </w:tcBorders>
            <w:shd w:val="clear" w:color="auto" w:fill="auto"/>
            <w:noWrap/>
            <w:vAlign w:val="center"/>
            <w:hideMark/>
          </w:tcPr>
          <w:p w14:paraId="3A896A6C" w14:textId="77777777" w:rsidR="00304343" w:rsidRPr="00885D98" w:rsidRDefault="00304343" w:rsidP="00AE416F">
            <w:pPr>
              <w:rPr>
                <w:rFonts w:hint="eastAsia"/>
                <w:b/>
                <w:bCs/>
              </w:rPr>
            </w:pPr>
            <w:r w:rsidRPr="00885D98">
              <w:rPr>
                <w:b/>
                <w:bCs/>
              </w:rPr>
              <w:t> </w:t>
            </w:r>
          </w:p>
        </w:tc>
        <w:tc>
          <w:tcPr>
            <w:tcW w:w="790" w:type="dxa"/>
            <w:tcBorders>
              <w:top w:val="single" w:sz="4" w:space="0" w:color="auto"/>
              <w:left w:val="double" w:sz="4" w:space="0" w:color="auto"/>
              <w:bottom w:val="single" w:sz="4" w:space="0" w:color="auto"/>
              <w:right w:val="nil"/>
            </w:tcBorders>
            <w:shd w:val="clear" w:color="auto" w:fill="auto"/>
            <w:noWrap/>
            <w:vAlign w:val="center"/>
            <w:hideMark/>
          </w:tcPr>
          <w:p w14:paraId="44C4945D" w14:textId="77777777" w:rsidR="00304343" w:rsidRPr="00885D98" w:rsidRDefault="00304343" w:rsidP="00AE416F">
            <w:pPr>
              <w:rPr>
                <w:rFonts w:hint="eastAsia"/>
                <w:b/>
                <w:bCs/>
              </w:rPr>
            </w:pPr>
            <w:r w:rsidRPr="00885D98">
              <w:rPr>
                <w:b/>
                <w:bCs/>
              </w:rPr>
              <w:t> </w:t>
            </w:r>
          </w:p>
        </w:tc>
        <w:tc>
          <w:tcPr>
            <w:tcW w:w="21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7C998A" w14:textId="77777777" w:rsidR="00304343" w:rsidRPr="00885D98" w:rsidRDefault="00304343" w:rsidP="00AE416F">
            <w:pPr>
              <w:rPr>
                <w:rFonts w:hint="eastAsia"/>
                <w:b/>
                <w:bCs/>
              </w:rPr>
            </w:pPr>
            <w:r w:rsidRPr="00885D98">
              <w:rPr>
                <w:b/>
                <w:bCs/>
              </w:rPr>
              <w:t xml:space="preserve">Administratori </w:t>
            </w:r>
          </w:p>
        </w:tc>
      </w:tr>
      <w:tr w:rsidR="00304343" w:rsidRPr="00885D98" w14:paraId="7E12492D" w14:textId="77777777" w:rsidTr="00AE416F">
        <w:trPr>
          <w:trHeight w:val="2146"/>
          <w:jc w:val="center"/>
        </w:trPr>
        <w:tc>
          <w:tcPr>
            <w:tcW w:w="5894" w:type="dxa"/>
            <w:gridSpan w:val="2"/>
            <w:vMerge/>
            <w:tcBorders>
              <w:top w:val="single" w:sz="4" w:space="0" w:color="auto"/>
              <w:left w:val="single" w:sz="4" w:space="0" w:color="auto"/>
              <w:bottom w:val="double" w:sz="4" w:space="0" w:color="auto"/>
              <w:right w:val="single" w:sz="4" w:space="0" w:color="000000"/>
            </w:tcBorders>
            <w:vAlign w:val="center"/>
            <w:hideMark/>
          </w:tcPr>
          <w:p w14:paraId="584AA41D" w14:textId="77777777" w:rsidR="00304343" w:rsidRPr="00885D98" w:rsidRDefault="00304343" w:rsidP="00AE416F">
            <w:pPr>
              <w:rPr>
                <w:rFonts w:hint="eastAsia"/>
                <w:b/>
                <w:bCs/>
              </w:rPr>
            </w:pPr>
          </w:p>
        </w:tc>
        <w:tc>
          <w:tcPr>
            <w:tcW w:w="710" w:type="dxa"/>
            <w:tcBorders>
              <w:top w:val="single" w:sz="4" w:space="0" w:color="auto"/>
              <w:left w:val="nil"/>
              <w:bottom w:val="double" w:sz="4" w:space="0" w:color="auto"/>
              <w:right w:val="single" w:sz="4" w:space="0" w:color="auto"/>
            </w:tcBorders>
            <w:textDirection w:val="btLr"/>
            <w:vAlign w:val="center"/>
          </w:tcPr>
          <w:p w14:paraId="4286CFF7" w14:textId="77777777" w:rsidR="00304343" w:rsidRPr="00885D98" w:rsidRDefault="00304343" w:rsidP="00AE416F">
            <w:pPr>
              <w:jc w:val="center"/>
              <w:rPr>
                <w:rFonts w:hint="eastAsia"/>
                <w:b/>
                <w:bCs/>
              </w:rPr>
            </w:pPr>
            <w:r w:rsidRPr="00885D98">
              <w:rPr>
                <w:b/>
                <w:bCs/>
              </w:rPr>
              <w:t xml:space="preserve">Obligatoriu ( Oblig ) sau Opțional ( Opt ) </w:t>
            </w:r>
          </w:p>
        </w:tc>
        <w:tc>
          <w:tcPr>
            <w:tcW w:w="668" w:type="dxa"/>
            <w:tcBorders>
              <w:top w:val="nil"/>
              <w:left w:val="single" w:sz="4" w:space="0" w:color="auto"/>
              <w:bottom w:val="double" w:sz="4" w:space="0" w:color="auto"/>
              <w:right w:val="single" w:sz="4" w:space="0" w:color="auto"/>
            </w:tcBorders>
            <w:shd w:val="clear" w:color="auto" w:fill="auto"/>
            <w:noWrap/>
            <w:textDirection w:val="btLr"/>
            <w:vAlign w:val="center"/>
            <w:hideMark/>
          </w:tcPr>
          <w:p w14:paraId="48E511FE" w14:textId="77777777" w:rsidR="00304343" w:rsidRPr="00885D98" w:rsidRDefault="00304343" w:rsidP="00AE416F">
            <w:pPr>
              <w:jc w:val="center"/>
              <w:rPr>
                <w:rFonts w:hint="eastAsia"/>
                <w:b/>
                <w:bCs/>
              </w:rPr>
            </w:pPr>
            <w:r w:rsidRPr="00885D98">
              <w:rPr>
                <w:b/>
                <w:bCs/>
              </w:rPr>
              <w:t xml:space="preserve">Pondere   </w:t>
            </w:r>
          </w:p>
          <w:p w14:paraId="16F02042" w14:textId="77777777" w:rsidR="00304343" w:rsidRPr="00885D98" w:rsidRDefault="00304343" w:rsidP="00AE416F">
            <w:pPr>
              <w:jc w:val="center"/>
              <w:rPr>
                <w:rFonts w:hint="eastAsia"/>
                <w:b/>
                <w:bCs/>
              </w:rPr>
            </w:pPr>
          </w:p>
        </w:tc>
        <w:tc>
          <w:tcPr>
            <w:tcW w:w="790" w:type="dxa"/>
            <w:tcBorders>
              <w:top w:val="nil"/>
              <w:left w:val="nil"/>
              <w:bottom w:val="double" w:sz="4" w:space="0" w:color="auto"/>
              <w:right w:val="single" w:sz="4" w:space="0" w:color="auto"/>
            </w:tcBorders>
            <w:shd w:val="clear" w:color="auto" w:fill="auto"/>
            <w:noWrap/>
            <w:textDirection w:val="btLr"/>
            <w:vAlign w:val="center"/>
            <w:hideMark/>
          </w:tcPr>
          <w:p w14:paraId="1512356F" w14:textId="77777777" w:rsidR="00304343" w:rsidRPr="00885D98" w:rsidRDefault="00304343" w:rsidP="00AE416F">
            <w:pPr>
              <w:jc w:val="center"/>
              <w:rPr>
                <w:rFonts w:hint="eastAsia"/>
                <w:b/>
                <w:bCs/>
              </w:rPr>
            </w:pPr>
            <w:r w:rsidRPr="00885D98">
              <w:rPr>
                <w:b/>
                <w:bCs/>
              </w:rPr>
              <w:t xml:space="preserve"> Administrator 1 </w:t>
            </w:r>
          </w:p>
          <w:p w14:paraId="7698924D" w14:textId="77777777" w:rsidR="00304343" w:rsidRPr="00885D98" w:rsidRDefault="00304343" w:rsidP="00AE416F">
            <w:pPr>
              <w:jc w:val="right"/>
              <w:rPr>
                <w:rFonts w:hint="eastAsia"/>
                <w:b/>
                <w:bCs/>
              </w:rPr>
            </w:pPr>
            <w:r w:rsidRPr="00885D98">
              <w:rPr>
                <w:b/>
                <w:bCs/>
              </w:rPr>
              <w:t xml:space="preserve"> </w:t>
            </w:r>
          </w:p>
        </w:tc>
        <w:tc>
          <w:tcPr>
            <w:tcW w:w="959" w:type="dxa"/>
            <w:tcBorders>
              <w:top w:val="nil"/>
              <w:left w:val="nil"/>
              <w:bottom w:val="double" w:sz="4" w:space="0" w:color="auto"/>
              <w:right w:val="single" w:sz="4" w:space="0" w:color="auto"/>
            </w:tcBorders>
            <w:shd w:val="clear" w:color="auto" w:fill="auto"/>
            <w:noWrap/>
            <w:textDirection w:val="btLr"/>
            <w:vAlign w:val="center"/>
            <w:hideMark/>
          </w:tcPr>
          <w:p w14:paraId="56318FE7" w14:textId="77777777" w:rsidR="00304343" w:rsidRPr="00885D98" w:rsidRDefault="00304343" w:rsidP="00AE416F">
            <w:pPr>
              <w:rPr>
                <w:rFonts w:hint="eastAsia"/>
                <w:b/>
                <w:bCs/>
              </w:rPr>
            </w:pPr>
            <w:r w:rsidRPr="00885D98">
              <w:rPr>
                <w:b/>
                <w:bCs/>
              </w:rPr>
              <w:t xml:space="preserve">     Administrator 2</w:t>
            </w:r>
          </w:p>
        </w:tc>
        <w:tc>
          <w:tcPr>
            <w:tcW w:w="1152" w:type="dxa"/>
            <w:tcBorders>
              <w:top w:val="nil"/>
              <w:left w:val="nil"/>
              <w:bottom w:val="double" w:sz="4" w:space="0" w:color="auto"/>
              <w:right w:val="single" w:sz="4" w:space="0" w:color="auto"/>
            </w:tcBorders>
            <w:shd w:val="clear" w:color="auto" w:fill="auto"/>
            <w:noWrap/>
            <w:textDirection w:val="btLr"/>
            <w:vAlign w:val="center"/>
            <w:hideMark/>
          </w:tcPr>
          <w:p w14:paraId="466A7B8A" w14:textId="77777777" w:rsidR="00304343" w:rsidRPr="00885D98" w:rsidRDefault="00304343" w:rsidP="00AE416F">
            <w:pPr>
              <w:jc w:val="center"/>
              <w:rPr>
                <w:rFonts w:hint="eastAsia"/>
                <w:b/>
                <w:bCs/>
              </w:rPr>
            </w:pPr>
            <w:r w:rsidRPr="00885D98">
              <w:rPr>
                <w:b/>
                <w:bCs/>
              </w:rPr>
              <w:t xml:space="preserve">Administrator 3  </w:t>
            </w:r>
          </w:p>
        </w:tc>
      </w:tr>
      <w:tr w:rsidR="00304343" w:rsidRPr="00885D98" w14:paraId="74B5500C" w14:textId="77777777" w:rsidTr="00AE416F">
        <w:trPr>
          <w:trHeight w:val="300"/>
          <w:jc w:val="center"/>
        </w:trPr>
        <w:tc>
          <w:tcPr>
            <w:tcW w:w="707" w:type="dxa"/>
            <w:vMerge w:val="restart"/>
            <w:tcBorders>
              <w:top w:val="doub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1E8E40B4" w14:textId="77777777" w:rsidR="00304343" w:rsidRPr="00885D98" w:rsidRDefault="00304343" w:rsidP="00AE416F">
            <w:pPr>
              <w:jc w:val="center"/>
              <w:rPr>
                <w:rFonts w:hint="eastAsia"/>
                <w:b/>
                <w:bCs/>
              </w:rPr>
            </w:pPr>
            <w:r w:rsidRPr="00885D98">
              <w:rPr>
                <w:b/>
                <w:bCs/>
              </w:rPr>
              <w:t xml:space="preserve">1.Competențe </w:t>
            </w:r>
          </w:p>
        </w:tc>
        <w:tc>
          <w:tcPr>
            <w:tcW w:w="5187" w:type="dxa"/>
            <w:tcBorders>
              <w:top w:val="double" w:sz="4" w:space="0" w:color="auto"/>
              <w:left w:val="nil"/>
              <w:bottom w:val="single" w:sz="4" w:space="0" w:color="auto"/>
              <w:right w:val="single" w:sz="4" w:space="0" w:color="auto"/>
            </w:tcBorders>
            <w:shd w:val="clear" w:color="auto" w:fill="auto"/>
            <w:noWrap/>
            <w:vAlign w:val="center"/>
            <w:hideMark/>
          </w:tcPr>
          <w:p w14:paraId="52550EE2" w14:textId="77777777" w:rsidR="00304343" w:rsidRPr="00885D98" w:rsidRDefault="00304343" w:rsidP="00AE416F">
            <w:pPr>
              <w:rPr>
                <w:rFonts w:hint="eastAsia"/>
                <w:b/>
                <w:bCs/>
              </w:rPr>
            </w:pPr>
            <w:r w:rsidRPr="00885D98">
              <w:rPr>
                <w:b/>
                <w:bCs/>
              </w:rPr>
              <w:t>1.1 Competențe specifice sectorului</w:t>
            </w:r>
            <w:r w:rsidRPr="00885D98">
              <w:t xml:space="preserve"> </w:t>
            </w:r>
            <w:r w:rsidRPr="00885D98">
              <w:rPr>
                <w:b/>
                <w:bCs/>
              </w:rPr>
              <w:t>de activitate al întreprinderii publice</w:t>
            </w:r>
          </w:p>
        </w:tc>
        <w:tc>
          <w:tcPr>
            <w:tcW w:w="710" w:type="dxa"/>
            <w:tcBorders>
              <w:top w:val="double" w:sz="4" w:space="0" w:color="auto"/>
              <w:left w:val="nil"/>
              <w:bottom w:val="single" w:sz="4" w:space="0" w:color="auto"/>
              <w:right w:val="nil"/>
            </w:tcBorders>
            <w:vAlign w:val="center"/>
          </w:tcPr>
          <w:p w14:paraId="2428D79C" w14:textId="77777777" w:rsidR="00304343" w:rsidRPr="00885D98" w:rsidRDefault="00304343" w:rsidP="00AE416F">
            <w:pPr>
              <w:rPr>
                <w:rFonts w:hint="eastAsia"/>
              </w:rPr>
            </w:pPr>
          </w:p>
        </w:tc>
        <w:tc>
          <w:tcPr>
            <w:tcW w:w="668" w:type="dxa"/>
            <w:tcBorders>
              <w:top w:val="double" w:sz="4" w:space="0" w:color="auto"/>
              <w:left w:val="nil"/>
              <w:bottom w:val="single" w:sz="4" w:space="0" w:color="auto"/>
              <w:right w:val="single" w:sz="4" w:space="0" w:color="auto"/>
            </w:tcBorders>
            <w:shd w:val="clear" w:color="auto" w:fill="auto"/>
            <w:noWrap/>
            <w:vAlign w:val="center"/>
            <w:hideMark/>
          </w:tcPr>
          <w:p w14:paraId="4DE4378A" w14:textId="77777777" w:rsidR="00304343" w:rsidRPr="00885D98" w:rsidRDefault="00304343" w:rsidP="00AE416F">
            <w:pPr>
              <w:rPr>
                <w:rFonts w:hint="eastAsia"/>
              </w:rPr>
            </w:pPr>
            <w:r w:rsidRPr="00885D98">
              <w:t> </w:t>
            </w:r>
          </w:p>
        </w:tc>
        <w:tc>
          <w:tcPr>
            <w:tcW w:w="790" w:type="dxa"/>
            <w:tcBorders>
              <w:top w:val="double" w:sz="4" w:space="0" w:color="auto"/>
              <w:left w:val="nil"/>
              <w:bottom w:val="single" w:sz="4" w:space="0" w:color="auto"/>
              <w:right w:val="single" w:sz="4" w:space="0" w:color="auto"/>
            </w:tcBorders>
            <w:shd w:val="clear" w:color="auto" w:fill="auto"/>
            <w:noWrap/>
            <w:vAlign w:val="center"/>
            <w:hideMark/>
          </w:tcPr>
          <w:p w14:paraId="473387FE" w14:textId="77777777" w:rsidR="00304343" w:rsidRPr="00885D98" w:rsidRDefault="00304343" w:rsidP="00AE416F">
            <w:pPr>
              <w:rPr>
                <w:rFonts w:hint="eastAsia"/>
              </w:rPr>
            </w:pPr>
            <w:r w:rsidRPr="00885D98">
              <w:t> </w:t>
            </w:r>
          </w:p>
        </w:tc>
        <w:tc>
          <w:tcPr>
            <w:tcW w:w="959" w:type="dxa"/>
            <w:tcBorders>
              <w:top w:val="double" w:sz="4" w:space="0" w:color="auto"/>
              <w:left w:val="nil"/>
              <w:bottom w:val="single" w:sz="4" w:space="0" w:color="auto"/>
              <w:right w:val="single" w:sz="4" w:space="0" w:color="auto"/>
            </w:tcBorders>
            <w:shd w:val="clear" w:color="auto" w:fill="auto"/>
            <w:noWrap/>
            <w:vAlign w:val="center"/>
            <w:hideMark/>
          </w:tcPr>
          <w:p w14:paraId="1EF4F377" w14:textId="77777777" w:rsidR="00304343" w:rsidRPr="00885D98" w:rsidRDefault="00304343" w:rsidP="00AE416F">
            <w:pPr>
              <w:rPr>
                <w:rFonts w:hint="eastAsia"/>
              </w:rPr>
            </w:pPr>
            <w:r w:rsidRPr="00885D98">
              <w:t> </w:t>
            </w:r>
          </w:p>
        </w:tc>
        <w:tc>
          <w:tcPr>
            <w:tcW w:w="1152" w:type="dxa"/>
            <w:tcBorders>
              <w:top w:val="double" w:sz="4" w:space="0" w:color="auto"/>
              <w:left w:val="nil"/>
              <w:bottom w:val="single" w:sz="4" w:space="0" w:color="auto"/>
              <w:right w:val="single" w:sz="4" w:space="0" w:color="auto"/>
            </w:tcBorders>
            <w:shd w:val="clear" w:color="auto" w:fill="auto"/>
            <w:noWrap/>
            <w:vAlign w:val="center"/>
            <w:hideMark/>
          </w:tcPr>
          <w:p w14:paraId="362CEE0E" w14:textId="77777777" w:rsidR="00304343" w:rsidRPr="00885D98" w:rsidRDefault="00304343" w:rsidP="00AE416F">
            <w:pPr>
              <w:rPr>
                <w:rFonts w:hint="eastAsia"/>
              </w:rPr>
            </w:pPr>
            <w:r w:rsidRPr="00885D98">
              <w:t> </w:t>
            </w:r>
          </w:p>
        </w:tc>
      </w:tr>
      <w:tr w:rsidR="00304343" w:rsidRPr="00885D98" w14:paraId="266AE1B4" w14:textId="77777777" w:rsidTr="00AE416F">
        <w:trPr>
          <w:trHeight w:val="600"/>
          <w:jc w:val="center"/>
        </w:trPr>
        <w:tc>
          <w:tcPr>
            <w:tcW w:w="707" w:type="dxa"/>
            <w:vMerge/>
            <w:tcBorders>
              <w:top w:val="nil"/>
              <w:left w:val="single" w:sz="4" w:space="0" w:color="auto"/>
              <w:bottom w:val="single" w:sz="4" w:space="0" w:color="000000"/>
              <w:right w:val="single" w:sz="4" w:space="0" w:color="auto"/>
            </w:tcBorders>
            <w:vAlign w:val="center"/>
            <w:hideMark/>
          </w:tcPr>
          <w:p w14:paraId="6ACCC8B4"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vAlign w:val="center"/>
            <w:hideMark/>
          </w:tcPr>
          <w:p w14:paraId="4D3C9468" w14:textId="77777777" w:rsidR="00304343" w:rsidRPr="00885D98" w:rsidRDefault="00304343" w:rsidP="00AE416F">
            <w:pPr>
              <w:rPr>
                <w:rFonts w:hint="eastAsia"/>
              </w:rPr>
            </w:pPr>
            <w:r w:rsidRPr="00885D98">
              <w:t xml:space="preserve">1.1.1 </w:t>
            </w:r>
            <w:r w:rsidRPr="00885D98">
              <w:rPr>
                <w:rFonts w:eastAsia="TimesNewRoman"/>
              </w:rPr>
              <w:t xml:space="preserve"> </w:t>
            </w:r>
            <w:r w:rsidRPr="00885D98">
              <w:t>Cunoașterea proceselor tehnologice/ operaționale din domeniul de activitate al întreprinderii publice</w:t>
            </w:r>
          </w:p>
        </w:tc>
        <w:tc>
          <w:tcPr>
            <w:tcW w:w="710" w:type="dxa"/>
            <w:tcBorders>
              <w:top w:val="single" w:sz="4" w:space="0" w:color="auto"/>
              <w:left w:val="nil"/>
              <w:bottom w:val="single" w:sz="4" w:space="0" w:color="auto"/>
              <w:right w:val="single" w:sz="4" w:space="0" w:color="auto"/>
            </w:tcBorders>
            <w:vAlign w:val="center"/>
          </w:tcPr>
          <w:p w14:paraId="28162CBB"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EB854" w14:textId="77777777" w:rsidR="00304343" w:rsidRPr="00885D98" w:rsidRDefault="00304343" w:rsidP="00AE416F">
            <w:pPr>
              <w:jc w:val="center"/>
              <w:rPr>
                <w:rFonts w:hint="eastAsia"/>
              </w:rPr>
            </w:pPr>
            <w:r w:rsidRPr="00885D98">
              <w:t>1</w:t>
            </w:r>
          </w:p>
        </w:tc>
        <w:tc>
          <w:tcPr>
            <w:tcW w:w="790" w:type="dxa"/>
            <w:tcBorders>
              <w:top w:val="nil"/>
              <w:left w:val="nil"/>
              <w:bottom w:val="single" w:sz="4" w:space="0" w:color="auto"/>
              <w:right w:val="single" w:sz="4" w:space="0" w:color="auto"/>
            </w:tcBorders>
            <w:shd w:val="clear" w:color="auto" w:fill="auto"/>
            <w:noWrap/>
            <w:vAlign w:val="center"/>
            <w:hideMark/>
          </w:tcPr>
          <w:p w14:paraId="30B269C6"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4790A320" w14:textId="77777777" w:rsidR="00304343" w:rsidRPr="00885D98" w:rsidRDefault="00304343" w:rsidP="00AE416F">
            <w:pPr>
              <w:rPr>
                <w:rFonts w:hint="eastAsia"/>
              </w:rPr>
            </w:pPr>
            <w:r w:rsidRPr="00885D98">
              <w:t> </w:t>
            </w:r>
          </w:p>
        </w:tc>
        <w:tc>
          <w:tcPr>
            <w:tcW w:w="1152" w:type="dxa"/>
            <w:tcBorders>
              <w:top w:val="nil"/>
              <w:left w:val="nil"/>
              <w:bottom w:val="single" w:sz="4" w:space="0" w:color="auto"/>
              <w:right w:val="single" w:sz="4" w:space="0" w:color="auto"/>
            </w:tcBorders>
            <w:shd w:val="clear" w:color="auto" w:fill="auto"/>
            <w:noWrap/>
            <w:vAlign w:val="center"/>
            <w:hideMark/>
          </w:tcPr>
          <w:p w14:paraId="12CEE66F" w14:textId="77777777" w:rsidR="00304343" w:rsidRPr="00885D98" w:rsidRDefault="00304343" w:rsidP="00AE416F">
            <w:pPr>
              <w:rPr>
                <w:rFonts w:hint="eastAsia"/>
              </w:rPr>
            </w:pPr>
            <w:r w:rsidRPr="00885D98">
              <w:t> </w:t>
            </w:r>
          </w:p>
        </w:tc>
      </w:tr>
      <w:tr w:rsidR="00304343" w:rsidRPr="00885D98" w14:paraId="6AFB20EA" w14:textId="77777777" w:rsidTr="00AE416F">
        <w:trPr>
          <w:trHeight w:val="300"/>
          <w:jc w:val="center"/>
        </w:trPr>
        <w:tc>
          <w:tcPr>
            <w:tcW w:w="707" w:type="dxa"/>
            <w:vMerge/>
            <w:tcBorders>
              <w:top w:val="nil"/>
              <w:left w:val="single" w:sz="4" w:space="0" w:color="auto"/>
              <w:bottom w:val="single" w:sz="4" w:space="0" w:color="000000"/>
              <w:right w:val="single" w:sz="4" w:space="0" w:color="auto"/>
            </w:tcBorders>
            <w:vAlign w:val="center"/>
            <w:hideMark/>
          </w:tcPr>
          <w:p w14:paraId="6D6184C3"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vAlign w:val="center"/>
            <w:hideMark/>
          </w:tcPr>
          <w:p w14:paraId="512F2CE4" w14:textId="77777777" w:rsidR="00304343" w:rsidRPr="00885D98" w:rsidRDefault="00304343" w:rsidP="00AE416F">
            <w:pPr>
              <w:rPr>
                <w:rFonts w:hint="eastAsia"/>
              </w:rPr>
            </w:pPr>
            <w:r w:rsidRPr="00885D98">
              <w:t xml:space="preserve">1.1.2 </w:t>
            </w:r>
            <w:r w:rsidRPr="00885D98">
              <w:rPr>
                <w:rFonts w:eastAsia="TimesNewRoman"/>
              </w:rPr>
              <w:t xml:space="preserve"> Cunoașterea pieței în care acționează Societatea</w:t>
            </w:r>
          </w:p>
        </w:tc>
        <w:tc>
          <w:tcPr>
            <w:tcW w:w="710" w:type="dxa"/>
            <w:tcBorders>
              <w:top w:val="single" w:sz="4" w:space="0" w:color="auto"/>
              <w:left w:val="nil"/>
              <w:bottom w:val="single" w:sz="4" w:space="0" w:color="auto"/>
              <w:right w:val="single" w:sz="4" w:space="0" w:color="auto"/>
            </w:tcBorders>
            <w:vAlign w:val="center"/>
          </w:tcPr>
          <w:p w14:paraId="19DA1101"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B1599" w14:textId="77777777" w:rsidR="00304343" w:rsidRPr="00885D98" w:rsidRDefault="00304343" w:rsidP="00AE416F">
            <w:pPr>
              <w:jc w:val="center"/>
              <w:rPr>
                <w:rFonts w:hint="eastAsia"/>
              </w:rPr>
            </w:pPr>
            <w:r w:rsidRPr="00885D98">
              <w:t>1</w:t>
            </w:r>
          </w:p>
        </w:tc>
        <w:tc>
          <w:tcPr>
            <w:tcW w:w="790" w:type="dxa"/>
            <w:tcBorders>
              <w:top w:val="nil"/>
              <w:left w:val="nil"/>
              <w:bottom w:val="single" w:sz="4" w:space="0" w:color="auto"/>
              <w:right w:val="single" w:sz="4" w:space="0" w:color="auto"/>
            </w:tcBorders>
            <w:shd w:val="clear" w:color="auto" w:fill="auto"/>
            <w:noWrap/>
            <w:vAlign w:val="center"/>
            <w:hideMark/>
          </w:tcPr>
          <w:p w14:paraId="53087E4D"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07E22326" w14:textId="77777777" w:rsidR="00304343" w:rsidRPr="00885D98" w:rsidRDefault="00304343" w:rsidP="00AE416F">
            <w:pPr>
              <w:rPr>
                <w:rFonts w:hint="eastAsia"/>
              </w:rPr>
            </w:pPr>
            <w:r w:rsidRPr="00885D98">
              <w:t> </w:t>
            </w:r>
          </w:p>
        </w:tc>
        <w:tc>
          <w:tcPr>
            <w:tcW w:w="1152" w:type="dxa"/>
            <w:tcBorders>
              <w:top w:val="nil"/>
              <w:left w:val="nil"/>
              <w:bottom w:val="single" w:sz="4" w:space="0" w:color="auto"/>
              <w:right w:val="single" w:sz="4" w:space="0" w:color="auto"/>
            </w:tcBorders>
            <w:shd w:val="clear" w:color="auto" w:fill="auto"/>
            <w:noWrap/>
            <w:vAlign w:val="center"/>
            <w:hideMark/>
          </w:tcPr>
          <w:p w14:paraId="096B0DBF" w14:textId="77777777" w:rsidR="00304343" w:rsidRPr="00885D98" w:rsidRDefault="00304343" w:rsidP="00AE416F">
            <w:pPr>
              <w:rPr>
                <w:rFonts w:hint="eastAsia"/>
              </w:rPr>
            </w:pPr>
            <w:r w:rsidRPr="00885D98">
              <w:t> </w:t>
            </w:r>
          </w:p>
        </w:tc>
      </w:tr>
      <w:tr w:rsidR="00304343" w:rsidRPr="00885D98" w14:paraId="2C99BFDD" w14:textId="77777777" w:rsidTr="00AE416F">
        <w:trPr>
          <w:trHeight w:val="300"/>
          <w:jc w:val="center"/>
        </w:trPr>
        <w:tc>
          <w:tcPr>
            <w:tcW w:w="707" w:type="dxa"/>
            <w:vMerge/>
            <w:tcBorders>
              <w:top w:val="nil"/>
              <w:left w:val="single" w:sz="4" w:space="0" w:color="auto"/>
              <w:bottom w:val="single" w:sz="4" w:space="0" w:color="000000"/>
              <w:right w:val="single" w:sz="4" w:space="0" w:color="auto"/>
            </w:tcBorders>
            <w:vAlign w:val="center"/>
            <w:hideMark/>
          </w:tcPr>
          <w:p w14:paraId="3F2AAA9E"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62E041BE" w14:textId="77777777" w:rsidR="00304343" w:rsidRPr="00885D98" w:rsidRDefault="00304343" w:rsidP="00AE416F">
            <w:pPr>
              <w:rPr>
                <w:rFonts w:hint="eastAsia"/>
                <w:b/>
                <w:bCs/>
              </w:rPr>
            </w:pPr>
            <w:r w:rsidRPr="00885D98">
              <w:rPr>
                <w:b/>
                <w:bCs/>
              </w:rPr>
              <w:t xml:space="preserve">1.2 Cunoștințe profesionale de importanță strategică/ tehnică </w:t>
            </w:r>
          </w:p>
          <w:p w14:paraId="504707C4" w14:textId="77777777" w:rsidR="00304343" w:rsidRPr="00885D98" w:rsidRDefault="00304343" w:rsidP="00AE416F">
            <w:pPr>
              <w:rPr>
                <w:rFonts w:hint="eastAsia"/>
                <w:b/>
                <w:bCs/>
              </w:rPr>
            </w:pPr>
          </w:p>
        </w:tc>
        <w:tc>
          <w:tcPr>
            <w:tcW w:w="710" w:type="dxa"/>
            <w:tcBorders>
              <w:top w:val="single" w:sz="4" w:space="0" w:color="auto"/>
              <w:left w:val="nil"/>
              <w:bottom w:val="single" w:sz="4" w:space="0" w:color="auto"/>
              <w:right w:val="single" w:sz="4" w:space="0" w:color="auto"/>
            </w:tcBorders>
            <w:vAlign w:val="center"/>
          </w:tcPr>
          <w:p w14:paraId="5001B9B4" w14:textId="77777777" w:rsidR="00304343" w:rsidRPr="00885D98" w:rsidRDefault="00304343" w:rsidP="00AE416F">
            <w:pPr>
              <w:rPr>
                <w:rFonts w:hint="eastAsia"/>
              </w:rPr>
            </w:pP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DFD83" w14:textId="77777777" w:rsidR="00304343" w:rsidRPr="00885D98" w:rsidRDefault="00304343" w:rsidP="00AE416F">
            <w:pPr>
              <w:jc w:val="center"/>
              <w:rPr>
                <w:rFonts w:hint="eastAsia"/>
              </w:rPr>
            </w:pPr>
          </w:p>
        </w:tc>
        <w:tc>
          <w:tcPr>
            <w:tcW w:w="790" w:type="dxa"/>
            <w:tcBorders>
              <w:top w:val="nil"/>
              <w:left w:val="nil"/>
              <w:bottom w:val="single" w:sz="4" w:space="0" w:color="auto"/>
              <w:right w:val="single" w:sz="4" w:space="0" w:color="auto"/>
            </w:tcBorders>
            <w:shd w:val="clear" w:color="auto" w:fill="auto"/>
            <w:noWrap/>
            <w:vAlign w:val="center"/>
            <w:hideMark/>
          </w:tcPr>
          <w:p w14:paraId="7E338398"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194C6BE9" w14:textId="77777777" w:rsidR="00304343" w:rsidRPr="00885D98" w:rsidRDefault="00304343" w:rsidP="00AE416F">
            <w:pPr>
              <w:rPr>
                <w:rFonts w:hint="eastAsia"/>
              </w:rPr>
            </w:pPr>
            <w:r w:rsidRPr="00885D98">
              <w:t> </w:t>
            </w:r>
          </w:p>
        </w:tc>
        <w:tc>
          <w:tcPr>
            <w:tcW w:w="1152" w:type="dxa"/>
            <w:tcBorders>
              <w:top w:val="nil"/>
              <w:left w:val="nil"/>
              <w:bottom w:val="single" w:sz="4" w:space="0" w:color="auto"/>
              <w:right w:val="single" w:sz="4" w:space="0" w:color="auto"/>
            </w:tcBorders>
            <w:shd w:val="clear" w:color="auto" w:fill="auto"/>
            <w:noWrap/>
            <w:vAlign w:val="center"/>
            <w:hideMark/>
          </w:tcPr>
          <w:p w14:paraId="23D48FB4" w14:textId="77777777" w:rsidR="00304343" w:rsidRPr="00885D98" w:rsidRDefault="00304343" w:rsidP="00AE416F">
            <w:pPr>
              <w:rPr>
                <w:rFonts w:hint="eastAsia"/>
              </w:rPr>
            </w:pPr>
            <w:r w:rsidRPr="00885D98">
              <w:t> </w:t>
            </w:r>
          </w:p>
        </w:tc>
      </w:tr>
      <w:tr w:rsidR="00304343" w:rsidRPr="00885D98" w14:paraId="32ACEAB7" w14:textId="77777777" w:rsidTr="00AE416F">
        <w:trPr>
          <w:trHeight w:val="300"/>
          <w:jc w:val="center"/>
        </w:trPr>
        <w:tc>
          <w:tcPr>
            <w:tcW w:w="707" w:type="dxa"/>
            <w:vMerge/>
            <w:tcBorders>
              <w:top w:val="nil"/>
              <w:left w:val="single" w:sz="4" w:space="0" w:color="auto"/>
              <w:bottom w:val="single" w:sz="4" w:space="0" w:color="000000"/>
              <w:right w:val="single" w:sz="4" w:space="0" w:color="auto"/>
            </w:tcBorders>
            <w:vAlign w:val="center"/>
            <w:hideMark/>
          </w:tcPr>
          <w:p w14:paraId="2162421A"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518E977E" w14:textId="77777777" w:rsidR="00304343" w:rsidRPr="00885D98" w:rsidRDefault="00304343" w:rsidP="00AE416F">
            <w:pPr>
              <w:rPr>
                <w:rFonts w:hint="eastAsia"/>
              </w:rPr>
            </w:pPr>
            <w:r w:rsidRPr="00885D98">
              <w:t xml:space="preserve">1.2.1 Gândire strategică și previziuni </w:t>
            </w:r>
          </w:p>
        </w:tc>
        <w:tc>
          <w:tcPr>
            <w:tcW w:w="710" w:type="dxa"/>
            <w:tcBorders>
              <w:top w:val="single" w:sz="4" w:space="0" w:color="auto"/>
              <w:left w:val="nil"/>
              <w:bottom w:val="single" w:sz="4" w:space="0" w:color="auto"/>
              <w:right w:val="single" w:sz="4" w:space="0" w:color="auto"/>
            </w:tcBorders>
            <w:vAlign w:val="center"/>
          </w:tcPr>
          <w:p w14:paraId="66569184" w14:textId="77777777" w:rsidR="00304343" w:rsidRPr="00885D98" w:rsidRDefault="00304343" w:rsidP="00AE416F">
            <w:pPr>
              <w:rPr>
                <w:rFonts w:hint="eastAsia"/>
              </w:rPr>
            </w:pPr>
            <w:r w:rsidRPr="00885D98">
              <w:t xml:space="preserve">oblig </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95F81" w14:textId="77777777" w:rsidR="00304343" w:rsidRPr="00885D98" w:rsidRDefault="00304343" w:rsidP="00AE416F">
            <w:pPr>
              <w:jc w:val="center"/>
              <w:rPr>
                <w:rFonts w:hint="eastAsia"/>
              </w:rPr>
            </w:pPr>
            <w:r w:rsidRPr="00885D98">
              <w:t>1</w:t>
            </w:r>
          </w:p>
        </w:tc>
        <w:tc>
          <w:tcPr>
            <w:tcW w:w="790" w:type="dxa"/>
            <w:tcBorders>
              <w:top w:val="nil"/>
              <w:left w:val="nil"/>
              <w:bottom w:val="single" w:sz="4" w:space="0" w:color="auto"/>
              <w:right w:val="single" w:sz="4" w:space="0" w:color="auto"/>
            </w:tcBorders>
            <w:shd w:val="clear" w:color="auto" w:fill="auto"/>
            <w:noWrap/>
            <w:vAlign w:val="center"/>
            <w:hideMark/>
          </w:tcPr>
          <w:p w14:paraId="42719694"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1AAA86E2" w14:textId="77777777" w:rsidR="00304343" w:rsidRPr="00885D98" w:rsidRDefault="00304343" w:rsidP="00AE416F">
            <w:pPr>
              <w:rPr>
                <w:rFonts w:hint="eastAsia"/>
              </w:rPr>
            </w:pPr>
            <w:r w:rsidRPr="00885D98">
              <w:t> </w:t>
            </w:r>
          </w:p>
        </w:tc>
        <w:tc>
          <w:tcPr>
            <w:tcW w:w="1152" w:type="dxa"/>
            <w:tcBorders>
              <w:top w:val="nil"/>
              <w:left w:val="nil"/>
              <w:bottom w:val="single" w:sz="4" w:space="0" w:color="auto"/>
              <w:right w:val="single" w:sz="4" w:space="0" w:color="auto"/>
            </w:tcBorders>
            <w:shd w:val="clear" w:color="auto" w:fill="auto"/>
            <w:noWrap/>
            <w:vAlign w:val="center"/>
            <w:hideMark/>
          </w:tcPr>
          <w:p w14:paraId="1B053AC9" w14:textId="77777777" w:rsidR="00304343" w:rsidRPr="00885D98" w:rsidRDefault="00304343" w:rsidP="00AE416F">
            <w:pPr>
              <w:rPr>
                <w:rFonts w:hint="eastAsia"/>
              </w:rPr>
            </w:pPr>
            <w:r w:rsidRPr="00885D98">
              <w:t> </w:t>
            </w:r>
          </w:p>
        </w:tc>
      </w:tr>
      <w:tr w:rsidR="00304343" w:rsidRPr="00885D98" w14:paraId="4804CCAA" w14:textId="77777777" w:rsidTr="00AE416F">
        <w:trPr>
          <w:trHeight w:val="300"/>
          <w:jc w:val="center"/>
        </w:trPr>
        <w:tc>
          <w:tcPr>
            <w:tcW w:w="707" w:type="dxa"/>
            <w:vMerge/>
            <w:tcBorders>
              <w:top w:val="nil"/>
              <w:left w:val="single" w:sz="4" w:space="0" w:color="auto"/>
              <w:bottom w:val="single" w:sz="4" w:space="0" w:color="000000"/>
              <w:right w:val="single" w:sz="4" w:space="0" w:color="auto"/>
            </w:tcBorders>
            <w:vAlign w:val="center"/>
            <w:hideMark/>
          </w:tcPr>
          <w:p w14:paraId="2EB54313"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7ADB0C83" w14:textId="77777777" w:rsidR="00304343" w:rsidRPr="00885D98" w:rsidRDefault="00304343" w:rsidP="00AE416F">
            <w:pPr>
              <w:rPr>
                <w:rFonts w:hint="eastAsia"/>
              </w:rPr>
            </w:pPr>
            <w:r w:rsidRPr="00885D98">
              <w:t>1.2.2 Finanțe și contabilitate</w:t>
            </w:r>
          </w:p>
        </w:tc>
        <w:tc>
          <w:tcPr>
            <w:tcW w:w="710" w:type="dxa"/>
            <w:tcBorders>
              <w:top w:val="single" w:sz="4" w:space="0" w:color="auto"/>
              <w:left w:val="nil"/>
              <w:bottom w:val="single" w:sz="4" w:space="0" w:color="auto"/>
              <w:right w:val="single" w:sz="4" w:space="0" w:color="auto"/>
            </w:tcBorders>
            <w:vAlign w:val="center"/>
          </w:tcPr>
          <w:p w14:paraId="407BEAE9"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FC715" w14:textId="77777777" w:rsidR="00304343" w:rsidRPr="00885D98" w:rsidRDefault="00304343" w:rsidP="00AE416F">
            <w:pPr>
              <w:jc w:val="center"/>
              <w:rPr>
                <w:rFonts w:hint="eastAsia"/>
              </w:rPr>
            </w:pPr>
            <w:r w:rsidRPr="00885D98">
              <w:t>1</w:t>
            </w:r>
          </w:p>
        </w:tc>
        <w:tc>
          <w:tcPr>
            <w:tcW w:w="790" w:type="dxa"/>
            <w:tcBorders>
              <w:top w:val="nil"/>
              <w:left w:val="nil"/>
              <w:bottom w:val="single" w:sz="4" w:space="0" w:color="auto"/>
              <w:right w:val="single" w:sz="4" w:space="0" w:color="auto"/>
            </w:tcBorders>
            <w:shd w:val="clear" w:color="auto" w:fill="auto"/>
            <w:noWrap/>
            <w:vAlign w:val="center"/>
            <w:hideMark/>
          </w:tcPr>
          <w:p w14:paraId="45B553AF"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58583F82" w14:textId="77777777" w:rsidR="00304343" w:rsidRPr="00885D98" w:rsidRDefault="00304343" w:rsidP="00AE416F">
            <w:pPr>
              <w:rPr>
                <w:rFonts w:hint="eastAsia"/>
              </w:rPr>
            </w:pPr>
            <w:r w:rsidRPr="00885D98">
              <w:t> </w:t>
            </w:r>
          </w:p>
        </w:tc>
        <w:tc>
          <w:tcPr>
            <w:tcW w:w="1152" w:type="dxa"/>
            <w:tcBorders>
              <w:top w:val="nil"/>
              <w:left w:val="nil"/>
              <w:bottom w:val="single" w:sz="4" w:space="0" w:color="auto"/>
              <w:right w:val="single" w:sz="4" w:space="0" w:color="auto"/>
            </w:tcBorders>
            <w:shd w:val="clear" w:color="auto" w:fill="auto"/>
            <w:noWrap/>
            <w:vAlign w:val="center"/>
            <w:hideMark/>
          </w:tcPr>
          <w:p w14:paraId="4C893D63" w14:textId="77777777" w:rsidR="00304343" w:rsidRPr="00885D98" w:rsidRDefault="00304343" w:rsidP="00AE416F">
            <w:pPr>
              <w:rPr>
                <w:rFonts w:hint="eastAsia"/>
              </w:rPr>
            </w:pPr>
            <w:r w:rsidRPr="00885D98">
              <w:t> </w:t>
            </w:r>
          </w:p>
        </w:tc>
      </w:tr>
      <w:tr w:rsidR="00304343" w:rsidRPr="00885D98" w14:paraId="626D70F0" w14:textId="77777777" w:rsidTr="00AE416F">
        <w:trPr>
          <w:trHeight w:val="300"/>
          <w:jc w:val="center"/>
        </w:trPr>
        <w:tc>
          <w:tcPr>
            <w:tcW w:w="707" w:type="dxa"/>
            <w:vMerge/>
            <w:tcBorders>
              <w:top w:val="nil"/>
              <w:left w:val="single" w:sz="4" w:space="0" w:color="auto"/>
              <w:bottom w:val="single" w:sz="4" w:space="0" w:color="000000"/>
              <w:right w:val="single" w:sz="4" w:space="0" w:color="auto"/>
            </w:tcBorders>
            <w:vAlign w:val="center"/>
            <w:hideMark/>
          </w:tcPr>
          <w:p w14:paraId="7B2C7D75"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74D5DA53" w14:textId="77777777" w:rsidR="00304343" w:rsidRPr="00885D98" w:rsidRDefault="00304343" w:rsidP="00AE416F">
            <w:pPr>
              <w:rPr>
                <w:rFonts w:hint="eastAsia"/>
              </w:rPr>
            </w:pPr>
            <w:r w:rsidRPr="00885D98">
              <w:t xml:space="preserve">1.2.3 Managementul proiectelor </w:t>
            </w:r>
          </w:p>
        </w:tc>
        <w:tc>
          <w:tcPr>
            <w:tcW w:w="710" w:type="dxa"/>
            <w:tcBorders>
              <w:top w:val="single" w:sz="4" w:space="0" w:color="auto"/>
              <w:left w:val="nil"/>
              <w:bottom w:val="single" w:sz="4" w:space="0" w:color="auto"/>
              <w:right w:val="single" w:sz="4" w:space="0" w:color="auto"/>
            </w:tcBorders>
            <w:vAlign w:val="center"/>
          </w:tcPr>
          <w:p w14:paraId="4B25A6DA"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EC70B" w14:textId="77777777" w:rsidR="00304343" w:rsidRPr="00885D98" w:rsidRDefault="00304343" w:rsidP="00AE416F">
            <w:pPr>
              <w:jc w:val="center"/>
              <w:rPr>
                <w:rFonts w:hint="eastAsia"/>
              </w:rPr>
            </w:pPr>
            <w:r w:rsidRPr="00885D98">
              <w:t>1</w:t>
            </w:r>
          </w:p>
        </w:tc>
        <w:tc>
          <w:tcPr>
            <w:tcW w:w="790" w:type="dxa"/>
            <w:tcBorders>
              <w:top w:val="nil"/>
              <w:left w:val="nil"/>
              <w:bottom w:val="single" w:sz="4" w:space="0" w:color="auto"/>
              <w:right w:val="single" w:sz="4" w:space="0" w:color="auto"/>
            </w:tcBorders>
            <w:shd w:val="clear" w:color="auto" w:fill="auto"/>
            <w:noWrap/>
            <w:vAlign w:val="center"/>
            <w:hideMark/>
          </w:tcPr>
          <w:p w14:paraId="60A6E6A2"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7DEAB595" w14:textId="77777777" w:rsidR="00304343" w:rsidRPr="00885D98" w:rsidRDefault="00304343" w:rsidP="00AE416F">
            <w:pPr>
              <w:rPr>
                <w:rFonts w:hint="eastAsia"/>
              </w:rPr>
            </w:pPr>
            <w:r w:rsidRPr="00885D98">
              <w:t> </w:t>
            </w:r>
          </w:p>
        </w:tc>
        <w:tc>
          <w:tcPr>
            <w:tcW w:w="1152" w:type="dxa"/>
            <w:tcBorders>
              <w:top w:val="nil"/>
              <w:left w:val="nil"/>
              <w:bottom w:val="single" w:sz="4" w:space="0" w:color="auto"/>
              <w:right w:val="single" w:sz="4" w:space="0" w:color="auto"/>
            </w:tcBorders>
            <w:shd w:val="clear" w:color="auto" w:fill="auto"/>
            <w:noWrap/>
            <w:vAlign w:val="center"/>
            <w:hideMark/>
          </w:tcPr>
          <w:p w14:paraId="30450213" w14:textId="77777777" w:rsidR="00304343" w:rsidRPr="00885D98" w:rsidRDefault="00304343" w:rsidP="00AE416F">
            <w:pPr>
              <w:rPr>
                <w:rFonts w:hint="eastAsia"/>
              </w:rPr>
            </w:pPr>
            <w:r w:rsidRPr="00885D98">
              <w:t> </w:t>
            </w:r>
          </w:p>
        </w:tc>
      </w:tr>
      <w:tr w:rsidR="00304343" w:rsidRPr="00885D98" w14:paraId="351205DE" w14:textId="77777777" w:rsidTr="00AE416F">
        <w:trPr>
          <w:trHeight w:val="300"/>
          <w:jc w:val="center"/>
        </w:trPr>
        <w:tc>
          <w:tcPr>
            <w:tcW w:w="707" w:type="dxa"/>
            <w:vMerge/>
            <w:tcBorders>
              <w:top w:val="nil"/>
              <w:left w:val="single" w:sz="4" w:space="0" w:color="auto"/>
              <w:bottom w:val="single" w:sz="4" w:space="0" w:color="000000"/>
              <w:right w:val="single" w:sz="4" w:space="0" w:color="auto"/>
            </w:tcBorders>
            <w:vAlign w:val="center"/>
            <w:hideMark/>
          </w:tcPr>
          <w:p w14:paraId="1B927F75"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5E305DEE" w14:textId="77777777" w:rsidR="00304343" w:rsidRPr="00885D98" w:rsidRDefault="00304343" w:rsidP="00AE416F">
            <w:pPr>
              <w:rPr>
                <w:rFonts w:hint="eastAsia"/>
              </w:rPr>
            </w:pPr>
            <w:r w:rsidRPr="00885D98">
              <w:t xml:space="preserve">1.2.4 Tehnologia informației </w:t>
            </w:r>
          </w:p>
        </w:tc>
        <w:tc>
          <w:tcPr>
            <w:tcW w:w="710" w:type="dxa"/>
            <w:tcBorders>
              <w:top w:val="single" w:sz="4" w:space="0" w:color="auto"/>
              <w:left w:val="nil"/>
              <w:bottom w:val="single" w:sz="4" w:space="0" w:color="auto"/>
              <w:right w:val="single" w:sz="4" w:space="0" w:color="auto"/>
            </w:tcBorders>
            <w:vAlign w:val="center"/>
          </w:tcPr>
          <w:p w14:paraId="009056AC"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9A47B" w14:textId="77777777" w:rsidR="00304343" w:rsidRPr="00885D98" w:rsidRDefault="00304343" w:rsidP="00AE416F">
            <w:pPr>
              <w:jc w:val="center"/>
              <w:rPr>
                <w:rFonts w:hint="eastAsia"/>
              </w:rPr>
            </w:pPr>
            <w:r w:rsidRPr="00885D98">
              <w:t>1</w:t>
            </w:r>
          </w:p>
        </w:tc>
        <w:tc>
          <w:tcPr>
            <w:tcW w:w="790" w:type="dxa"/>
            <w:tcBorders>
              <w:top w:val="nil"/>
              <w:left w:val="nil"/>
              <w:bottom w:val="single" w:sz="4" w:space="0" w:color="auto"/>
              <w:right w:val="single" w:sz="4" w:space="0" w:color="auto"/>
            </w:tcBorders>
            <w:shd w:val="clear" w:color="auto" w:fill="auto"/>
            <w:noWrap/>
            <w:vAlign w:val="center"/>
            <w:hideMark/>
          </w:tcPr>
          <w:p w14:paraId="5607CBAA"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041D1AEB" w14:textId="77777777" w:rsidR="00304343" w:rsidRPr="00885D98" w:rsidRDefault="00304343" w:rsidP="00AE416F">
            <w:pPr>
              <w:rPr>
                <w:rFonts w:hint="eastAsia"/>
              </w:rPr>
            </w:pPr>
            <w:r w:rsidRPr="00885D98">
              <w:t> </w:t>
            </w:r>
          </w:p>
        </w:tc>
        <w:tc>
          <w:tcPr>
            <w:tcW w:w="1152" w:type="dxa"/>
            <w:tcBorders>
              <w:top w:val="nil"/>
              <w:left w:val="nil"/>
              <w:bottom w:val="single" w:sz="4" w:space="0" w:color="auto"/>
              <w:right w:val="single" w:sz="4" w:space="0" w:color="auto"/>
            </w:tcBorders>
            <w:shd w:val="clear" w:color="auto" w:fill="auto"/>
            <w:noWrap/>
            <w:vAlign w:val="center"/>
            <w:hideMark/>
          </w:tcPr>
          <w:p w14:paraId="6B9E5AE5" w14:textId="77777777" w:rsidR="00304343" w:rsidRPr="00885D98" w:rsidRDefault="00304343" w:rsidP="00AE416F">
            <w:pPr>
              <w:rPr>
                <w:rFonts w:hint="eastAsia"/>
              </w:rPr>
            </w:pPr>
            <w:r w:rsidRPr="00885D98">
              <w:t> </w:t>
            </w:r>
          </w:p>
        </w:tc>
      </w:tr>
      <w:tr w:rsidR="00304343" w:rsidRPr="00885D98" w14:paraId="0E52D547" w14:textId="77777777" w:rsidTr="00AE416F">
        <w:trPr>
          <w:trHeight w:val="300"/>
          <w:jc w:val="center"/>
        </w:trPr>
        <w:tc>
          <w:tcPr>
            <w:tcW w:w="707" w:type="dxa"/>
            <w:vMerge/>
            <w:tcBorders>
              <w:top w:val="nil"/>
              <w:left w:val="single" w:sz="4" w:space="0" w:color="auto"/>
              <w:bottom w:val="single" w:sz="4" w:space="0" w:color="000000"/>
              <w:right w:val="single" w:sz="4" w:space="0" w:color="auto"/>
            </w:tcBorders>
            <w:vAlign w:val="center"/>
            <w:hideMark/>
          </w:tcPr>
          <w:p w14:paraId="0F77E719"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05E96E92" w14:textId="77777777" w:rsidR="00304343" w:rsidRPr="00885D98" w:rsidRDefault="00304343" w:rsidP="00AE416F">
            <w:pPr>
              <w:rPr>
                <w:rFonts w:hint="eastAsia"/>
              </w:rPr>
            </w:pPr>
            <w:r w:rsidRPr="00885D98">
              <w:t xml:space="preserve">1.2.5 Legislație </w:t>
            </w:r>
          </w:p>
        </w:tc>
        <w:tc>
          <w:tcPr>
            <w:tcW w:w="710" w:type="dxa"/>
            <w:tcBorders>
              <w:top w:val="single" w:sz="4" w:space="0" w:color="auto"/>
              <w:left w:val="nil"/>
              <w:bottom w:val="single" w:sz="4" w:space="0" w:color="auto"/>
              <w:right w:val="single" w:sz="4" w:space="0" w:color="auto"/>
            </w:tcBorders>
            <w:vAlign w:val="center"/>
          </w:tcPr>
          <w:p w14:paraId="67438B43"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27A55" w14:textId="77777777" w:rsidR="00304343" w:rsidRPr="00885D98" w:rsidRDefault="00304343" w:rsidP="00AE416F">
            <w:pPr>
              <w:jc w:val="center"/>
              <w:rPr>
                <w:rFonts w:hint="eastAsia"/>
              </w:rPr>
            </w:pPr>
            <w:r w:rsidRPr="00885D98">
              <w:t>1</w:t>
            </w:r>
          </w:p>
        </w:tc>
        <w:tc>
          <w:tcPr>
            <w:tcW w:w="790" w:type="dxa"/>
            <w:tcBorders>
              <w:top w:val="nil"/>
              <w:left w:val="nil"/>
              <w:bottom w:val="single" w:sz="4" w:space="0" w:color="auto"/>
              <w:right w:val="single" w:sz="4" w:space="0" w:color="auto"/>
            </w:tcBorders>
            <w:shd w:val="clear" w:color="auto" w:fill="auto"/>
            <w:noWrap/>
            <w:vAlign w:val="center"/>
            <w:hideMark/>
          </w:tcPr>
          <w:p w14:paraId="025BE56D"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1A7D3235" w14:textId="77777777" w:rsidR="00304343" w:rsidRPr="00885D98" w:rsidRDefault="00304343" w:rsidP="00AE416F">
            <w:pPr>
              <w:rPr>
                <w:rFonts w:hint="eastAsia"/>
              </w:rPr>
            </w:pPr>
            <w:r w:rsidRPr="00885D98">
              <w:t> </w:t>
            </w:r>
          </w:p>
        </w:tc>
        <w:tc>
          <w:tcPr>
            <w:tcW w:w="1152" w:type="dxa"/>
            <w:tcBorders>
              <w:top w:val="nil"/>
              <w:left w:val="nil"/>
              <w:bottom w:val="single" w:sz="4" w:space="0" w:color="auto"/>
              <w:right w:val="single" w:sz="4" w:space="0" w:color="auto"/>
            </w:tcBorders>
            <w:shd w:val="clear" w:color="auto" w:fill="auto"/>
            <w:noWrap/>
            <w:vAlign w:val="center"/>
            <w:hideMark/>
          </w:tcPr>
          <w:p w14:paraId="4FFBEA28" w14:textId="77777777" w:rsidR="00304343" w:rsidRPr="00885D98" w:rsidRDefault="00304343" w:rsidP="00AE416F">
            <w:pPr>
              <w:rPr>
                <w:rFonts w:hint="eastAsia"/>
              </w:rPr>
            </w:pPr>
            <w:r w:rsidRPr="00885D98">
              <w:t> </w:t>
            </w:r>
          </w:p>
        </w:tc>
      </w:tr>
      <w:tr w:rsidR="00304343" w:rsidRPr="00885D98" w14:paraId="282E0CBD" w14:textId="77777777" w:rsidTr="00AE416F">
        <w:trPr>
          <w:trHeight w:val="300"/>
          <w:jc w:val="center"/>
        </w:trPr>
        <w:tc>
          <w:tcPr>
            <w:tcW w:w="707" w:type="dxa"/>
            <w:vMerge/>
            <w:tcBorders>
              <w:top w:val="nil"/>
              <w:left w:val="single" w:sz="4" w:space="0" w:color="auto"/>
              <w:bottom w:val="single" w:sz="4" w:space="0" w:color="000000"/>
              <w:right w:val="single" w:sz="4" w:space="0" w:color="auto"/>
            </w:tcBorders>
            <w:vAlign w:val="center"/>
            <w:hideMark/>
          </w:tcPr>
          <w:p w14:paraId="1ACCC8FB"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3D4703E6" w14:textId="77777777" w:rsidR="00304343" w:rsidRPr="00885D98" w:rsidRDefault="00304343" w:rsidP="00AE416F">
            <w:pPr>
              <w:rPr>
                <w:rFonts w:hint="eastAsia"/>
                <w:b/>
                <w:bCs/>
              </w:rPr>
            </w:pPr>
            <w:r w:rsidRPr="00885D98">
              <w:rPr>
                <w:b/>
                <w:bCs/>
              </w:rPr>
              <w:t>1.3 Competențe de guvernanță corporativă</w:t>
            </w:r>
          </w:p>
          <w:p w14:paraId="686D69AA" w14:textId="77777777" w:rsidR="00304343" w:rsidRPr="00885D98" w:rsidRDefault="00304343" w:rsidP="00AE416F">
            <w:pPr>
              <w:rPr>
                <w:rFonts w:hint="eastAsia"/>
                <w:b/>
                <w:bCs/>
              </w:rPr>
            </w:pPr>
          </w:p>
        </w:tc>
        <w:tc>
          <w:tcPr>
            <w:tcW w:w="710" w:type="dxa"/>
            <w:tcBorders>
              <w:top w:val="single" w:sz="4" w:space="0" w:color="auto"/>
              <w:left w:val="nil"/>
              <w:bottom w:val="single" w:sz="4" w:space="0" w:color="auto"/>
              <w:right w:val="single" w:sz="4" w:space="0" w:color="auto"/>
            </w:tcBorders>
            <w:vAlign w:val="center"/>
          </w:tcPr>
          <w:p w14:paraId="487B9A2A" w14:textId="77777777" w:rsidR="00304343" w:rsidRPr="00885D98" w:rsidRDefault="00304343" w:rsidP="00AE416F">
            <w:pPr>
              <w:rPr>
                <w:rFonts w:hint="eastAsia"/>
              </w:rPr>
            </w:pP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61D51" w14:textId="77777777" w:rsidR="00304343" w:rsidRPr="00885D98" w:rsidRDefault="00304343" w:rsidP="00AE416F">
            <w:pPr>
              <w:jc w:val="center"/>
              <w:rPr>
                <w:rFonts w:hint="eastAsia"/>
              </w:rPr>
            </w:pPr>
          </w:p>
        </w:tc>
        <w:tc>
          <w:tcPr>
            <w:tcW w:w="790" w:type="dxa"/>
            <w:tcBorders>
              <w:top w:val="nil"/>
              <w:left w:val="nil"/>
              <w:bottom w:val="single" w:sz="4" w:space="0" w:color="auto"/>
              <w:right w:val="single" w:sz="4" w:space="0" w:color="auto"/>
            </w:tcBorders>
            <w:shd w:val="clear" w:color="auto" w:fill="auto"/>
            <w:noWrap/>
            <w:vAlign w:val="center"/>
            <w:hideMark/>
          </w:tcPr>
          <w:p w14:paraId="592F8105"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0E75796E" w14:textId="77777777" w:rsidR="00304343" w:rsidRPr="00885D98" w:rsidRDefault="00304343" w:rsidP="00AE416F">
            <w:pPr>
              <w:rPr>
                <w:rFonts w:hint="eastAsia"/>
              </w:rPr>
            </w:pPr>
            <w:r w:rsidRPr="00885D98">
              <w:t> </w:t>
            </w:r>
          </w:p>
        </w:tc>
        <w:tc>
          <w:tcPr>
            <w:tcW w:w="1152" w:type="dxa"/>
            <w:tcBorders>
              <w:top w:val="nil"/>
              <w:left w:val="nil"/>
              <w:bottom w:val="single" w:sz="4" w:space="0" w:color="auto"/>
              <w:right w:val="single" w:sz="4" w:space="0" w:color="auto"/>
            </w:tcBorders>
            <w:shd w:val="clear" w:color="auto" w:fill="auto"/>
            <w:noWrap/>
            <w:vAlign w:val="center"/>
            <w:hideMark/>
          </w:tcPr>
          <w:p w14:paraId="4BC037EB" w14:textId="77777777" w:rsidR="00304343" w:rsidRPr="00885D98" w:rsidRDefault="00304343" w:rsidP="00AE416F">
            <w:pPr>
              <w:rPr>
                <w:rFonts w:hint="eastAsia"/>
              </w:rPr>
            </w:pPr>
            <w:r w:rsidRPr="00885D98">
              <w:t> </w:t>
            </w:r>
          </w:p>
        </w:tc>
      </w:tr>
      <w:tr w:rsidR="00304343" w:rsidRPr="00885D98" w14:paraId="009E4AF9" w14:textId="77777777" w:rsidTr="00AE416F">
        <w:trPr>
          <w:trHeight w:val="300"/>
          <w:jc w:val="center"/>
        </w:trPr>
        <w:tc>
          <w:tcPr>
            <w:tcW w:w="707" w:type="dxa"/>
            <w:vMerge/>
            <w:tcBorders>
              <w:top w:val="nil"/>
              <w:left w:val="single" w:sz="4" w:space="0" w:color="auto"/>
              <w:bottom w:val="single" w:sz="4" w:space="0" w:color="000000"/>
              <w:right w:val="single" w:sz="4" w:space="0" w:color="auto"/>
            </w:tcBorders>
            <w:vAlign w:val="center"/>
            <w:hideMark/>
          </w:tcPr>
          <w:p w14:paraId="09AB6463"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0F36E683" w14:textId="77777777" w:rsidR="00304343" w:rsidRPr="00885D98" w:rsidRDefault="00304343" w:rsidP="00AE416F">
            <w:pPr>
              <w:rPr>
                <w:rFonts w:hint="eastAsia"/>
              </w:rPr>
            </w:pPr>
            <w:r w:rsidRPr="00885D98">
              <w:t xml:space="preserve">1.3.1 Guvernanța întreprinderii publice </w:t>
            </w:r>
          </w:p>
        </w:tc>
        <w:tc>
          <w:tcPr>
            <w:tcW w:w="710" w:type="dxa"/>
            <w:tcBorders>
              <w:top w:val="single" w:sz="4" w:space="0" w:color="auto"/>
              <w:left w:val="nil"/>
              <w:bottom w:val="single" w:sz="4" w:space="0" w:color="auto"/>
              <w:right w:val="single" w:sz="4" w:space="0" w:color="auto"/>
            </w:tcBorders>
            <w:vAlign w:val="center"/>
          </w:tcPr>
          <w:p w14:paraId="4835DA13"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BE45E" w14:textId="77777777" w:rsidR="00304343" w:rsidRPr="00885D98" w:rsidRDefault="00304343" w:rsidP="00AE416F">
            <w:pPr>
              <w:jc w:val="center"/>
              <w:rPr>
                <w:rFonts w:hint="eastAsia"/>
              </w:rPr>
            </w:pPr>
            <w:r w:rsidRPr="00885D98">
              <w:t>1</w:t>
            </w:r>
          </w:p>
        </w:tc>
        <w:tc>
          <w:tcPr>
            <w:tcW w:w="790" w:type="dxa"/>
            <w:tcBorders>
              <w:top w:val="nil"/>
              <w:left w:val="nil"/>
              <w:bottom w:val="single" w:sz="4" w:space="0" w:color="auto"/>
              <w:right w:val="single" w:sz="4" w:space="0" w:color="auto"/>
            </w:tcBorders>
            <w:shd w:val="clear" w:color="auto" w:fill="auto"/>
            <w:noWrap/>
            <w:vAlign w:val="center"/>
            <w:hideMark/>
          </w:tcPr>
          <w:p w14:paraId="5E74BF57"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3FDD5A9A" w14:textId="77777777" w:rsidR="00304343" w:rsidRPr="00885D98" w:rsidRDefault="00304343" w:rsidP="00AE416F">
            <w:pPr>
              <w:rPr>
                <w:rFonts w:hint="eastAsia"/>
              </w:rPr>
            </w:pPr>
            <w:r w:rsidRPr="00885D98">
              <w:t> </w:t>
            </w:r>
          </w:p>
        </w:tc>
        <w:tc>
          <w:tcPr>
            <w:tcW w:w="1152" w:type="dxa"/>
            <w:tcBorders>
              <w:top w:val="nil"/>
              <w:left w:val="nil"/>
              <w:bottom w:val="single" w:sz="4" w:space="0" w:color="auto"/>
              <w:right w:val="single" w:sz="4" w:space="0" w:color="auto"/>
            </w:tcBorders>
            <w:shd w:val="clear" w:color="auto" w:fill="auto"/>
            <w:noWrap/>
            <w:vAlign w:val="center"/>
            <w:hideMark/>
          </w:tcPr>
          <w:p w14:paraId="29E9924D" w14:textId="77777777" w:rsidR="00304343" w:rsidRPr="00885D98" w:rsidRDefault="00304343" w:rsidP="00AE416F">
            <w:pPr>
              <w:rPr>
                <w:rFonts w:hint="eastAsia"/>
              </w:rPr>
            </w:pPr>
            <w:r w:rsidRPr="00885D98">
              <w:t> </w:t>
            </w:r>
          </w:p>
        </w:tc>
      </w:tr>
      <w:tr w:rsidR="00304343" w:rsidRPr="00885D98" w14:paraId="3C92BCB7" w14:textId="77777777" w:rsidTr="00AE416F">
        <w:trPr>
          <w:trHeight w:val="300"/>
          <w:jc w:val="center"/>
        </w:trPr>
        <w:tc>
          <w:tcPr>
            <w:tcW w:w="707" w:type="dxa"/>
            <w:vMerge/>
            <w:tcBorders>
              <w:top w:val="nil"/>
              <w:left w:val="single" w:sz="4" w:space="0" w:color="auto"/>
              <w:bottom w:val="single" w:sz="4" w:space="0" w:color="000000"/>
              <w:right w:val="single" w:sz="4" w:space="0" w:color="auto"/>
            </w:tcBorders>
            <w:vAlign w:val="center"/>
            <w:hideMark/>
          </w:tcPr>
          <w:p w14:paraId="53AEF25F"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7994FE07" w14:textId="77777777" w:rsidR="00304343" w:rsidRPr="00885D98" w:rsidRDefault="00304343" w:rsidP="00AE416F">
            <w:pPr>
              <w:rPr>
                <w:rFonts w:hint="eastAsia"/>
              </w:rPr>
            </w:pPr>
            <w:r w:rsidRPr="00885D98">
              <w:t xml:space="preserve">1.3.2 Rolul Consiliului </w:t>
            </w:r>
          </w:p>
        </w:tc>
        <w:tc>
          <w:tcPr>
            <w:tcW w:w="710" w:type="dxa"/>
            <w:tcBorders>
              <w:top w:val="single" w:sz="4" w:space="0" w:color="auto"/>
              <w:left w:val="nil"/>
              <w:bottom w:val="single" w:sz="4" w:space="0" w:color="auto"/>
              <w:right w:val="single" w:sz="4" w:space="0" w:color="auto"/>
            </w:tcBorders>
            <w:vAlign w:val="center"/>
          </w:tcPr>
          <w:p w14:paraId="63E23DD7"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B3F23" w14:textId="77777777" w:rsidR="00304343" w:rsidRPr="00885D98" w:rsidRDefault="00304343" w:rsidP="00AE416F">
            <w:pPr>
              <w:jc w:val="center"/>
              <w:rPr>
                <w:rFonts w:hint="eastAsia"/>
              </w:rPr>
            </w:pPr>
            <w:r w:rsidRPr="00885D98">
              <w:t>1</w:t>
            </w:r>
          </w:p>
        </w:tc>
        <w:tc>
          <w:tcPr>
            <w:tcW w:w="790" w:type="dxa"/>
            <w:tcBorders>
              <w:top w:val="nil"/>
              <w:left w:val="nil"/>
              <w:bottom w:val="single" w:sz="4" w:space="0" w:color="auto"/>
              <w:right w:val="single" w:sz="4" w:space="0" w:color="auto"/>
            </w:tcBorders>
            <w:shd w:val="clear" w:color="auto" w:fill="auto"/>
            <w:noWrap/>
            <w:vAlign w:val="center"/>
            <w:hideMark/>
          </w:tcPr>
          <w:p w14:paraId="22622059"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297FA8E9" w14:textId="77777777" w:rsidR="00304343" w:rsidRPr="00885D98" w:rsidRDefault="00304343" w:rsidP="00AE416F">
            <w:pPr>
              <w:rPr>
                <w:rFonts w:hint="eastAsia"/>
              </w:rPr>
            </w:pPr>
            <w:r w:rsidRPr="00885D98">
              <w:t> </w:t>
            </w:r>
          </w:p>
        </w:tc>
        <w:tc>
          <w:tcPr>
            <w:tcW w:w="1152" w:type="dxa"/>
            <w:tcBorders>
              <w:top w:val="nil"/>
              <w:left w:val="nil"/>
              <w:bottom w:val="single" w:sz="4" w:space="0" w:color="auto"/>
              <w:right w:val="single" w:sz="4" w:space="0" w:color="auto"/>
            </w:tcBorders>
            <w:shd w:val="clear" w:color="auto" w:fill="auto"/>
            <w:noWrap/>
            <w:vAlign w:val="center"/>
            <w:hideMark/>
          </w:tcPr>
          <w:p w14:paraId="217FBD6D" w14:textId="77777777" w:rsidR="00304343" w:rsidRPr="00885D98" w:rsidRDefault="00304343" w:rsidP="00AE416F">
            <w:pPr>
              <w:rPr>
                <w:rFonts w:hint="eastAsia"/>
              </w:rPr>
            </w:pPr>
            <w:r w:rsidRPr="00885D98">
              <w:t> </w:t>
            </w:r>
          </w:p>
        </w:tc>
      </w:tr>
      <w:tr w:rsidR="00304343" w:rsidRPr="00885D98" w14:paraId="05AF41AB" w14:textId="77777777" w:rsidTr="00AE416F">
        <w:trPr>
          <w:trHeight w:val="300"/>
          <w:jc w:val="center"/>
        </w:trPr>
        <w:tc>
          <w:tcPr>
            <w:tcW w:w="707" w:type="dxa"/>
            <w:vMerge/>
            <w:tcBorders>
              <w:top w:val="nil"/>
              <w:left w:val="single" w:sz="4" w:space="0" w:color="auto"/>
              <w:bottom w:val="single" w:sz="4" w:space="0" w:color="000000"/>
              <w:right w:val="single" w:sz="4" w:space="0" w:color="auto"/>
            </w:tcBorders>
            <w:vAlign w:val="center"/>
            <w:hideMark/>
          </w:tcPr>
          <w:p w14:paraId="645E8235"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18B62145" w14:textId="77777777" w:rsidR="00304343" w:rsidRPr="00885D98" w:rsidRDefault="00304343" w:rsidP="00AE416F">
            <w:pPr>
              <w:rPr>
                <w:rFonts w:hint="eastAsia"/>
              </w:rPr>
            </w:pPr>
            <w:r w:rsidRPr="00885D98">
              <w:t xml:space="preserve">1.3.3 Monitorizarea performanței </w:t>
            </w:r>
          </w:p>
        </w:tc>
        <w:tc>
          <w:tcPr>
            <w:tcW w:w="710" w:type="dxa"/>
            <w:tcBorders>
              <w:top w:val="single" w:sz="4" w:space="0" w:color="auto"/>
              <w:left w:val="nil"/>
              <w:bottom w:val="single" w:sz="4" w:space="0" w:color="auto"/>
              <w:right w:val="single" w:sz="4" w:space="0" w:color="auto"/>
            </w:tcBorders>
            <w:vAlign w:val="center"/>
          </w:tcPr>
          <w:p w14:paraId="1E270AC4"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4CB9B" w14:textId="77777777" w:rsidR="00304343" w:rsidRPr="00885D98" w:rsidRDefault="00304343" w:rsidP="00AE416F">
            <w:pPr>
              <w:jc w:val="center"/>
              <w:rPr>
                <w:rFonts w:hint="eastAsia"/>
              </w:rPr>
            </w:pPr>
            <w:r w:rsidRPr="00885D98">
              <w:t>1</w:t>
            </w:r>
          </w:p>
        </w:tc>
        <w:tc>
          <w:tcPr>
            <w:tcW w:w="790" w:type="dxa"/>
            <w:tcBorders>
              <w:top w:val="nil"/>
              <w:left w:val="nil"/>
              <w:bottom w:val="single" w:sz="4" w:space="0" w:color="auto"/>
              <w:right w:val="single" w:sz="4" w:space="0" w:color="auto"/>
            </w:tcBorders>
            <w:shd w:val="clear" w:color="auto" w:fill="auto"/>
            <w:noWrap/>
            <w:vAlign w:val="center"/>
            <w:hideMark/>
          </w:tcPr>
          <w:p w14:paraId="3093E14F"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34377209" w14:textId="77777777" w:rsidR="00304343" w:rsidRPr="00885D98" w:rsidRDefault="00304343" w:rsidP="00AE416F">
            <w:pPr>
              <w:rPr>
                <w:rFonts w:hint="eastAsia"/>
              </w:rPr>
            </w:pPr>
            <w:r w:rsidRPr="00885D98">
              <w:t> </w:t>
            </w:r>
          </w:p>
        </w:tc>
        <w:tc>
          <w:tcPr>
            <w:tcW w:w="1152" w:type="dxa"/>
            <w:tcBorders>
              <w:top w:val="nil"/>
              <w:left w:val="nil"/>
              <w:bottom w:val="single" w:sz="4" w:space="0" w:color="auto"/>
              <w:right w:val="single" w:sz="4" w:space="0" w:color="auto"/>
            </w:tcBorders>
            <w:shd w:val="clear" w:color="auto" w:fill="auto"/>
            <w:noWrap/>
            <w:vAlign w:val="center"/>
            <w:hideMark/>
          </w:tcPr>
          <w:p w14:paraId="4E1E910B" w14:textId="77777777" w:rsidR="00304343" w:rsidRPr="00885D98" w:rsidRDefault="00304343" w:rsidP="00AE416F">
            <w:pPr>
              <w:rPr>
                <w:rFonts w:hint="eastAsia"/>
              </w:rPr>
            </w:pPr>
            <w:r w:rsidRPr="00885D98">
              <w:t> </w:t>
            </w:r>
          </w:p>
        </w:tc>
      </w:tr>
      <w:tr w:rsidR="00304343" w:rsidRPr="00885D98" w14:paraId="38D6410F" w14:textId="77777777" w:rsidTr="00AE416F">
        <w:trPr>
          <w:trHeight w:val="300"/>
          <w:jc w:val="center"/>
        </w:trPr>
        <w:tc>
          <w:tcPr>
            <w:tcW w:w="707" w:type="dxa"/>
            <w:vMerge/>
            <w:tcBorders>
              <w:top w:val="nil"/>
              <w:left w:val="single" w:sz="4" w:space="0" w:color="auto"/>
              <w:bottom w:val="single" w:sz="4" w:space="0" w:color="000000"/>
              <w:right w:val="single" w:sz="4" w:space="0" w:color="auto"/>
            </w:tcBorders>
            <w:vAlign w:val="center"/>
            <w:hideMark/>
          </w:tcPr>
          <w:p w14:paraId="2F76FB76"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0299BC81" w14:textId="77777777" w:rsidR="00304343" w:rsidRPr="00885D98" w:rsidRDefault="00304343" w:rsidP="00AE416F">
            <w:pPr>
              <w:rPr>
                <w:rFonts w:hint="eastAsia"/>
                <w:b/>
                <w:bCs/>
              </w:rPr>
            </w:pPr>
            <w:r w:rsidRPr="00885D98">
              <w:rPr>
                <w:b/>
                <w:bCs/>
              </w:rPr>
              <w:t xml:space="preserve">1.4 Competențe sociale și personale </w:t>
            </w:r>
          </w:p>
        </w:tc>
        <w:tc>
          <w:tcPr>
            <w:tcW w:w="710" w:type="dxa"/>
            <w:tcBorders>
              <w:top w:val="single" w:sz="4" w:space="0" w:color="auto"/>
              <w:left w:val="nil"/>
              <w:bottom w:val="single" w:sz="4" w:space="0" w:color="auto"/>
              <w:right w:val="single" w:sz="4" w:space="0" w:color="auto"/>
            </w:tcBorders>
            <w:vAlign w:val="center"/>
          </w:tcPr>
          <w:p w14:paraId="5EE16426" w14:textId="77777777" w:rsidR="00304343" w:rsidRPr="00885D98" w:rsidRDefault="00304343" w:rsidP="00AE416F">
            <w:pPr>
              <w:rPr>
                <w:rFonts w:hint="eastAsia"/>
              </w:rPr>
            </w:pP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BE3FF" w14:textId="77777777" w:rsidR="00304343" w:rsidRPr="00885D98" w:rsidRDefault="00304343" w:rsidP="00AE416F">
            <w:pPr>
              <w:rPr>
                <w:rFonts w:hint="eastAsia"/>
              </w:rPr>
            </w:pPr>
            <w:r w:rsidRPr="00885D98">
              <w:t> </w:t>
            </w:r>
          </w:p>
        </w:tc>
        <w:tc>
          <w:tcPr>
            <w:tcW w:w="790" w:type="dxa"/>
            <w:tcBorders>
              <w:top w:val="nil"/>
              <w:left w:val="nil"/>
              <w:bottom w:val="single" w:sz="4" w:space="0" w:color="auto"/>
              <w:right w:val="single" w:sz="4" w:space="0" w:color="auto"/>
            </w:tcBorders>
            <w:shd w:val="clear" w:color="auto" w:fill="auto"/>
            <w:noWrap/>
            <w:vAlign w:val="center"/>
            <w:hideMark/>
          </w:tcPr>
          <w:p w14:paraId="33F65E1E"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0D856C62" w14:textId="77777777" w:rsidR="00304343" w:rsidRPr="00885D98" w:rsidRDefault="00304343" w:rsidP="00AE416F">
            <w:pPr>
              <w:rPr>
                <w:rFonts w:hint="eastAsia"/>
              </w:rPr>
            </w:pPr>
            <w:r w:rsidRPr="00885D98">
              <w:t> </w:t>
            </w:r>
          </w:p>
        </w:tc>
        <w:tc>
          <w:tcPr>
            <w:tcW w:w="1152" w:type="dxa"/>
            <w:tcBorders>
              <w:top w:val="nil"/>
              <w:left w:val="nil"/>
              <w:bottom w:val="single" w:sz="4" w:space="0" w:color="auto"/>
              <w:right w:val="single" w:sz="4" w:space="0" w:color="auto"/>
            </w:tcBorders>
            <w:shd w:val="clear" w:color="auto" w:fill="auto"/>
            <w:noWrap/>
            <w:vAlign w:val="center"/>
            <w:hideMark/>
          </w:tcPr>
          <w:p w14:paraId="529BAA04" w14:textId="77777777" w:rsidR="00304343" w:rsidRPr="00885D98" w:rsidRDefault="00304343" w:rsidP="00AE416F">
            <w:pPr>
              <w:rPr>
                <w:rFonts w:hint="eastAsia"/>
              </w:rPr>
            </w:pPr>
            <w:r w:rsidRPr="00885D98">
              <w:t> </w:t>
            </w:r>
          </w:p>
        </w:tc>
      </w:tr>
      <w:tr w:rsidR="00304343" w:rsidRPr="00885D98" w14:paraId="7D693616" w14:textId="77777777" w:rsidTr="00AE416F">
        <w:trPr>
          <w:trHeight w:val="300"/>
          <w:jc w:val="center"/>
        </w:trPr>
        <w:tc>
          <w:tcPr>
            <w:tcW w:w="707" w:type="dxa"/>
            <w:vMerge/>
            <w:tcBorders>
              <w:top w:val="nil"/>
              <w:left w:val="single" w:sz="4" w:space="0" w:color="auto"/>
              <w:bottom w:val="single" w:sz="4" w:space="0" w:color="000000"/>
              <w:right w:val="single" w:sz="4" w:space="0" w:color="auto"/>
            </w:tcBorders>
            <w:vAlign w:val="center"/>
            <w:hideMark/>
          </w:tcPr>
          <w:p w14:paraId="0E8A9B9E"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7680B497" w14:textId="77777777" w:rsidR="00304343" w:rsidRPr="00885D98" w:rsidRDefault="00304343" w:rsidP="00AE416F">
            <w:pPr>
              <w:rPr>
                <w:rFonts w:hint="eastAsia"/>
              </w:rPr>
            </w:pPr>
            <w:r w:rsidRPr="00885D98">
              <w:t xml:space="preserve">1.4.1 Luarea deciziilor </w:t>
            </w:r>
          </w:p>
        </w:tc>
        <w:tc>
          <w:tcPr>
            <w:tcW w:w="710" w:type="dxa"/>
            <w:tcBorders>
              <w:top w:val="single" w:sz="4" w:space="0" w:color="auto"/>
              <w:left w:val="nil"/>
              <w:bottom w:val="single" w:sz="4" w:space="0" w:color="auto"/>
              <w:right w:val="single" w:sz="4" w:space="0" w:color="auto"/>
            </w:tcBorders>
            <w:vAlign w:val="center"/>
          </w:tcPr>
          <w:p w14:paraId="429D0DE6"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B12F0" w14:textId="77777777" w:rsidR="00304343" w:rsidRPr="00885D98" w:rsidRDefault="00304343" w:rsidP="00AE416F">
            <w:pPr>
              <w:jc w:val="center"/>
              <w:rPr>
                <w:rFonts w:hint="eastAsia"/>
              </w:rPr>
            </w:pPr>
            <w:r w:rsidRPr="00885D98">
              <w:t>1</w:t>
            </w:r>
          </w:p>
        </w:tc>
        <w:tc>
          <w:tcPr>
            <w:tcW w:w="790" w:type="dxa"/>
            <w:tcBorders>
              <w:top w:val="nil"/>
              <w:left w:val="nil"/>
              <w:bottom w:val="single" w:sz="4" w:space="0" w:color="auto"/>
              <w:right w:val="single" w:sz="4" w:space="0" w:color="auto"/>
            </w:tcBorders>
            <w:shd w:val="clear" w:color="auto" w:fill="auto"/>
            <w:noWrap/>
            <w:vAlign w:val="center"/>
            <w:hideMark/>
          </w:tcPr>
          <w:p w14:paraId="7582479E"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22026EB6" w14:textId="77777777" w:rsidR="00304343" w:rsidRPr="00885D98" w:rsidRDefault="00304343" w:rsidP="00AE416F">
            <w:pPr>
              <w:rPr>
                <w:rFonts w:hint="eastAsia"/>
              </w:rPr>
            </w:pPr>
            <w:r w:rsidRPr="00885D98">
              <w:t> </w:t>
            </w:r>
          </w:p>
        </w:tc>
        <w:tc>
          <w:tcPr>
            <w:tcW w:w="1152" w:type="dxa"/>
            <w:tcBorders>
              <w:top w:val="nil"/>
              <w:left w:val="nil"/>
              <w:bottom w:val="single" w:sz="4" w:space="0" w:color="auto"/>
              <w:right w:val="single" w:sz="4" w:space="0" w:color="auto"/>
            </w:tcBorders>
            <w:shd w:val="clear" w:color="auto" w:fill="auto"/>
            <w:noWrap/>
            <w:vAlign w:val="center"/>
            <w:hideMark/>
          </w:tcPr>
          <w:p w14:paraId="525E0EC3" w14:textId="77777777" w:rsidR="00304343" w:rsidRPr="00885D98" w:rsidRDefault="00304343" w:rsidP="00AE416F">
            <w:pPr>
              <w:rPr>
                <w:rFonts w:hint="eastAsia"/>
              </w:rPr>
            </w:pPr>
            <w:r w:rsidRPr="00885D98">
              <w:t> </w:t>
            </w:r>
          </w:p>
        </w:tc>
      </w:tr>
      <w:tr w:rsidR="00304343" w:rsidRPr="00885D98" w14:paraId="4553E806" w14:textId="77777777" w:rsidTr="00AE416F">
        <w:trPr>
          <w:trHeight w:val="300"/>
          <w:jc w:val="center"/>
        </w:trPr>
        <w:tc>
          <w:tcPr>
            <w:tcW w:w="707" w:type="dxa"/>
            <w:vMerge/>
            <w:tcBorders>
              <w:top w:val="nil"/>
              <w:left w:val="single" w:sz="4" w:space="0" w:color="auto"/>
              <w:bottom w:val="single" w:sz="4" w:space="0" w:color="000000"/>
              <w:right w:val="single" w:sz="4" w:space="0" w:color="auto"/>
            </w:tcBorders>
            <w:vAlign w:val="center"/>
            <w:hideMark/>
          </w:tcPr>
          <w:p w14:paraId="484CF5BC"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4B7BFDFF" w14:textId="77777777" w:rsidR="00304343" w:rsidRPr="00885D98" w:rsidRDefault="00304343" w:rsidP="00AE416F">
            <w:pPr>
              <w:rPr>
                <w:rFonts w:hint="eastAsia"/>
              </w:rPr>
            </w:pPr>
            <w:r w:rsidRPr="00885D98">
              <w:t xml:space="preserve">1.4.2 Relații interpersonale </w:t>
            </w:r>
          </w:p>
        </w:tc>
        <w:tc>
          <w:tcPr>
            <w:tcW w:w="710" w:type="dxa"/>
            <w:tcBorders>
              <w:top w:val="single" w:sz="4" w:space="0" w:color="auto"/>
              <w:left w:val="nil"/>
              <w:bottom w:val="single" w:sz="4" w:space="0" w:color="auto"/>
              <w:right w:val="single" w:sz="4" w:space="0" w:color="auto"/>
            </w:tcBorders>
            <w:vAlign w:val="center"/>
          </w:tcPr>
          <w:p w14:paraId="6ECBEB29"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987B2" w14:textId="77777777" w:rsidR="00304343" w:rsidRPr="00885D98" w:rsidRDefault="00304343" w:rsidP="00AE416F">
            <w:pPr>
              <w:jc w:val="center"/>
              <w:rPr>
                <w:rFonts w:hint="eastAsia"/>
              </w:rPr>
            </w:pPr>
            <w:r w:rsidRPr="00885D98">
              <w:t>1</w:t>
            </w:r>
          </w:p>
        </w:tc>
        <w:tc>
          <w:tcPr>
            <w:tcW w:w="790" w:type="dxa"/>
            <w:tcBorders>
              <w:top w:val="nil"/>
              <w:left w:val="nil"/>
              <w:bottom w:val="single" w:sz="4" w:space="0" w:color="auto"/>
              <w:right w:val="single" w:sz="4" w:space="0" w:color="auto"/>
            </w:tcBorders>
            <w:shd w:val="clear" w:color="auto" w:fill="auto"/>
            <w:noWrap/>
            <w:vAlign w:val="center"/>
            <w:hideMark/>
          </w:tcPr>
          <w:p w14:paraId="28A77E9F"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3CB17420" w14:textId="77777777" w:rsidR="00304343" w:rsidRPr="00885D98" w:rsidRDefault="00304343" w:rsidP="00AE416F">
            <w:pPr>
              <w:rPr>
                <w:rFonts w:hint="eastAsia"/>
              </w:rPr>
            </w:pPr>
            <w:r w:rsidRPr="00885D98">
              <w:t> </w:t>
            </w:r>
          </w:p>
        </w:tc>
        <w:tc>
          <w:tcPr>
            <w:tcW w:w="1152" w:type="dxa"/>
            <w:tcBorders>
              <w:top w:val="nil"/>
              <w:left w:val="nil"/>
              <w:bottom w:val="single" w:sz="4" w:space="0" w:color="auto"/>
              <w:right w:val="single" w:sz="4" w:space="0" w:color="auto"/>
            </w:tcBorders>
            <w:shd w:val="clear" w:color="auto" w:fill="auto"/>
            <w:noWrap/>
            <w:vAlign w:val="center"/>
            <w:hideMark/>
          </w:tcPr>
          <w:p w14:paraId="7EC0CBB5" w14:textId="77777777" w:rsidR="00304343" w:rsidRPr="00885D98" w:rsidRDefault="00304343" w:rsidP="00AE416F">
            <w:pPr>
              <w:rPr>
                <w:rFonts w:hint="eastAsia"/>
              </w:rPr>
            </w:pPr>
            <w:r w:rsidRPr="00885D98">
              <w:t> </w:t>
            </w:r>
          </w:p>
        </w:tc>
      </w:tr>
      <w:tr w:rsidR="00304343" w:rsidRPr="00885D98" w14:paraId="049F296B" w14:textId="77777777" w:rsidTr="00AE416F">
        <w:trPr>
          <w:trHeight w:val="300"/>
          <w:jc w:val="center"/>
        </w:trPr>
        <w:tc>
          <w:tcPr>
            <w:tcW w:w="707" w:type="dxa"/>
            <w:vMerge/>
            <w:tcBorders>
              <w:top w:val="nil"/>
              <w:left w:val="single" w:sz="4" w:space="0" w:color="auto"/>
              <w:bottom w:val="single" w:sz="4" w:space="0" w:color="000000"/>
              <w:right w:val="single" w:sz="4" w:space="0" w:color="auto"/>
            </w:tcBorders>
            <w:vAlign w:val="center"/>
            <w:hideMark/>
          </w:tcPr>
          <w:p w14:paraId="3EF8FF07"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715C8901" w14:textId="77777777" w:rsidR="00304343" w:rsidRPr="00885D98" w:rsidRDefault="00304343" w:rsidP="00AE416F">
            <w:pPr>
              <w:rPr>
                <w:rFonts w:hint="eastAsia"/>
              </w:rPr>
            </w:pPr>
            <w:r w:rsidRPr="00885D98">
              <w:t xml:space="preserve">1.4.3 Negociere </w:t>
            </w:r>
          </w:p>
        </w:tc>
        <w:tc>
          <w:tcPr>
            <w:tcW w:w="710" w:type="dxa"/>
            <w:tcBorders>
              <w:top w:val="single" w:sz="4" w:space="0" w:color="auto"/>
              <w:left w:val="nil"/>
              <w:bottom w:val="single" w:sz="4" w:space="0" w:color="auto"/>
              <w:right w:val="single" w:sz="4" w:space="0" w:color="auto"/>
            </w:tcBorders>
            <w:vAlign w:val="center"/>
          </w:tcPr>
          <w:p w14:paraId="0600E6ED"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7B370" w14:textId="77777777" w:rsidR="00304343" w:rsidRPr="00885D98" w:rsidRDefault="00304343" w:rsidP="00AE416F">
            <w:pPr>
              <w:jc w:val="center"/>
              <w:rPr>
                <w:rFonts w:hint="eastAsia"/>
              </w:rPr>
            </w:pPr>
            <w:r w:rsidRPr="00885D98">
              <w:t>1</w:t>
            </w:r>
          </w:p>
        </w:tc>
        <w:tc>
          <w:tcPr>
            <w:tcW w:w="790" w:type="dxa"/>
            <w:tcBorders>
              <w:top w:val="nil"/>
              <w:left w:val="nil"/>
              <w:bottom w:val="single" w:sz="4" w:space="0" w:color="auto"/>
              <w:right w:val="single" w:sz="4" w:space="0" w:color="auto"/>
            </w:tcBorders>
            <w:shd w:val="clear" w:color="auto" w:fill="auto"/>
            <w:noWrap/>
            <w:vAlign w:val="center"/>
            <w:hideMark/>
          </w:tcPr>
          <w:p w14:paraId="1B9BC960"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42891AC0" w14:textId="77777777" w:rsidR="00304343" w:rsidRPr="00885D98" w:rsidRDefault="00304343" w:rsidP="00AE416F">
            <w:pPr>
              <w:rPr>
                <w:rFonts w:hint="eastAsia"/>
              </w:rPr>
            </w:pPr>
            <w:r w:rsidRPr="00885D98">
              <w:t> </w:t>
            </w:r>
          </w:p>
        </w:tc>
        <w:tc>
          <w:tcPr>
            <w:tcW w:w="1152" w:type="dxa"/>
            <w:tcBorders>
              <w:top w:val="nil"/>
              <w:left w:val="nil"/>
              <w:bottom w:val="single" w:sz="4" w:space="0" w:color="auto"/>
              <w:right w:val="single" w:sz="4" w:space="0" w:color="auto"/>
            </w:tcBorders>
            <w:shd w:val="clear" w:color="auto" w:fill="auto"/>
            <w:noWrap/>
            <w:vAlign w:val="center"/>
            <w:hideMark/>
          </w:tcPr>
          <w:p w14:paraId="20D41E67" w14:textId="77777777" w:rsidR="00304343" w:rsidRPr="00885D98" w:rsidRDefault="00304343" w:rsidP="00AE416F">
            <w:pPr>
              <w:rPr>
                <w:rFonts w:hint="eastAsia"/>
              </w:rPr>
            </w:pPr>
            <w:r w:rsidRPr="00885D98">
              <w:t> </w:t>
            </w:r>
          </w:p>
        </w:tc>
      </w:tr>
      <w:tr w:rsidR="00304343" w:rsidRPr="00885D98" w14:paraId="32ECD771" w14:textId="77777777" w:rsidTr="00AE416F">
        <w:trPr>
          <w:trHeight w:val="300"/>
          <w:jc w:val="center"/>
        </w:trPr>
        <w:tc>
          <w:tcPr>
            <w:tcW w:w="707" w:type="dxa"/>
            <w:vMerge/>
            <w:tcBorders>
              <w:top w:val="nil"/>
              <w:left w:val="single" w:sz="4" w:space="0" w:color="auto"/>
              <w:bottom w:val="single" w:sz="4" w:space="0" w:color="000000"/>
              <w:right w:val="single" w:sz="4" w:space="0" w:color="auto"/>
            </w:tcBorders>
            <w:vAlign w:val="center"/>
            <w:hideMark/>
          </w:tcPr>
          <w:p w14:paraId="690492BC"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6F7E1E38" w14:textId="77777777" w:rsidR="00304343" w:rsidRPr="00885D98" w:rsidRDefault="00304343" w:rsidP="00AE416F">
            <w:pPr>
              <w:rPr>
                <w:rFonts w:hint="eastAsia"/>
              </w:rPr>
            </w:pPr>
            <w:r w:rsidRPr="00885D98">
              <w:t xml:space="preserve">1.4.4 Capacitate de analiză și sinteză </w:t>
            </w:r>
          </w:p>
        </w:tc>
        <w:tc>
          <w:tcPr>
            <w:tcW w:w="710" w:type="dxa"/>
            <w:tcBorders>
              <w:top w:val="single" w:sz="4" w:space="0" w:color="auto"/>
              <w:left w:val="nil"/>
              <w:bottom w:val="single" w:sz="4" w:space="0" w:color="auto"/>
              <w:right w:val="single" w:sz="4" w:space="0" w:color="auto"/>
            </w:tcBorders>
            <w:vAlign w:val="center"/>
          </w:tcPr>
          <w:p w14:paraId="545A4813"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BD2F3" w14:textId="77777777" w:rsidR="00304343" w:rsidRPr="00885D98" w:rsidRDefault="00304343" w:rsidP="00AE416F">
            <w:pPr>
              <w:jc w:val="center"/>
              <w:rPr>
                <w:rFonts w:hint="eastAsia"/>
              </w:rPr>
            </w:pPr>
            <w:r w:rsidRPr="00885D98">
              <w:t>1</w:t>
            </w:r>
          </w:p>
        </w:tc>
        <w:tc>
          <w:tcPr>
            <w:tcW w:w="790" w:type="dxa"/>
            <w:tcBorders>
              <w:top w:val="nil"/>
              <w:left w:val="nil"/>
              <w:bottom w:val="single" w:sz="4" w:space="0" w:color="auto"/>
              <w:right w:val="single" w:sz="4" w:space="0" w:color="auto"/>
            </w:tcBorders>
            <w:shd w:val="clear" w:color="auto" w:fill="auto"/>
            <w:noWrap/>
            <w:vAlign w:val="center"/>
            <w:hideMark/>
          </w:tcPr>
          <w:p w14:paraId="5D288A25"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77488D6C" w14:textId="77777777" w:rsidR="00304343" w:rsidRPr="00885D98" w:rsidRDefault="00304343" w:rsidP="00AE416F">
            <w:pPr>
              <w:rPr>
                <w:rFonts w:hint="eastAsia"/>
              </w:rPr>
            </w:pPr>
            <w:r w:rsidRPr="00885D98">
              <w:t> </w:t>
            </w:r>
          </w:p>
        </w:tc>
        <w:tc>
          <w:tcPr>
            <w:tcW w:w="1152" w:type="dxa"/>
            <w:tcBorders>
              <w:top w:val="nil"/>
              <w:left w:val="nil"/>
              <w:bottom w:val="single" w:sz="4" w:space="0" w:color="auto"/>
              <w:right w:val="single" w:sz="4" w:space="0" w:color="auto"/>
            </w:tcBorders>
            <w:shd w:val="clear" w:color="auto" w:fill="auto"/>
            <w:noWrap/>
            <w:vAlign w:val="center"/>
            <w:hideMark/>
          </w:tcPr>
          <w:p w14:paraId="35665C39" w14:textId="77777777" w:rsidR="00304343" w:rsidRPr="00885D98" w:rsidRDefault="00304343" w:rsidP="00AE416F">
            <w:pPr>
              <w:rPr>
                <w:rFonts w:hint="eastAsia"/>
              </w:rPr>
            </w:pPr>
            <w:r w:rsidRPr="00885D98">
              <w:t> </w:t>
            </w:r>
          </w:p>
        </w:tc>
      </w:tr>
      <w:tr w:rsidR="00304343" w:rsidRPr="00885D98" w14:paraId="7E4AF212" w14:textId="77777777" w:rsidTr="00AE416F">
        <w:trPr>
          <w:trHeight w:val="300"/>
          <w:jc w:val="center"/>
        </w:trPr>
        <w:tc>
          <w:tcPr>
            <w:tcW w:w="707" w:type="dxa"/>
            <w:vMerge/>
            <w:tcBorders>
              <w:top w:val="nil"/>
              <w:left w:val="single" w:sz="4" w:space="0" w:color="auto"/>
              <w:bottom w:val="single" w:sz="4" w:space="0" w:color="000000"/>
              <w:right w:val="single" w:sz="4" w:space="0" w:color="auto"/>
            </w:tcBorders>
            <w:vAlign w:val="center"/>
            <w:hideMark/>
          </w:tcPr>
          <w:p w14:paraId="4311D0A2"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1D7DB4BD" w14:textId="77777777" w:rsidR="00304343" w:rsidRPr="00885D98" w:rsidRDefault="00304343" w:rsidP="00AE416F">
            <w:pPr>
              <w:rPr>
                <w:rFonts w:hint="eastAsia"/>
                <w:b/>
                <w:bCs/>
              </w:rPr>
            </w:pPr>
            <w:r w:rsidRPr="00885D98">
              <w:rPr>
                <w:b/>
                <w:bCs/>
              </w:rPr>
              <w:t xml:space="preserve">1.5 Experiență locală și internațională </w:t>
            </w:r>
          </w:p>
        </w:tc>
        <w:tc>
          <w:tcPr>
            <w:tcW w:w="710" w:type="dxa"/>
            <w:tcBorders>
              <w:top w:val="single" w:sz="4" w:space="0" w:color="auto"/>
              <w:left w:val="nil"/>
              <w:bottom w:val="single" w:sz="4" w:space="0" w:color="auto"/>
              <w:right w:val="single" w:sz="4" w:space="0" w:color="auto"/>
            </w:tcBorders>
            <w:vAlign w:val="center"/>
          </w:tcPr>
          <w:p w14:paraId="7A8B80FC" w14:textId="77777777" w:rsidR="00304343" w:rsidRPr="00885D98" w:rsidRDefault="00304343" w:rsidP="00AE416F">
            <w:pPr>
              <w:rPr>
                <w:rFonts w:hint="eastAsia"/>
              </w:rPr>
            </w:pP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04AF1" w14:textId="77777777" w:rsidR="00304343" w:rsidRPr="00885D98" w:rsidRDefault="00304343" w:rsidP="00AE416F">
            <w:pPr>
              <w:jc w:val="center"/>
              <w:rPr>
                <w:rFonts w:hint="eastAsia"/>
              </w:rPr>
            </w:pPr>
          </w:p>
        </w:tc>
        <w:tc>
          <w:tcPr>
            <w:tcW w:w="790" w:type="dxa"/>
            <w:tcBorders>
              <w:top w:val="nil"/>
              <w:left w:val="nil"/>
              <w:bottom w:val="single" w:sz="4" w:space="0" w:color="auto"/>
              <w:right w:val="single" w:sz="4" w:space="0" w:color="auto"/>
            </w:tcBorders>
            <w:shd w:val="clear" w:color="auto" w:fill="auto"/>
            <w:noWrap/>
            <w:vAlign w:val="center"/>
            <w:hideMark/>
          </w:tcPr>
          <w:p w14:paraId="3BA7E215"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32991400" w14:textId="77777777" w:rsidR="00304343" w:rsidRPr="00885D98" w:rsidRDefault="00304343" w:rsidP="00AE416F">
            <w:pPr>
              <w:rPr>
                <w:rFonts w:hint="eastAsia"/>
              </w:rPr>
            </w:pPr>
            <w:r w:rsidRPr="00885D98">
              <w:t> </w:t>
            </w:r>
          </w:p>
        </w:tc>
        <w:tc>
          <w:tcPr>
            <w:tcW w:w="1152" w:type="dxa"/>
            <w:tcBorders>
              <w:top w:val="nil"/>
              <w:left w:val="nil"/>
              <w:bottom w:val="single" w:sz="4" w:space="0" w:color="auto"/>
              <w:right w:val="single" w:sz="4" w:space="0" w:color="auto"/>
            </w:tcBorders>
            <w:shd w:val="clear" w:color="auto" w:fill="auto"/>
            <w:noWrap/>
            <w:vAlign w:val="center"/>
            <w:hideMark/>
          </w:tcPr>
          <w:p w14:paraId="35A10BB5" w14:textId="77777777" w:rsidR="00304343" w:rsidRPr="00885D98" w:rsidRDefault="00304343" w:rsidP="00AE416F">
            <w:pPr>
              <w:rPr>
                <w:rFonts w:hint="eastAsia"/>
              </w:rPr>
            </w:pPr>
            <w:r w:rsidRPr="00885D98">
              <w:t> </w:t>
            </w:r>
          </w:p>
        </w:tc>
      </w:tr>
      <w:tr w:rsidR="00304343" w:rsidRPr="00885D98" w14:paraId="254C03C3" w14:textId="77777777" w:rsidTr="00AE416F">
        <w:trPr>
          <w:trHeight w:val="1005"/>
          <w:jc w:val="center"/>
        </w:trPr>
        <w:tc>
          <w:tcPr>
            <w:tcW w:w="707" w:type="dxa"/>
            <w:vMerge/>
            <w:tcBorders>
              <w:top w:val="nil"/>
              <w:left w:val="single" w:sz="4" w:space="0" w:color="auto"/>
              <w:bottom w:val="single" w:sz="4" w:space="0" w:color="000000"/>
              <w:right w:val="single" w:sz="4" w:space="0" w:color="auto"/>
            </w:tcBorders>
            <w:vAlign w:val="center"/>
            <w:hideMark/>
          </w:tcPr>
          <w:p w14:paraId="1C359C25"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vAlign w:val="center"/>
            <w:hideMark/>
          </w:tcPr>
          <w:p w14:paraId="4FB3F7CE" w14:textId="77777777" w:rsidR="00304343" w:rsidRPr="00885D98" w:rsidRDefault="00304343" w:rsidP="00AE416F">
            <w:pPr>
              <w:rPr>
                <w:rFonts w:hint="eastAsia"/>
              </w:rPr>
            </w:pPr>
            <w:r w:rsidRPr="00885D98">
              <w:t>Participarea în organizații internaționale/europene/naționale/locale constituite în domeniul de activitate al Societății și alte domenii relevante</w:t>
            </w:r>
          </w:p>
        </w:tc>
        <w:tc>
          <w:tcPr>
            <w:tcW w:w="710" w:type="dxa"/>
            <w:tcBorders>
              <w:top w:val="single" w:sz="4" w:space="0" w:color="auto"/>
              <w:left w:val="nil"/>
              <w:bottom w:val="single" w:sz="4" w:space="0" w:color="auto"/>
              <w:right w:val="single" w:sz="4" w:space="0" w:color="auto"/>
            </w:tcBorders>
            <w:vAlign w:val="center"/>
          </w:tcPr>
          <w:p w14:paraId="463674CD" w14:textId="77777777" w:rsidR="00304343" w:rsidRPr="00885D98" w:rsidRDefault="00304343" w:rsidP="00AE416F">
            <w:pPr>
              <w:rPr>
                <w:rFonts w:hint="eastAsia"/>
              </w:rPr>
            </w:pPr>
            <w:r w:rsidRPr="00885D98">
              <w:t>opt</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BA395" w14:textId="77777777" w:rsidR="00304343" w:rsidRPr="00885D98" w:rsidRDefault="00304343" w:rsidP="00AE416F">
            <w:pPr>
              <w:jc w:val="center"/>
              <w:rPr>
                <w:rFonts w:hint="eastAsia"/>
              </w:rPr>
            </w:pPr>
            <w:r w:rsidRPr="00885D98">
              <w:t>0,5</w:t>
            </w:r>
          </w:p>
        </w:tc>
        <w:tc>
          <w:tcPr>
            <w:tcW w:w="790" w:type="dxa"/>
            <w:tcBorders>
              <w:top w:val="nil"/>
              <w:left w:val="nil"/>
              <w:bottom w:val="single" w:sz="4" w:space="0" w:color="auto"/>
              <w:right w:val="single" w:sz="4" w:space="0" w:color="auto"/>
            </w:tcBorders>
            <w:shd w:val="clear" w:color="auto" w:fill="auto"/>
            <w:noWrap/>
            <w:vAlign w:val="center"/>
            <w:hideMark/>
          </w:tcPr>
          <w:p w14:paraId="4F2F4D11"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64AC5905" w14:textId="77777777" w:rsidR="00304343" w:rsidRPr="00885D98" w:rsidRDefault="00304343" w:rsidP="00AE416F">
            <w:pPr>
              <w:rPr>
                <w:rFonts w:hint="eastAsia"/>
              </w:rPr>
            </w:pPr>
            <w:r w:rsidRPr="00885D98">
              <w:t> </w:t>
            </w:r>
          </w:p>
        </w:tc>
        <w:tc>
          <w:tcPr>
            <w:tcW w:w="1152" w:type="dxa"/>
            <w:tcBorders>
              <w:top w:val="nil"/>
              <w:left w:val="nil"/>
              <w:bottom w:val="single" w:sz="4" w:space="0" w:color="auto"/>
              <w:right w:val="single" w:sz="4" w:space="0" w:color="auto"/>
            </w:tcBorders>
            <w:shd w:val="clear" w:color="auto" w:fill="auto"/>
            <w:noWrap/>
            <w:vAlign w:val="center"/>
            <w:hideMark/>
          </w:tcPr>
          <w:p w14:paraId="42DFF879" w14:textId="77777777" w:rsidR="00304343" w:rsidRPr="00885D98" w:rsidRDefault="00304343" w:rsidP="00AE416F">
            <w:pPr>
              <w:rPr>
                <w:rFonts w:hint="eastAsia"/>
              </w:rPr>
            </w:pPr>
            <w:r w:rsidRPr="00885D98">
              <w:t> </w:t>
            </w:r>
          </w:p>
        </w:tc>
      </w:tr>
      <w:tr w:rsidR="00304343" w:rsidRPr="00885D98" w14:paraId="144181E5" w14:textId="77777777" w:rsidTr="00AE416F">
        <w:trPr>
          <w:trHeight w:val="300"/>
          <w:jc w:val="center"/>
        </w:trPr>
        <w:tc>
          <w:tcPr>
            <w:tcW w:w="707" w:type="dxa"/>
            <w:vMerge/>
            <w:tcBorders>
              <w:top w:val="nil"/>
              <w:left w:val="single" w:sz="4" w:space="0" w:color="auto"/>
              <w:bottom w:val="single" w:sz="4" w:space="0" w:color="000000"/>
              <w:right w:val="single" w:sz="4" w:space="0" w:color="auto"/>
            </w:tcBorders>
            <w:vAlign w:val="center"/>
            <w:hideMark/>
          </w:tcPr>
          <w:p w14:paraId="70392674"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5B852F71" w14:textId="77777777" w:rsidR="00304343" w:rsidRPr="00885D98" w:rsidRDefault="00304343" w:rsidP="00AE416F">
            <w:pPr>
              <w:rPr>
                <w:rFonts w:hint="eastAsia"/>
                <w:b/>
                <w:bCs/>
              </w:rPr>
            </w:pPr>
            <w:r w:rsidRPr="00885D98">
              <w:rPr>
                <w:b/>
                <w:bCs/>
              </w:rPr>
              <w:t xml:space="preserve">1.6 Competențe și restricții specifice personalului angajat în cadrul Autorității Publice Tutelare sau alte autorități sau instituții publice </w:t>
            </w:r>
          </w:p>
        </w:tc>
        <w:tc>
          <w:tcPr>
            <w:tcW w:w="710" w:type="dxa"/>
            <w:tcBorders>
              <w:top w:val="single" w:sz="4" w:space="0" w:color="auto"/>
              <w:left w:val="nil"/>
              <w:bottom w:val="single" w:sz="4" w:space="0" w:color="auto"/>
              <w:right w:val="single" w:sz="4" w:space="0" w:color="auto"/>
            </w:tcBorders>
            <w:vAlign w:val="center"/>
          </w:tcPr>
          <w:p w14:paraId="1F79F345" w14:textId="77777777" w:rsidR="00304343" w:rsidRPr="00885D98" w:rsidRDefault="00304343" w:rsidP="00AE416F">
            <w:pPr>
              <w:rPr>
                <w:rFonts w:hint="eastAsia"/>
              </w:rPr>
            </w:pP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66327" w14:textId="77777777" w:rsidR="00304343" w:rsidRPr="00885D98" w:rsidRDefault="00304343" w:rsidP="00AE416F">
            <w:pPr>
              <w:rPr>
                <w:rFonts w:hint="eastAsia"/>
              </w:rPr>
            </w:pPr>
            <w:r w:rsidRPr="00885D98">
              <w:t> </w:t>
            </w:r>
          </w:p>
        </w:tc>
        <w:tc>
          <w:tcPr>
            <w:tcW w:w="790" w:type="dxa"/>
            <w:tcBorders>
              <w:top w:val="nil"/>
              <w:left w:val="nil"/>
              <w:bottom w:val="single" w:sz="4" w:space="0" w:color="auto"/>
              <w:right w:val="single" w:sz="4" w:space="0" w:color="auto"/>
            </w:tcBorders>
            <w:shd w:val="clear" w:color="auto" w:fill="auto"/>
            <w:noWrap/>
            <w:vAlign w:val="center"/>
            <w:hideMark/>
          </w:tcPr>
          <w:p w14:paraId="6CC694C6"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19466652" w14:textId="77777777" w:rsidR="00304343" w:rsidRPr="00885D98" w:rsidRDefault="00304343" w:rsidP="00AE416F">
            <w:pPr>
              <w:rPr>
                <w:rFonts w:hint="eastAsia"/>
              </w:rPr>
            </w:pPr>
            <w:r w:rsidRPr="00885D98">
              <w:t> </w:t>
            </w:r>
          </w:p>
        </w:tc>
        <w:tc>
          <w:tcPr>
            <w:tcW w:w="1152" w:type="dxa"/>
            <w:tcBorders>
              <w:top w:val="nil"/>
              <w:left w:val="nil"/>
              <w:bottom w:val="single" w:sz="4" w:space="0" w:color="auto"/>
              <w:right w:val="single" w:sz="4" w:space="0" w:color="auto"/>
            </w:tcBorders>
            <w:shd w:val="clear" w:color="auto" w:fill="auto"/>
            <w:noWrap/>
            <w:vAlign w:val="center"/>
            <w:hideMark/>
          </w:tcPr>
          <w:p w14:paraId="3CD00AF7" w14:textId="77777777" w:rsidR="00304343" w:rsidRPr="00885D98" w:rsidRDefault="00304343" w:rsidP="00AE416F">
            <w:pPr>
              <w:rPr>
                <w:rFonts w:hint="eastAsia"/>
              </w:rPr>
            </w:pPr>
            <w:r w:rsidRPr="00885D98">
              <w:t> </w:t>
            </w:r>
          </w:p>
        </w:tc>
      </w:tr>
      <w:tr w:rsidR="00304343" w:rsidRPr="00885D98" w14:paraId="40A254AF" w14:textId="77777777" w:rsidTr="00AE416F">
        <w:trPr>
          <w:trHeight w:val="449"/>
          <w:jc w:val="center"/>
        </w:trPr>
        <w:tc>
          <w:tcPr>
            <w:tcW w:w="707" w:type="dxa"/>
            <w:tcBorders>
              <w:top w:val="nil"/>
              <w:left w:val="single" w:sz="4" w:space="0" w:color="auto"/>
              <w:bottom w:val="single" w:sz="4" w:space="0" w:color="auto"/>
              <w:right w:val="single" w:sz="4" w:space="0" w:color="auto"/>
            </w:tcBorders>
            <w:vAlign w:val="center"/>
            <w:hideMark/>
          </w:tcPr>
          <w:p w14:paraId="3020F1B4"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7AE5531D" w14:textId="77777777" w:rsidR="00304343" w:rsidRPr="00885D98" w:rsidRDefault="00304343" w:rsidP="00AE416F">
            <w:pPr>
              <w:rPr>
                <w:rFonts w:hint="eastAsia"/>
                <w:bCs/>
              </w:rPr>
            </w:pPr>
            <w:r w:rsidRPr="00885D98">
              <w:rPr>
                <w:bCs/>
              </w:rPr>
              <w:t xml:space="preserve">Competențe de conducere </w:t>
            </w:r>
          </w:p>
          <w:p w14:paraId="4AB27FBD" w14:textId="77777777" w:rsidR="00304343" w:rsidRPr="00885D98" w:rsidRDefault="00304343" w:rsidP="00AE416F">
            <w:pPr>
              <w:rPr>
                <w:rFonts w:hint="eastAsia"/>
                <w:bCs/>
              </w:rPr>
            </w:pPr>
          </w:p>
        </w:tc>
        <w:tc>
          <w:tcPr>
            <w:tcW w:w="710" w:type="dxa"/>
            <w:tcBorders>
              <w:top w:val="single" w:sz="4" w:space="0" w:color="auto"/>
              <w:left w:val="nil"/>
              <w:bottom w:val="single" w:sz="4" w:space="0" w:color="auto"/>
              <w:right w:val="single" w:sz="4" w:space="0" w:color="auto"/>
            </w:tcBorders>
            <w:vAlign w:val="center"/>
          </w:tcPr>
          <w:p w14:paraId="3CDB4768"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F4124" w14:textId="77777777" w:rsidR="00304343" w:rsidRPr="00885D98" w:rsidRDefault="00304343" w:rsidP="00AE416F">
            <w:pPr>
              <w:jc w:val="center"/>
              <w:rPr>
                <w:rFonts w:hint="eastAsia"/>
              </w:rPr>
            </w:pPr>
            <w:r w:rsidRPr="00885D98">
              <w:t>1</w:t>
            </w:r>
          </w:p>
        </w:tc>
        <w:tc>
          <w:tcPr>
            <w:tcW w:w="790" w:type="dxa"/>
            <w:tcBorders>
              <w:top w:val="nil"/>
              <w:left w:val="nil"/>
              <w:bottom w:val="single" w:sz="4" w:space="0" w:color="auto"/>
              <w:right w:val="single" w:sz="4" w:space="0" w:color="auto"/>
            </w:tcBorders>
            <w:shd w:val="clear" w:color="auto" w:fill="auto"/>
            <w:noWrap/>
            <w:vAlign w:val="center"/>
            <w:hideMark/>
          </w:tcPr>
          <w:p w14:paraId="5282CC2E" w14:textId="77777777" w:rsidR="00304343" w:rsidRPr="00885D98" w:rsidRDefault="00304343" w:rsidP="00AE416F">
            <w:pPr>
              <w:rPr>
                <w:rFonts w:hint="eastAsia"/>
              </w:rPr>
            </w:pPr>
          </w:p>
        </w:tc>
        <w:tc>
          <w:tcPr>
            <w:tcW w:w="959" w:type="dxa"/>
            <w:tcBorders>
              <w:top w:val="nil"/>
              <w:left w:val="nil"/>
              <w:bottom w:val="single" w:sz="4" w:space="0" w:color="auto"/>
              <w:right w:val="single" w:sz="4" w:space="0" w:color="auto"/>
            </w:tcBorders>
            <w:shd w:val="clear" w:color="auto" w:fill="auto"/>
            <w:noWrap/>
            <w:vAlign w:val="center"/>
            <w:hideMark/>
          </w:tcPr>
          <w:p w14:paraId="7EDFF333" w14:textId="77777777" w:rsidR="00304343" w:rsidRPr="00885D98" w:rsidRDefault="00304343" w:rsidP="00AE416F">
            <w:pPr>
              <w:rPr>
                <w:rFonts w:hint="eastAsia"/>
              </w:rPr>
            </w:pPr>
          </w:p>
        </w:tc>
        <w:tc>
          <w:tcPr>
            <w:tcW w:w="1152" w:type="dxa"/>
            <w:tcBorders>
              <w:top w:val="nil"/>
              <w:left w:val="nil"/>
              <w:bottom w:val="single" w:sz="4" w:space="0" w:color="auto"/>
              <w:right w:val="single" w:sz="4" w:space="0" w:color="auto"/>
            </w:tcBorders>
            <w:shd w:val="clear" w:color="auto" w:fill="auto"/>
            <w:noWrap/>
            <w:vAlign w:val="center"/>
            <w:hideMark/>
          </w:tcPr>
          <w:p w14:paraId="7081DA58" w14:textId="77777777" w:rsidR="00304343" w:rsidRPr="00885D98" w:rsidRDefault="00304343" w:rsidP="00AE416F">
            <w:pPr>
              <w:rPr>
                <w:rFonts w:hint="eastAsia"/>
              </w:rPr>
            </w:pPr>
          </w:p>
        </w:tc>
      </w:tr>
      <w:tr w:rsidR="00304343" w:rsidRPr="00885D98" w14:paraId="360F7B27" w14:textId="77777777" w:rsidTr="00AE416F">
        <w:trPr>
          <w:trHeight w:val="300"/>
          <w:jc w:val="center"/>
        </w:trPr>
        <w:tc>
          <w:tcPr>
            <w:tcW w:w="70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E979B03" w14:textId="77777777" w:rsidR="00304343" w:rsidRPr="00885D98" w:rsidRDefault="00304343" w:rsidP="00AE416F">
            <w:pPr>
              <w:jc w:val="center"/>
              <w:rPr>
                <w:rFonts w:hint="eastAsia"/>
                <w:b/>
                <w:bCs/>
              </w:rPr>
            </w:pPr>
            <w:r w:rsidRPr="00885D98">
              <w:rPr>
                <w:b/>
                <w:bCs/>
              </w:rPr>
              <w:t xml:space="preserve">2.Trăsături </w:t>
            </w:r>
          </w:p>
        </w:tc>
        <w:tc>
          <w:tcPr>
            <w:tcW w:w="5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288FA" w14:textId="77777777" w:rsidR="00304343" w:rsidRPr="00885D98" w:rsidRDefault="00304343" w:rsidP="00AE416F">
            <w:pPr>
              <w:rPr>
                <w:rFonts w:hint="eastAsia"/>
              </w:rPr>
            </w:pPr>
            <w:r w:rsidRPr="00885D98">
              <w:t> </w:t>
            </w:r>
          </w:p>
        </w:tc>
        <w:tc>
          <w:tcPr>
            <w:tcW w:w="710" w:type="dxa"/>
            <w:tcBorders>
              <w:top w:val="single" w:sz="4" w:space="0" w:color="auto"/>
              <w:left w:val="single" w:sz="4" w:space="0" w:color="auto"/>
              <w:bottom w:val="single" w:sz="4" w:space="0" w:color="auto"/>
              <w:right w:val="single" w:sz="4" w:space="0" w:color="auto"/>
            </w:tcBorders>
            <w:vAlign w:val="center"/>
          </w:tcPr>
          <w:p w14:paraId="0CED8BDB" w14:textId="77777777" w:rsidR="00304343" w:rsidRPr="00885D98" w:rsidRDefault="00304343" w:rsidP="00AE416F">
            <w:pPr>
              <w:rPr>
                <w:rFonts w:hint="eastAsia"/>
              </w:rPr>
            </w:pP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B0A68" w14:textId="77777777" w:rsidR="00304343" w:rsidRPr="00885D98" w:rsidRDefault="00304343" w:rsidP="00AE416F">
            <w:pPr>
              <w:jc w:val="center"/>
              <w:rPr>
                <w:rFonts w:hint="eastAsia"/>
              </w:rPr>
            </w:pP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AF3F2" w14:textId="77777777" w:rsidR="00304343" w:rsidRPr="00885D98" w:rsidRDefault="00304343" w:rsidP="00AE416F">
            <w:pPr>
              <w:rPr>
                <w:rFonts w:hint="eastAsia"/>
              </w:rPr>
            </w:pPr>
            <w:r w:rsidRPr="00885D98">
              <w:t> </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D85A6" w14:textId="77777777" w:rsidR="00304343" w:rsidRPr="00885D98" w:rsidRDefault="00304343" w:rsidP="00AE416F">
            <w:pPr>
              <w:rPr>
                <w:rFonts w:hint="eastAsia"/>
              </w:rPr>
            </w:pPr>
            <w:r w:rsidRPr="00885D98">
              <w:t> </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CF92A" w14:textId="77777777" w:rsidR="00304343" w:rsidRPr="00885D98" w:rsidRDefault="00304343" w:rsidP="00AE416F">
            <w:pPr>
              <w:rPr>
                <w:rFonts w:hint="eastAsia"/>
              </w:rPr>
            </w:pPr>
            <w:r w:rsidRPr="00885D98">
              <w:t> </w:t>
            </w:r>
          </w:p>
        </w:tc>
      </w:tr>
      <w:tr w:rsidR="00304343" w:rsidRPr="00885D98" w14:paraId="6C729337" w14:textId="77777777" w:rsidTr="00AE416F">
        <w:trPr>
          <w:trHeight w:val="300"/>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0AF4582B" w14:textId="77777777" w:rsidR="00304343" w:rsidRPr="00885D98" w:rsidRDefault="00304343" w:rsidP="00AE416F">
            <w:pPr>
              <w:rPr>
                <w:rFonts w:hint="eastAsia"/>
                <w:b/>
                <w:bCs/>
              </w:rPr>
            </w:pPr>
          </w:p>
        </w:tc>
        <w:tc>
          <w:tcPr>
            <w:tcW w:w="5187" w:type="dxa"/>
            <w:tcBorders>
              <w:top w:val="single" w:sz="4" w:space="0" w:color="auto"/>
              <w:left w:val="nil"/>
              <w:bottom w:val="single" w:sz="4" w:space="0" w:color="auto"/>
              <w:right w:val="single" w:sz="4" w:space="0" w:color="auto"/>
            </w:tcBorders>
            <w:shd w:val="clear" w:color="auto" w:fill="auto"/>
            <w:noWrap/>
            <w:vAlign w:val="center"/>
            <w:hideMark/>
          </w:tcPr>
          <w:p w14:paraId="5AE72AA8" w14:textId="77777777" w:rsidR="00304343" w:rsidRPr="00885D98" w:rsidRDefault="00304343" w:rsidP="00AE416F">
            <w:pPr>
              <w:rPr>
                <w:rFonts w:hint="eastAsia"/>
              </w:rPr>
            </w:pPr>
            <w:r w:rsidRPr="00885D98">
              <w:t xml:space="preserve">2.1 Reputație personală și profesională </w:t>
            </w:r>
          </w:p>
        </w:tc>
        <w:tc>
          <w:tcPr>
            <w:tcW w:w="710" w:type="dxa"/>
            <w:tcBorders>
              <w:top w:val="single" w:sz="4" w:space="0" w:color="auto"/>
              <w:left w:val="nil"/>
              <w:bottom w:val="single" w:sz="4" w:space="0" w:color="auto"/>
              <w:right w:val="single" w:sz="4" w:space="0" w:color="auto"/>
            </w:tcBorders>
            <w:vAlign w:val="center"/>
          </w:tcPr>
          <w:p w14:paraId="715C6258"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5B8B8" w14:textId="77777777" w:rsidR="00304343" w:rsidRPr="00885D98" w:rsidRDefault="00304343" w:rsidP="00AE416F">
            <w:pPr>
              <w:jc w:val="center"/>
              <w:rPr>
                <w:rFonts w:hint="eastAsia"/>
              </w:rPr>
            </w:pPr>
            <w:r w:rsidRPr="00885D98">
              <w:t>1</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27FC09F1" w14:textId="77777777" w:rsidR="00304343" w:rsidRPr="00885D98" w:rsidRDefault="00304343" w:rsidP="00AE416F">
            <w:pPr>
              <w:rPr>
                <w:rFonts w:hint="eastAsia"/>
              </w:rPr>
            </w:pPr>
            <w:r w:rsidRPr="00885D98">
              <w:t> </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0B1624A4" w14:textId="77777777" w:rsidR="00304343" w:rsidRPr="00885D98" w:rsidRDefault="00304343" w:rsidP="00AE416F">
            <w:pPr>
              <w:rPr>
                <w:rFonts w:hint="eastAsia"/>
              </w:rPr>
            </w:pPr>
            <w:r w:rsidRPr="00885D98">
              <w:t> </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6B887161" w14:textId="77777777" w:rsidR="00304343" w:rsidRPr="00885D98" w:rsidRDefault="00304343" w:rsidP="00AE416F">
            <w:pPr>
              <w:rPr>
                <w:rFonts w:hint="eastAsia"/>
              </w:rPr>
            </w:pPr>
            <w:r w:rsidRPr="00885D98">
              <w:t> </w:t>
            </w:r>
          </w:p>
        </w:tc>
      </w:tr>
      <w:tr w:rsidR="00304343" w:rsidRPr="00885D98" w14:paraId="3AA7CA1F" w14:textId="77777777" w:rsidTr="00AE416F">
        <w:trPr>
          <w:trHeight w:val="300"/>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0286A44A" w14:textId="77777777" w:rsidR="00304343" w:rsidRPr="00885D98" w:rsidRDefault="00304343" w:rsidP="00AE416F">
            <w:pPr>
              <w:rPr>
                <w:rFonts w:hint="eastAsia"/>
                <w:b/>
                <w:bCs/>
              </w:rPr>
            </w:pPr>
          </w:p>
        </w:tc>
        <w:tc>
          <w:tcPr>
            <w:tcW w:w="5187" w:type="dxa"/>
            <w:tcBorders>
              <w:top w:val="single" w:sz="4" w:space="0" w:color="auto"/>
              <w:left w:val="nil"/>
              <w:bottom w:val="single" w:sz="4" w:space="0" w:color="auto"/>
              <w:right w:val="single" w:sz="4" w:space="0" w:color="auto"/>
            </w:tcBorders>
            <w:shd w:val="clear" w:color="auto" w:fill="auto"/>
            <w:noWrap/>
            <w:vAlign w:val="center"/>
            <w:hideMark/>
          </w:tcPr>
          <w:p w14:paraId="02594F61" w14:textId="77777777" w:rsidR="00304343" w:rsidRPr="00885D98" w:rsidRDefault="00304343" w:rsidP="00AE416F">
            <w:pPr>
              <w:rPr>
                <w:rFonts w:hint="eastAsia"/>
              </w:rPr>
            </w:pPr>
            <w:r w:rsidRPr="00885D98">
              <w:t>2.2 Integritate</w:t>
            </w:r>
          </w:p>
        </w:tc>
        <w:tc>
          <w:tcPr>
            <w:tcW w:w="710" w:type="dxa"/>
            <w:tcBorders>
              <w:top w:val="single" w:sz="4" w:space="0" w:color="auto"/>
              <w:left w:val="nil"/>
              <w:bottom w:val="single" w:sz="4" w:space="0" w:color="auto"/>
              <w:right w:val="single" w:sz="4" w:space="0" w:color="auto"/>
            </w:tcBorders>
            <w:vAlign w:val="center"/>
          </w:tcPr>
          <w:p w14:paraId="3746DAF6"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AEBFA" w14:textId="77777777" w:rsidR="00304343" w:rsidRPr="00885D98" w:rsidRDefault="00304343" w:rsidP="00AE416F">
            <w:pPr>
              <w:jc w:val="center"/>
              <w:rPr>
                <w:rFonts w:hint="eastAsia"/>
              </w:rPr>
            </w:pPr>
            <w:r w:rsidRPr="00885D98">
              <w:t>1</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394B9523" w14:textId="77777777" w:rsidR="00304343" w:rsidRPr="00885D98" w:rsidRDefault="00304343" w:rsidP="00AE416F">
            <w:pPr>
              <w:rPr>
                <w:rFonts w:hint="eastAsia"/>
              </w:rPr>
            </w:pPr>
            <w:r w:rsidRPr="00885D98">
              <w:t> </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23A525DA" w14:textId="77777777" w:rsidR="00304343" w:rsidRPr="00885D98" w:rsidRDefault="00304343" w:rsidP="00AE416F">
            <w:pPr>
              <w:rPr>
                <w:rFonts w:hint="eastAsia"/>
              </w:rPr>
            </w:pPr>
            <w:r w:rsidRPr="00885D98">
              <w:t> </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11A9D046" w14:textId="77777777" w:rsidR="00304343" w:rsidRPr="00885D98" w:rsidRDefault="00304343" w:rsidP="00AE416F">
            <w:pPr>
              <w:rPr>
                <w:rFonts w:hint="eastAsia"/>
              </w:rPr>
            </w:pPr>
            <w:r w:rsidRPr="00885D98">
              <w:t> </w:t>
            </w:r>
          </w:p>
        </w:tc>
      </w:tr>
      <w:tr w:rsidR="00304343" w:rsidRPr="00885D98" w14:paraId="43A4582B" w14:textId="77777777" w:rsidTr="00AE416F">
        <w:trPr>
          <w:trHeight w:val="300"/>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5201E60C" w14:textId="77777777" w:rsidR="00304343" w:rsidRPr="00885D98" w:rsidRDefault="00304343" w:rsidP="00AE416F">
            <w:pPr>
              <w:rPr>
                <w:rFonts w:hint="eastAsia"/>
                <w:b/>
                <w:bCs/>
              </w:rPr>
            </w:pPr>
          </w:p>
        </w:tc>
        <w:tc>
          <w:tcPr>
            <w:tcW w:w="5187" w:type="dxa"/>
            <w:tcBorders>
              <w:top w:val="single" w:sz="4" w:space="0" w:color="auto"/>
              <w:left w:val="nil"/>
              <w:bottom w:val="single" w:sz="4" w:space="0" w:color="auto"/>
              <w:right w:val="single" w:sz="4" w:space="0" w:color="auto"/>
            </w:tcBorders>
            <w:shd w:val="clear" w:color="auto" w:fill="auto"/>
            <w:noWrap/>
            <w:vAlign w:val="center"/>
            <w:hideMark/>
          </w:tcPr>
          <w:p w14:paraId="2DE32B95" w14:textId="77777777" w:rsidR="00304343" w:rsidRPr="00885D98" w:rsidRDefault="00304343" w:rsidP="00AE416F">
            <w:pPr>
              <w:rPr>
                <w:rFonts w:hint="eastAsia"/>
              </w:rPr>
            </w:pPr>
            <w:r w:rsidRPr="00885D98">
              <w:t>2.3 Independență</w:t>
            </w:r>
          </w:p>
        </w:tc>
        <w:tc>
          <w:tcPr>
            <w:tcW w:w="710" w:type="dxa"/>
            <w:tcBorders>
              <w:top w:val="single" w:sz="4" w:space="0" w:color="auto"/>
              <w:left w:val="nil"/>
              <w:bottom w:val="single" w:sz="4" w:space="0" w:color="auto"/>
              <w:right w:val="single" w:sz="4" w:space="0" w:color="auto"/>
            </w:tcBorders>
            <w:vAlign w:val="center"/>
          </w:tcPr>
          <w:p w14:paraId="7F0BC911"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D9E7F" w14:textId="77777777" w:rsidR="00304343" w:rsidRPr="00885D98" w:rsidRDefault="00304343" w:rsidP="00AE416F">
            <w:pPr>
              <w:jc w:val="center"/>
              <w:rPr>
                <w:rFonts w:hint="eastAsia"/>
              </w:rPr>
            </w:pPr>
            <w:r w:rsidRPr="00885D98">
              <w:t>1</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2B26116E" w14:textId="77777777" w:rsidR="00304343" w:rsidRPr="00885D98" w:rsidRDefault="00304343" w:rsidP="00AE416F">
            <w:pPr>
              <w:rPr>
                <w:rFonts w:hint="eastAsia"/>
              </w:rPr>
            </w:pPr>
            <w:r w:rsidRPr="00885D98">
              <w:t> </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6E7771A4" w14:textId="77777777" w:rsidR="00304343" w:rsidRPr="00885D98" w:rsidRDefault="00304343" w:rsidP="00AE416F">
            <w:pPr>
              <w:rPr>
                <w:rFonts w:hint="eastAsia"/>
              </w:rPr>
            </w:pPr>
            <w:r w:rsidRPr="00885D98">
              <w:t> </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774F98C3" w14:textId="77777777" w:rsidR="00304343" w:rsidRPr="00885D98" w:rsidRDefault="00304343" w:rsidP="00AE416F">
            <w:pPr>
              <w:rPr>
                <w:rFonts w:hint="eastAsia"/>
              </w:rPr>
            </w:pPr>
            <w:r w:rsidRPr="00885D98">
              <w:t> </w:t>
            </w:r>
          </w:p>
        </w:tc>
      </w:tr>
      <w:tr w:rsidR="00304343" w:rsidRPr="00885D98" w14:paraId="0C3FE362" w14:textId="77777777" w:rsidTr="00AE416F">
        <w:trPr>
          <w:trHeight w:val="300"/>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12D72FAF" w14:textId="77777777" w:rsidR="00304343" w:rsidRPr="00885D98" w:rsidRDefault="00304343" w:rsidP="00AE416F">
            <w:pPr>
              <w:rPr>
                <w:rFonts w:hint="eastAsia"/>
                <w:b/>
                <w:bCs/>
              </w:rPr>
            </w:pPr>
          </w:p>
        </w:tc>
        <w:tc>
          <w:tcPr>
            <w:tcW w:w="5187" w:type="dxa"/>
            <w:tcBorders>
              <w:top w:val="single" w:sz="4" w:space="0" w:color="auto"/>
              <w:left w:val="nil"/>
              <w:bottom w:val="single" w:sz="4" w:space="0" w:color="auto"/>
              <w:right w:val="single" w:sz="4" w:space="0" w:color="auto"/>
            </w:tcBorders>
            <w:shd w:val="clear" w:color="auto" w:fill="auto"/>
            <w:noWrap/>
            <w:vAlign w:val="center"/>
            <w:hideMark/>
          </w:tcPr>
          <w:p w14:paraId="644CF9AE" w14:textId="77777777" w:rsidR="00304343" w:rsidRPr="00885D98" w:rsidRDefault="00304343" w:rsidP="00AE416F">
            <w:pPr>
              <w:rPr>
                <w:rFonts w:hint="eastAsia"/>
              </w:rPr>
            </w:pPr>
            <w:r w:rsidRPr="00885D98">
              <w:t xml:space="preserve">2.4 Expunere politică </w:t>
            </w:r>
          </w:p>
        </w:tc>
        <w:tc>
          <w:tcPr>
            <w:tcW w:w="710" w:type="dxa"/>
            <w:tcBorders>
              <w:top w:val="single" w:sz="4" w:space="0" w:color="auto"/>
              <w:left w:val="nil"/>
              <w:bottom w:val="single" w:sz="4" w:space="0" w:color="auto"/>
              <w:right w:val="single" w:sz="4" w:space="0" w:color="auto"/>
            </w:tcBorders>
            <w:vAlign w:val="center"/>
          </w:tcPr>
          <w:p w14:paraId="78136F62"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50761" w14:textId="77777777" w:rsidR="00304343" w:rsidRPr="00885D98" w:rsidRDefault="00304343" w:rsidP="00AE416F">
            <w:pPr>
              <w:jc w:val="center"/>
              <w:rPr>
                <w:rFonts w:hint="eastAsia"/>
              </w:rPr>
            </w:pPr>
            <w:r w:rsidRPr="00885D98">
              <w:t>1</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0218C29F" w14:textId="77777777" w:rsidR="00304343" w:rsidRPr="00885D98" w:rsidRDefault="00304343" w:rsidP="00AE416F">
            <w:pPr>
              <w:rPr>
                <w:rFonts w:hint="eastAsia"/>
              </w:rPr>
            </w:pPr>
            <w:r w:rsidRPr="00885D98">
              <w:t> </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0AEF11F3" w14:textId="77777777" w:rsidR="00304343" w:rsidRPr="00885D98" w:rsidRDefault="00304343" w:rsidP="00AE416F">
            <w:pPr>
              <w:rPr>
                <w:rFonts w:hint="eastAsia"/>
              </w:rPr>
            </w:pPr>
            <w:r w:rsidRPr="00885D98">
              <w:t> </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109055FF" w14:textId="77777777" w:rsidR="00304343" w:rsidRPr="00885D98" w:rsidRDefault="00304343" w:rsidP="00AE416F">
            <w:pPr>
              <w:rPr>
                <w:rFonts w:hint="eastAsia"/>
              </w:rPr>
            </w:pPr>
            <w:r w:rsidRPr="00885D98">
              <w:t> </w:t>
            </w:r>
          </w:p>
        </w:tc>
      </w:tr>
      <w:tr w:rsidR="00304343" w:rsidRPr="00885D98" w14:paraId="78AB5E11" w14:textId="77777777" w:rsidTr="00AE416F">
        <w:trPr>
          <w:trHeight w:val="300"/>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0A02E356" w14:textId="77777777" w:rsidR="00304343" w:rsidRPr="00885D98" w:rsidRDefault="00304343" w:rsidP="00AE416F">
            <w:pPr>
              <w:rPr>
                <w:rFonts w:hint="eastAsia"/>
                <w:b/>
                <w:bCs/>
              </w:rPr>
            </w:pPr>
          </w:p>
        </w:tc>
        <w:tc>
          <w:tcPr>
            <w:tcW w:w="5187" w:type="dxa"/>
            <w:tcBorders>
              <w:top w:val="single" w:sz="4" w:space="0" w:color="auto"/>
              <w:left w:val="nil"/>
              <w:bottom w:val="single" w:sz="4" w:space="0" w:color="auto"/>
              <w:right w:val="single" w:sz="4" w:space="0" w:color="auto"/>
            </w:tcBorders>
            <w:shd w:val="clear" w:color="auto" w:fill="auto"/>
            <w:noWrap/>
            <w:vAlign w:val="center"/>
            <w:hideMark/>
          </w:tcPr>
          <w:p w14:paraId="2BD802F8" w14:textId="77777777" w:rsidR="00304343" w:rsidRPr="00885D98" w:rsidRDefault="00304343" w:rsidP="00AE416F">
            <w:pPr>
              <w:rPr>
                <w:rFonts w:hint="eastAsia"/>
              </w:rPr>
            </w:pPr>
            <w:r w:rsidRPr="00885D98">
              <w:t>2.5 Abilități de comunicare interpersonală</w:t>
            </w:r>
          </w:p>
        </w:tc>
        <w:tc>
          <w:tcPr>
            <w:tcW w:w="710" w:type="dxa"/>
            <w:tcBorders>
              <w:top w:val="single" w:sz="4" w:space="0" w:color="auto"/>
              <w:left w:val="nil"/>
              <w:bottom w:val="single" w:sz="4" w:space="0" w:color="auto"/>
              <w:right w:val="single" w:sz="4" w:space="0" w:color="auto"/>
            </w:tcBorders>
            <w:vAlign w:val="center"/>
          </w:tcPr>
          <w:p w14:paraId="18F6A014"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7CF08" w14:textId="77777777" w:rsidR="00304343" w:rsidRPr="00885D98" w:rsidRDefault="00304343" w:rsidP="00AE416F">
            <w:pPr>
              <w:jc w:val="center"/>
              <w:rPr>
                <w:rFonts w:hint="eastAsia"/>
              </w:rPr>
            </w:pPr>
            <w:r w:rsidRPr="00885D98">
              <w:t>1</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517E4B19" w14:textId="77777777" w:rsidR="00304343" w:rsidRPr="00885D98" w:rsidRDefault="00304343" w:rsidP="00AE416F">
            <w:pPr>
              <w:rPr>
                <w:rFonts w:hint="eastAsia"/>
              </w:rPr>
            </w:pP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7513D080" w14:textId="77777777" w:rsidR="00304343" w:rsidRPr="00885D98" w:rsidRDefault="00304343" w:rsidP="00AE416F">
            <w:pPr>
              <w:rPr>
                <w:rFonts w:hint="eastAsia"/>
              </w:rPr>
            </w:pP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1432B736" w14:textId="77777777" w:rsidR="00304343" w:rsidRPr="00885D98" w:rsidRDefault="00304343" w:rsidP="00AE416F">
            <w:pPr>
              <w:rPr>
                <w:rFonts w:hint="eastAsia"/>
              </w:rPr>
            </w:pPr>
          </w:p>
        </w:tc>
      </w:tr>
      <w:tr w:rsidR="00304343" w:rsidRPr="00885D98" w14:paraId="0586D923" w14:textId="77777777" w:rsidTr="00AE416F">
        <w:trPr>
          <w:trHeight w:val="300"/>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6144AF01" w14:textId="77777777" w:rsidR="00304343" w:rsidRPr="00885D98" w:rsidRDefault="00304343" w:rsidP="00AE416F">
            <w:pPr>
              <w:rPr>
                <w:rFonts w:hint="eastAsia"/>
                <w:b/>
                <w:bCs/>
              </w:rPr>
            </w:pPr>
          </w:p>
        </w:tc>
        <w:tc>
          <w:tcPr>
            <w:tcW w:w="5187" w:type="dxa"/>
            <w:tcBorders>
              <w:top w:val="single" w:sz="4" w:space="0" w:color="auto"/>
              <w:left w:val="nil"/>
              <w:bottom w:val="single" w:sz="4" w:space="0" w:color="auto"/>
              <w:right w:val="single" w:sz="4" w:space="0" w:color="auto"/>
            </w:tcBorders>
            <w:shd w:val="clear" w:color="auto" w:fill="auto"/>
            <w:noWrap/>
            <w:vAlign w:val="center"/>
            <w:hideMark/>
          </w:tcPr>
          <w:p w14:paraId="22FAAAE2" w14:textId="77777777" w:rsidR="00304343" w:rsidRPr="00885D98" w:rsidRDefault="00304343" w:rsidP="00AE416F">
            <w:pPr>
              <w:rPr>
                <w:rFonts w:hint="eastAsia"/>
              </w:rPr>
            </w:pPr>
            <w:r w:rsidRPr="00885D98">
              <w:t>2.6 Alinierea cu Scrisoarea de Așteptări</w:t>
            </w:r>
          </w:p>
        </w:tc>
        <w:tc>
          <w:tcPr>
            <w:tcW w:w="710" w:type="dxa"/>
            <w:tcBorders>
              <w:top w:val="single" w:sz="4" w:space="0" w:color="auto"/>
              <w:left w:val="nil"/>
              <w:bottom w:val="single" w:sz="4" w:space="0" w:color="auto"/>
              <w:right w:val="single" w:sz="4" w:space="0" w:color="auto"/>
            </w:tcBorders>
            <w:vAlign w:val="center"/>
          </w:tcPr>
          <w:p w14:paraId="057A5AB3"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63A27" w14:textId="77777777" w:rsidR="00304343" w:rsidRPr="00885D98" w:rsidRDefault="00304343" w:rsidP="00AE416F">
            <w:pPr>
              <w:jc w:val="center"/>
              <w:rPr>
                <w:rFonts w:hint="eastAsia"/>
              </w:rPr>
            </w:pPr>
            <w:r w:rsidRPr="00885D98">
              <w:t>1</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1E21BBB1" w14:textId="77777777" w:rsidR="00304343" w:rsidRPr="00885D98" w:rsidRDefault="00304343" w:rsidP="00AE416F">
            <w:pPr>
              <w:rPr>
                <w:rFonts w:hint="eastAsia"/>
              </w:rPr>
            </w:pP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0F2A40C2" w14:textId="77777777" w:rsidR="00304343" w:rsidRPr="00885D98" w:rsidRDefault="00304343" w:rsidP="00AE416F">
            <w:pPr>
              <w:rPr>
                <w:rFonts w:hint="eastAsia"/>
              </w:rPr>
            </w:pP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63030294" w14:textId="77777777" w:rsidR="00304343" w:rsidRPr="00885D98" w:rsidRDefault="00304343" w:rsidP="00AE416F">
            <w:pPr>
              <w:rPr>
                <w:rFonts w:hint="eastAsia"/>
              </w:rPr>
            </w:pPr>
          </w:p>
        </w:tc>
      </w:tr>
      <w:tr w:rsidR="00304343" w:rsidRPr="00885D98" w14:paraId="10FA2B6D" w14:textId="77777777" w:rsidTr="00AE416F">
        <w:trPr>
          <w:trHeight w:val="300"/>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2144C060" w14:textId="77777777" w:rsidR="00304343" w:rsidRPr="00885D98" w:rsidRDefault="00304343" w:rsidP="00AE416F">
            <w:pPr>
              <w:rPr>
                <w:rFonts w:hint="eastAsia"/>
                <w:b/>
                <w:bCs/>
              </w:rPr>
            </w:pPr>
          </w:p>
        </w:tc>
        <w:tc>
          <w:tcPr>
            <w:tcW w:w="5187" w:type="dxa"/>
            <w:tcBorders>
              <w:top w:val="single" w:sz="4" w:space="0" w:color="auto"/>
              <w:left w:val="nil"/>
              <w:bottom w:val="single" w:sz="4" w:space="0" w:color="auto"/>
              <w:right w:val="single" w:sz="4" w:space="0" w:color="auto"/>
            </w:tcBorders>
            <w:shd w:val="clear" w:color="auto" w:fill="auto"/>
            <w:noWrap/>
            <w:vAlign w:val="center"/>
            <w:hideMark/>
          </w:tcPr>
          <w:p w14:paraId="6594E03D" w14:textId="77777777" w:rsidR="00304343" w:rsidRPr="00885D98" w:rsidRDefault="00304343" w:rsidP="00AE416F">
            <w:pPr>
              <w:rPr>
                <w:rFonts w:hint="eastAsia"/>
              </w:rPr>
            </w:pPr>
            <w:r w:rsidRPr="00885D98">
              <w:t xml:space="preserve">2.7 Diversitate de gen </w:t>
            </w:r>
          </w:p>
        </w:tc>
        <w:tc>
          <w:tcPr>
            <w:tcW w:w="710" w:type="dxa"/>
            <w:tcBorders>
              <w:top w:val="single" w:sz="4" w:space="0" w:color="auto"/>
              <w:left w:val="nil"/>
              <w:bottom w:val="single" w:sz="4" w:space="0" w:color="auto"/>
              <w:right w:val="single" w:sz="4" w:space="0" w:color="auto"/>
            </w:tcBorders>
            <w:vAlign w:val="center"/>
          </w:tcPr>
          <w:p w14:paraId="1B6B7B4C"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5E51C" w14:textId="77777777" w:rsidR="00304343" w:rsidRPr="00885D98" w:rsidRDefault="00304343" w:rsidP="00AE416F">
            <w:pPr>
              <w:jc w:val="center"/>
              <w:rPr>
                <w:rFonts w:hint="eastAsia"/>
              </w:rPr>
            </w:pPr>
            <w:r w:rsidRPr="00885D98">
              <w:t>1</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31131620" w14:textId="77777777" w:rsidR="00304343" w:rsidRPr="00885D98" w:rsidRDefault="00304343" w:rsidP="00AE416F">
            <w:pPr>
              <w:rPr>
                <w:rFonts w:hint="eastAsia"/>
              </w:rPr>
            </w:pPr>
            <w:r w:rsidRPr="00885D98">
              <w:t> </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444490E2" w14:textId="77777777" w:rsidR="00304343" w:rsidRPr="00885D98" w:rsidRDefault="00304343" w:rsidP="00AE416F">
            <w:pPr>
              <w:rPr>
                <w:rFonts w:hint="eastAsia"/>
              </w:rPr>
            </w:pPr>
            <w:r w:rsidRPr="00885D98">
              <w:t> </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1576FDFA" w14:textId="77777777" w:rsidR="00304343" w:rsidRPr="00885D98" w:rsidRDefault="00304343" w:rsidP="00AE416F">
            <w:pPr>
              <w:rPr>
                <w:rFonts w:hint="eastAsia"/>
              </w:rPr>
            </w:pPr>
            <w:r w:rsidRPr="00885D98">
              <w:t> </w:t>
            </w:r>
          </w:p>
        </w:tc>
      </w:tr>
      <w:tr w:rsidR="00304343" w:rsidRPr="00885D98" w14:paraId="29DE1220" w14:textId="77777777" w:rsidTr="00AE416F">
        <w:trPr>
          <w:trHeight w:val="300"/>
          <w:jc w:val="center"/>
        </w:trPr>
        <w:tc>
          <w:tcPr>
            <w:tcW w:w="70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860B2A3" w14:textId="77777777" w:rsidR="00304343" w:rsidRPr="00885D98" w:rsidRDefault="00304343" w:rsidP="00AE416F">
            <w:pPr>
              <w:jc w:val="center"/>
              <w:rPr>
                <w:rFonts w:hint="eastAsia"/>
                <w:b/>
                <w:bCs/>
              </w:rPr>
            </w:pPr>
            <w:r w:rsidRPr="00885D98">
              <w:rPr>
                <w:b/>
                <w:bCs/>
              </w:rPr>
              <w:t xml:space="preserve">  3.Cerințe prescriptive și proscriptive</w:t>
            </w:r>
          </w:p>
        </w:tc>
        <w:tc>
          <w:tcPr>
            <w:tcW w:w="5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20056" w14:textId="77777777" w:rsidR="00304343" w:rsidRPr="00885D98" w:rsidRDefault="00304343" w:rsidP="00AE416F">
            <w:pPr>
              <w:rPr>
                <w:rFonts w:hint="eastAsia"/>
              </w:rPr>
            </w:pPr>
            <w:r w:rsidRPr="00885D98">
              <w:t>3.1 Număr de mandate</w:t>
            </w:r>
          </w:p>
        </w:tc>
        <w:tc>
          <w:tcPr>
            <w:tcW w:w="710" w:type="dxa"/>
            <w:tcBorders>
              <w:top w:val="single" w:sz="4" w:space="0" w:color="auto"/>
              <w:left w:val="single" w:sz="4" w:space="0" w:color="auto"/>
              <w:bottom w:val="single" w:sz="4" w:space="0" w:color="auto"/>
              <w:right w:val="single" w:sz="4" w:space="0" w:color="auto"/>
            </w:tcBorders>
            <w:vAlign w:val="center"/>
          </w:tcPr>
          <w:p w14:paraId="27C3DD61"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08890" w14:textId="77777777" w:rsidR="00304343" w:rsidRPr="00885D98" w:rsidRDefault="00304343" w:rsidP="00AE416F">
            <w:pPr>
              <w:jc w:val="center"/>
              <w:rPr>
                <w:rFonts w:hint="eastAsia"/>
              </w:rPr>
            </w:pPr>
            <w:r w:rsidRPr="00885D98">
              <w:t>1</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3553CA3D" w14:textId="77777777" w:rsidR="00304343" w:rsidRPr="00885D98" w:rsidRDefault="00304343" w:rsidP="00AE416F">
            <w:pPr>
              <w:rPr>
                <w:rFonts w:hint="eastAsia"/>
              </w:rPr>
            </w:pPr>
            <w:r w:rsidRPr="00885D98">
              <w:t> </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6A825C66" w14:textId="77777777" w:rsidR="00304343" w:rsidRPr="00885D98" w:rsidRDefault="00304343" w:rsidP="00AE416F">
            <w:pPr>
              <w:rPr>
                <w:rFonts w:hint="eastAsia"/>
              </w:rPr>
            </w:pPr>
            <w:r w:rsidRPr="00885D98">
              <w:t> </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261FB7E2" w14:textId="77777777" w:rsidR="00304343" w:rsidRPr="00885D98" w:rsidRDefault="00304343" w:rsidP="00AE416F">
            <w:pPr>
              <w:rPr>
                <w:rFonts w:hint="eastAsia"/>
              </w:rPr>
            </w:pPr>
            <w:r w:rsidRPr="00885D98">
              <w:t> </w:t>
            </w:r>
          </w:p>
        </w:tc>
      </w:tr>
      <w:tr w:rsidR="00304343" w:rsidRPr="00885D98" w14:paraId="739BFA8A" w14:textId="77777777" w:rsidTr="00AE416F">
        <w:trPr>
          <w:trHeight w:val="300"/>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476A11DE" w14:textId="77777777" w:rsidR="00304343" w:rsidRPr="00885D98" w:rsidRDefault="00304343" w:rsidP="00AE416F">
            <w:pPr>
              <w:rPr>
                <w:rFonts w:hint="eastAsia"/>
                <w:b/>
                <w:bCs/>
              </w:rPr>
            </w:pPr>
          </w:p>
        </w:tc>
        <w:tc>
          <w:tcPr>
            <w:tcW w:w="5187" w:type="dxa"/>
            <w:tcBorders>
              <w:top w:val="single" w:sz="4" w:space="0" w:color="auto"/>
              <w:left w:val="single" w:sz="4" w:space="0" w:color="auto"/>
              <w:bottom w:val="single" w:sz="4" w:space="0" w:color="auto"/>
              <w:right w:val="nil"/>
            </w:tcBorders>
            <w:shd w:val="clear" w:color="auto" w:fill="auto"/>
            <w:noWrap/>
            <w:vAlign w:val="center"/>
            <w:hideMark/>
          </w:tcPr>
          <w:p w14:paraId="4B3C4CFC" w14:textId="77777777" w:rsidR="00304343" w:rsidRPr="00885D98" w:rsidRDefault="00304343" w:rsidP="00AE416F">
            <w:pPr>
              <w:rPr>
                <w:rFonts w:hint="eastAsia"/>
              </w:rPr>
            </w:pPr>
            <w:r w:rsidRPr="00885D98">
              <w:t xml:space="preserve">3.2 Cazier judiciar și fiscal  </w:t>
            </w:r>
          </w:p>
        </w:tc>
        <w:tc>
          <w:tcPr>
            <w:tcW w:w="710" w:type="dxa"/>
            <w:tcBorders>
              <w:top w:val="single" w:sz="4" w:space="0" w:color="auto"/>
              <w:left w:val="single" w:sz="4" w:space="0" w:color="auto"/>
              <w:bottom w:val="single" w:sz="4" w:space="0" w:color="auto"/>
              <w:right w:val="single" w:sz="4" w:space="0" w:color="auto"/>
            </w:tcBorders>
            <w:vAlign w:val="center"/>
          </w:tcPr>
          <w:p w14:paraId="6362497E"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A60D5" w14:textId="77777777" w:rsidR="00304343" w:rsidRPr="00885D98" w:rsidRDefault="00304343" w:rsidP="00AE416F">
            <w:pPr>
              <w:jc w:val="center"/>
              <w:rPr>
                <w:rFonts w:hint="eastAsia"/>
              </w:rPr>
            </w:pPr>
            <w:r w:rsidRPr="00885D98">
              <w:t>1</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3F51A119" w14:textId="77777777" w:rsidR="00304343" w:rsidRPr="00885D98" w:rsidRDefault="00304343" w:rsidP="00AE416F">
            <w:pPr>
              <w:rPr>
                <w:rFonts w:hint="eastAsia"/>
              </w:rPr>
            </w:pPr>
            <w:r w:rsidRPr="00885D98">
              <w:t> </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399E0E21" w14:textId="77777777" w:rsidR="00304343" w:rsidRPr="00885D98" w:rsidRDefault="00304343" w:rsidP="00AE416F">
            <w:pPr>
              <w:rPr>
                <w:rFonts w:hint="eastAsia"/>
              </w:rPr>
            </w:pPr>
            <w:r w:rsidRPr="00885D98">
              <w:t> </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7F90DDDA" w14:textId="77777777" w:rsidR="00304343" w:rsidRPr="00885D98" w:rsidRDefault="00304343" w:rsidP="00AE416F">
            <w:pPr>
              <w:rPr>
                <w:rFonts w:hint="eastAsia"/>
              </w:rPr>
            </w:pPr>
            <w:r w:rsidRPr="00885D98">
              <w:t> </w:t>
            </w:r>
          </w:p>
        </w:tc>
      </w:tr>
      <w:tr w:rsidR="00304343" w:rsidRPr="00885D98" w14:paraId="1EB19113" w14:textId="77777777" w:rsidTr="00AE416F">
        <w:trPr>
          <w:trHeight w:val="300"/>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41E77432" w14:textId="77777777" w:rsidR="00304343" w:rsidRPr="00885D98" w:rsidRDefault="00304343" w:rsidP="00AE416F">
            <w:pPr>
              <w:rPr>
                <w:rFonts w:hint="eastAsia"/>
                <w:b/>
                <w:bCs/>
              </w:rPr>
            </w:pPr>
          </w:p>
        </w:tc>
        <w:tc>
          <w:tcPr>
            <w:tcW w:w="5187" w:type="dxa"/>
            <w:tcBorders>
              <w:top w:val="single" w:sz="4" w:space="0" w:color="auto"/>
              <w:left w:val="single" w:sz="4" w:space="0" w:color="auto"/>
              <w:bottom w:val="single" w:sz="4" w:space="0" w:color="auto"/>
              <w:right w:val="nil"/>
            </w:tcBorders>
            <w:shd w:val="clear" w:color="auto" w:fill="auto"/>
            <w:noWrap/>
            <w:vAlign w:val="center"/>
            <w:hideMark/>
          </w:tcPr>
          <w:p w14:paraId="676189F0" w14:textId="77777777" w:rsidR="00304343" w:rsidRPr="00885D98" w:rsidRDefault="00304343" w:rsidP="00AE416F">
            <w:pPr>
              <w:rPr>
                <w:rFonts w:hint="eastAsia"/>
              </w:rPr>
            </w:pPr>
            <w:r w:rsidRPr="00885D98">
              <w:t xml:space="preserve">3.3 </w:t>
            </w:r>
            <w:r w:rsidRPr="00885D98">
              <w:rPr>
                <w:rFonts w:eastAsia="TimesNewRoman"/>
              </w:rPr>
              <w:t>Rezultate economico-financiare ale întreprinderilor în care și-a exercitat mandatul de administrator sau de Director</w:t>
            </w:r>
          </w:p>
        </w:tc>
        <w:tc>
          <w:tcPr>
            <w:tcW w:w="710" w:type="dxa"/>
            <w:tcBorders>
              <w:top w:val="single" w:sz="4" w:space="0" w:color="auto"/>
              <w:left w:val="single" w:sz="4" w:space="0" w:color="auto"/>
              <w:bottom w:val="single" w:sz="4" w:space="0" w:color="auto"/>
              <w:right w:val="single" w:sz="4" w:space="0" w:color="auto"/>
            </w:tcBorders>
            <w:vAlign w:val="center"/>
          </w:tcPr>
          <w:p w14:paraId="23F5ABFC"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39653" w14:textId="77777777" w:rsidR="00304343" w:rsidRPr="00885D98" w:rsidRDefault="00304343" w:rsidP="00AE416F">
            <w:pPr>
              <w:jc w:val="center"/>
              <w:rPr>
                <w:rFonts w:hint="eastAsia"/>
              </w:rPr>
            </w:pPr>
            <w:r w:rsidRPr="00885D98">
              <w:t>1</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2A3AB556" w14:textId="77777777" w:rsidR="00304343" w:rsidRPr="00885D98" w:rsidRDefault="00304343" w:rsidP="00AE416F">
            <w:pPr>
              <w:rPr>
                <w:rFonts w:hint="eastAsia"/>
              </w:rPr>
            </w:pP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294B6D26" w14:textId="77777777" w:rsidR="00304343" w:rsidRPr="00885D98" w:rsidRDefault="00304343" w:rsidP="00AE416F">
            <w:pPr>
              <w:rPr>
                <w:rFonts w:hint="eastAsia"/>
              </w:rPr>
            </w:pP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4DA71A87" w14:textId="77777777" w:rsidR="00304343" w:rsidRPr="00885D98" w:rsidRDefault="00304343" w:rsidP="00AE416F">
            <w:pPr>
              <w:rPr>
                <w:rFonts w:hint="eastAsia"/>
              </w:rPr>
            </w:pPr>
          </w:p>
        </w:tc>
      </w:tr>
      <w:tr w:rsidR="00304343" w:rsidRPr="00885D98" w14:paraId="66DE01AE" w14:textId="77777777" w:rsidTr="00AE416F">
        <w:trPr>
          <w:trHeight w:val="306"/>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1D174C30" w14:textId="77777777" w:rsidR="00304343" w:rsidRPr="00885D98" w:rsidRDefault="00304343" w:rsidP="00AE416F">
            <w:pPr>
              <w:rPr>
                <w:rFonts w:hint="eastAsia"/>
                <w:b/>
                <w:bCs/>
              </w:rPr>
            </w:pPr>
          </w:p>
        </w:tc>
        <w:tc>
          <w:tcPr>
            <w:tcW w:w="5187" w:type="dxa"/>
            <w:tcBorders>
              <w:top w:val="single" w:sz="4" w:space="0" w:color="auto"/>
              <w:left w:val="single" w:sz="4" w:space="0" w:color="auto"/>
              <w:bottom w:val="single" w:sz="4" w:space="0" w:color="auto"/>
              <w:right w:val="nil"/>
            </w:tcBorders>
            <w:shd w:val="clear" w:color="auto" w:fill="auto"/>
            <w:vAlign w:val="center"/>
            <w:hideMark/>
          </w:tcPr>
          <w:p w14:paraId="21D28F74" w14:textId="77777777" w:rsidR="00304343" w:rsidRPr="00885D98" w:rsidRDefault="00304343" w:rsidP="00AE416F">
            <w:pPr>
              <w:autoSpaceDE w:val="0"/>
              <w:autoSpaceDN w:val="0"/>
              <w:adjustRightInd w:val="0"/>
              <w:jc w:val="both"/>
              <w:rPr>
                <w:rFonts w:hint="eastAsia"/>
              </w:rPr>
            </w:pPr>
            <w:r w:rsidRPr="00885D98">
              <w:t>3.4  Experiență în conducerea unei Societăți sau regii autonome</w:t>
            </w:r>
          </w:p>
          <w:p w14:paraId="25D60998" w14:textId="77777777" w:rsidR="00304343" w:rsidRPr="00885D98" w:rsidRDefault="00304343" w:rsidP="00AE416F">
            <w:pPr>
              <w:rPr>
                <w:rFonts w:hint="eastAsia"/>
              </w:rPr>
            </w:pPr>
          </w:p>
        </w:tc>
        <w:tc>
          <w:tcPr>
            <w:tcW w:w="710" w:type="dxa"/>
            <w:tcBorders>
              <w:top w:val="single" w:sz="4" w:space="0" w:color="auto"/>
              <w:left w:val="single" w:sz="4" w:space="0" w:color="auto"/>
              <w:bottom w:val="single" w:sz="4" w:space="0" w:color="auto"/>
              <w:right w:val="single" w:sz="4" w:space="0" w:color="auto"/>
            </w:tcBorders>
            <w:vAlign w:val="center"/>
          </w:tcPr>
          <w:p w14:paraId="1F3AC564"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35782" w14:textId="77777777" w:rsidR="00304343" w:rsidRPr="00885D98" w:rsidRDefault="00304343" w:rsidP="00AE416F">
            <w:pPr>
              <w:jc w:val="center"/>
              <w:rPr>
                <w:rFonts w:hint="eastAsia"/>
              </w:rPr>
            </w:pPr>
            <w:r w:rsidRPr="00885D98">
              <w:t>1</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7730E952" w14:textId="77777777" w:rsidR="00304343" w:rsidRPr="00885D98" w:rsidRDefault="00304343" w:rsidP="00AE416F">
            <w:pPr>
              <w:rPr>
                <w:rFonts w:hint="eastAsia"/>
              </w:rPr>
            </w:pP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2A73D97D" w14:textId="77777777" w:rsidR="00304343" w:rsidRPr="00885D98" w:rsidRDefault="00304343" w:rsidP="00AE416F">
            <w:pPr>
              <w:rPr>
                <w:rFonts w:hint="eastAsia"/>
              </w:rPr>
            </w:pP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396B5D10" w14:textId="77777777" w:rsidR="00304343" w:rsidRPr="00885D98" w:rsidRDefault="00304343" w:rsidP="00AE416F">
            <w:pPr>
              <w:rPr>
                <w:rFonts w:hint="eastAsia"/>
              </w:rPr>
            </w:pPr>
          </w:p>
        </w:tc>
      </w:tr>
      <w:tr w:rsidR="00304343" w:rsidRPr="00885D98" w14:paraId="584AA254" w14:textId="77777777" w:rsidTr="00AE416F">
        <w:trPr>
          <w:trHeight w:val="441"/>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6DF36C5D" w14:textId="77777777" w:rsidR="00304343" w:rsidRPr="00885D98" w:rsidRDefault="00304343" w:rsidP="00AE416F">
            <w:pPr>
              <w:rPr>
                <w:rFonts w:hint="eastAsia"/>
                <w:b/>
                <w:bCs/>
              </w:rPr>
            </w:pPr>
          </w:p>
        </w:tc>
        <w:tc>
          <w:tcPr>
            <w:tcW w:w="5187" w:type="dxa"/>
            <w:tcBorders>
              <w:top w:val="single" w:sz="4" w:space="0" w:color="auto"/>
              <w:left w:val="single" w:sz="4" w:space="0" w:color="auto"/>
              <w:bottom w:val="single" w:sz="4" w:space="0" w:color="auto"/>
              <w:right w:val="nil"/>
            </w:tcBorders>
            <w:shd w:val="clear" w:color="auto" w:fill="auto"/>
            <w:vAlign w:val="center"/>
            <w:hideMark/>
          </w:tcPr>
          <w:p w14:paraId="2E912B2A" w14:textId="77777777" w:rsidR="00304343" w:rsidRPr="00885D98" w:rsidRDefault="00304343" w:rsidP="00AE416F">
            <w:pPr>
              <w:rPr>
                <w:rFonts w:hint="eastAsia"/>
              </w:rPr>
            </w:pPr>
            <w:r w:rsidRPr="00885D98">
              <w:t>3.5 Studii superioare și experiență în domeniu</w:t>
            </w:r>
          </w:p>
        </w:tc>
        <w:tc>
          <w:tcPr>
            <w:tcW w:w="710" w:type="dxa"/>
            <w:tcBorders>
              <w:top w:val="single" w:sz="4" w:space="0" w:color="auto"/>
              <w:left w:val="single" w:sz="4" w:space="0" w:color="auto"/>
              <w:bottom w:val="single" w:sz="4" w:space="0" w:color="auto"/>
              <w:right w:val="single" w:sz="4" w:space="0" w:color="auto"/>
            </w:tcBorders>
            <w:vAlign w:val="center"/>
          </w:tcPr>
          <w:p w14:paraId="1231BC02"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652B9" w14:textId="77777777" w:rsidR="00304343" w:rsidRPr="00885D98" w:rsidRDefault="00304343" w:rsidP="00AE416F">
            <w:pPr>
              <w:jc w:val="center"/>
              <w:rPr>
                <w:rFonts w:hint="eastAsia"/>
              </w:rPr>
            </w:pPr>
            <w:r w:rsidRPr="00885D98">
              <w:t>1</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22A04D50" w14:textId="77777777" w:rsidR="00304343" w:rsidRPr="00885D98" w:rsidRDefault="00304343" w:rsidP="00AE416F">
            <w:pPr>
              <w:rPr>
                <w:rFonts w:hint="eastAsia"/>
              </w:rPr>
            </w:pPr>
            <w:r w:rsidRPr="00885D98">
              <w:t> </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7AC2C230" w14:textId="77777777" w:rsidR="00304343" w:rsidRPr="00885D98" w:rsidRDefault="00304343" w:rsidP="00AE416F">
            <w:pPr>
              <w:rPr>
                <w:rFonts w:hint="eastAsia"/>
              </w:rPr>
            </w:pPr>
            <w:r w:rsidRPr="00885D98">
              <w:t> </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1CA09A42" w14:textId="77777777" w:rsidR="00304343" w:rsidRPr="00885D98" w:rsidRDefault="00304343" w:rsidP="00AE416F">
            <w:pPr>
              <w:rPr>
                <w:rFonts w:hint="eastAsia"/>
              </w:rPr>
            </w:pPr>
            <w:r w:rsidRPr="00885D98">
              <w:t> </w:t>
            </w:r>
          </w:p>
        </w:tc>
      </w:tr>
      <w:tr w:rsidR="00304343" w:rsidRPr="00885D98" w14:paraId="46B31B42" w14:textId="77777777" w:rsidTr="00AE416F">
        <w:trPr>
          <w:trHeight w:val="300"/>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42424DE0" w14:textId="77777777" w:rsidR="00304343" w:rsidRPr="00885D98" w:rsidRDefault="00304343" w:rsidP="00AE416F">
            <w:pPr>
              <w:rPr>
                <w:rFonts w:hint="eastAsia"/>
                <w:b/>
                <w:bCs/>
              </w:rPr>
            </w:pPr>
          </w:p>
        </w:tc>
        <w:tc>
          <w:tcPr>
            <w:tcW w:w="5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270A8" w14:textId="77777777" w:rsidR="00304343" w:rsidRPr="00885D98" w:rsidRDefault="00304343" w:rsidP="00AE416F">
            <w:pPr>
              <w:jc w:val="center"/>
              <w:rPr>
                <w:rFonts w:hint="eastAsia"/>
                <w:b/>
                <w:bCs/>
                <w:u w:val="single"/>
              </w:rPr>
            </w:pPr>
            <w:r w:rsidRPr="00885D98">
              <w:rPr>
                <w:b/>
                <w:bCs/>
                <w:u w:val="single"/>
              </w:rPr>
              <w:t>TOTAL</w:t>
            </w:r>
          </w:p>
        </w:tc>
        <w:tc>
          <w:tcPr>
            <w:tcW w:w="710" w:type="dxa"/>
            <w:tcBorders>
              <w:top w:val="single" w:sz="4" w:space="0" w:color="auto"/>
              <w:left w:val="single" w:sz="4" w:space="0" w:color="auto"/>
              <w:bottom w:val="single" w:sz="4" w:space="0" w:color="auto"/>
              <w:right w:val="single" w:sz="4" w:space="0" w:color="auto"/>
            </w:tcBorders>
            <w:vAlign w:val="center"/>
          </w:tcPr>
          <w:p w14:paraId="4C988E2F" w14:textId="77777777" w:rsidR="00304343" w:rsidRPr="00885D98" w:rsidRDefault="00304343" w:rsidP="00AE416F">
            <w:pPr>
              <w:rPr>
                <w:rFonts w:hint="eastAsia"/>
                <w:u w:val="single"/>
              </w:rPr>
            </w:pP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380E9" w14:textId="77777777" w:rsidR="00304343" w:rsidRPr="00885D98" w:rsidRDefault="00304343" w:rsidP="00AE416F">
            <w:pPr>
              <w:rPr>
                <w:rFonts w:hint="eastAsia"/>
                <w:u w:val="single"/>
              </w:rPr>
            </w:pPr>
            <w:r w:rsidRPr="00885D98">
              <w:rPr>
                <w:u w:val="single"/>
              </w:rPr>
              <w:t> </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1CC52A56" w14:textId="77777777" w:rsidR="00304343" w:rsidRPr="00885D98" w:rsidRDefault="00304343" w:rsidP="00AE416F">
            <w:pPr>
              <w:rPr>
                <w:rFonts w:hint="eastAsia"/>
                <w:u w:val="single"/>
              </w:rPr>
            </w:pPr>
            <w:r w:rsidRPr="00885D98">
              <w:rPr>
                <w:u w:val="single"/>
              </w:rPr>
              <w:t> </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52F5E7DA" w14:textId="77777777" w:rsidR="00304343" w:rsidRPr="00885D98" w:rsidRDefault="00304343" w:rsidP="00AE416F">
            <w:pPr>
              <w:rPr>
                <w:rFonts w:hint="eastAsia"/>
                <w:u w:val="single"/>
              </w:rPr>
            </w:pPr>
            <w:r w:rsidRPr="00885D98">
              <w:rPr>
                <w:u w:val="single"/>
              </w:rPr>
              <w:t> </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3ECC8264" w14:textId="77777777" w:rsidR="00304343" w:rsidRPr="00885D98" w:rsidRDefault="00304343" w:rsidP="00AE416F">
            <w:pPr>
              <w:rPr>
                <w:rFonts w:hint="eastAsia"/>
                <w:u w:val="single"/>
              </w:rPr>
            </w:pPr>
            <w:r w:rsidRPr="00885D98">
              <w:rPr>
                <w:u w:val="single"/>
              </w:rPr>
              <w:t> </w:t>
            </w:r>
          </w:p>
        </w:tc>
      </w:tr>
    </w:tbl>
    <w:p w14:paraId="60298027" w14:textId="77777777" w:rsidR="00304343" w:rsidRPr="00885D98" w:rsidRDefault="00304343" w:rsidP="00304343">
      <w:pPr>
        <w:rPr>
          <w:rFonts w:hint="eastAsia"/>
        </w:rPr>
      </w:pPr>
    </w:p>
    <w:p w14:paraId="33263574" w14:textId="77777777" w:rsidR="00304343" w:rsidRPr="00885D98" w:rsidRDefault="00304343" w:rsidP="00304343">
      <w:pPr>
        <w:ind w:left="720"/>
        <w:rPr>
          <w:rFonts w:eastAsia="TimesNewRoman" w:hint="eastAsia"/>
        </w:rPr>
      </w:pPr>
      <w:r w:rsidRPr="00885D98">
        <w:rPr>
          <w:rFonts w:eastAsia="TimesNewRoman"/>
        </w:rPr>
        <w:t xml:space="preserve">Rating 1 = Novice; </w:t>
      </w:r>
    </w:p>
    <w:p w14:paraId="5BDD8273" w14:textId="77777777" w:rsidR="00304343" w:rsidRPr="00885D98" w:rsidRDefault="00304343" w:rsidP="00304343">
      <w:pPr>
        <w:ind w:left="720"/>
        <w:rPr>
          <w:rFonts w:eastAsia="TimesNewRoman" w:hint="eastAsia"/>
        </w:rPr>
      </w:pPr>
      <w:r w:rsidRPr="00885D98">
        <w:rPr>
          <w:rFonts w:eastAsia="TimesNewRoman"/>
        </w:rPr>
        <w:t xml:space="preserve">Rating 2 = Intermediar; </w:t>
      </w:r>
    </w:p>
    <w:p w14:paraId="5BE2516A" w14:textId="77777777" w:rsidR="00304343" w:rsidRPr="00885D98" w:rsidRDefault="00304343" w:rsidP="00304343">
      <w:pPr>
        <w:ind w:left="720"/>
        <w:rPr>
          <w:rFonts w:eastAsia="TimesNewRoman" w:hint="eastAsia"/>
        </w:rPr>
      </w:pPr>
      <w:r w:rsidRPr="00885D98">
        <w:rPr>
          <w:rFonts w:eastAsia="TimesNewRoman"/>
        </w:rPr>
        <w:t xml:space="preserve">Rating 3 = Competent; </w:t>
      </w:r>
    </w:p>
    <w:p w14:paraId="145A2EF8" w14:textId="77777777" w:rsidR="00304343" w:rsidRPr="00885D98" w:rsidRDefault="00304343" w:rsidP="00304343">
      <w:pPr>
        <w:ind w:left="720"/>
        <w:rPr>
          <w:rFonts w:eastAsia="TimesNewRoman" w:hint="eastAsia"/>
        </w:rPr>
      </w:pPr>
      <w:r w:rsidRPr="00885D98">
        <w:rPr>
          <w:rFonts w:eastAsia="TimesNewRoman"/>
        </w:rPr>
        <w:t>Rating 4 = Avansat;</w:t>
      </w:r>
    </w:p>
    <w:p w14:paraId="62C8A34D" w14:textId="77777777" w:rsidR="00304343" w:rsidRPr="00885D98" w:rsidRDefault="00304343" w:rsidP="00304343">
      <w:pPr>
        <w:ind w:left="720"/>
        <w:rPr>
          <w:rFonts w:hint="eastAsia"/>
        </w:rPr>
      </w:pPr>
      <w:r w:rsidRPr="00885D98">
        <w:rPr>
          <w:rFonts w:eastAsia="TimesNewRoman"/>
        </w:rPr>
        <w:t>Rating 5 =  Expert</w:t>
      </w:r>
    </w:p>
    <w:p w14:paraId="462DBE8D" w14:textId="77777777" w:rsidR="00304343" w:rsidRPr="00885D98" w:rsidRDefault="00304343" w:rsidP="00304343">
      <w:pPr>
        <w:autoSpaceDE w:val="0"/>
        <w:autoSpaceDN w:val="0"/>
        <w:adjustRightInd w:val="0"/>
        <w:jc w:val="both"/>
        <w:rPr>
          <w:rFonts w:hint="eastAsia"/>
          <w:b/>
        </w:rPr>
      </w:pPr>
    </w:p>
    <w:p w14:paraId="63F4118B" w14:textId="77777777" w:rsidR="00304343" w:rsidRPr="00885D98" w:rsidRDefault="00304343" w:rsidP="00304343">
      <w:pPr>
        <w:autoSpaceDE w:val="0"/>
        <w:autoSpaceDN w:val="0"/>
        <w:adjustRightInd w:val="0"/>
        <w:ind w:firstLine="708"/>
        <w:jc w:val="both"/>
        <w:rPr>
          <w:rFonts w:hint="eastAsia"/>
          <w:b/>
        </w:rPr>
      </w:pPr>
      <w:bookmarkStart w:id="24" w:name="_Hlk180057728"/>
      <w:r w:rsidRPr="00885D98">
        <w:rPr>
          <w:b/>
        </w:rPr>
        <w:t>Candidații care nu îndeplinesc punctajul minim corespunzător îndeplinirii pragului minim colectiv nu vor putea fi confirmați în Lista scurtă sau în Lista de propuneri pentru numirile finale</w:t>
      </w:r>
      <w:bookmarkEnd w:id="24"/>
      <w:r w:rsidRPr="00885D98">
        <w:rPr>
          <w:b/>
        </w:rPr>
        <w:t xml:space="preserve">. </w:t>
      </w:r>
    </w:p>
    <w:p w14:paraId="2551F809" w14:textId="77777777" w:rsidR="00304343" w:rsidRPr="00885D98" w:rsidRDefault="00304343" w:rsidP="00304343">
      <w:pPr>
        <w:autoSpaceDE w:val="0"/>
        <w:autoSpaceDN w:val="0"/>
        <w:adjustRightInd w:val="0"/>
        <w:rPr>
          <w:rFonts w:hint="eastAsia"/>
          <w:b/>
          <w:highlight w:val="yellow"/>
        </w:rPr>
      </w:pPr>
    </w:p>
    <w:p w14:paraId="54A53262" w14:textId="77777777" w:rsidR="00304343" w:rsidRPr="00885D98" w:rsidRDefault="00304343" w:rsidP="00304343">
      <w:pPr>
        <w:autoSpaceDE w:val="0"/>
        <w:autoSpaceDN w:val="0"/>
        <w:adjustRightInd w:val="0"/>
        <w:rPr>
          <w:rFonts w:hint="eastAsia"/>
          <w:b/>
          <w:highlight w:val="yellow"/>
        </w:rPr>
      </w:pPr>
    </w:p>
    <w:p w14:paraId="608AAD85" w14:textId="77777777" w:rsidR="00304343" w:rsidRPr="00885D98" w:rsidRDefault="00304343" w:rsidP="00304343">
      <w:pPr>
        <w:autoSpaceDE w:val="0"/>
        <w:autoSpaceDN w:val="0"/>
        <w:adjustRightInd w:val="0"/>
        <w:rPr>
          <w:rFonts w:hint="eastAsia"/>
          <w:b/>
          <w:highlight w:val="yellow"/>
        </w:rPr>
      </w:pPr>
    </w:p>
    <w:p w14:paraId="432FB1F1" w14:textId="77777777" w:rsidR="00304343" w:rsidRPr="00885D98" w:rsidRDefault="00304343" w:rsidP="00304343">
      <w:pPr>
        <w:autoSpaceDE w:val="0"/>
        <w:autoSpaceDN w:val="0"/>
        <w:adjustRightInd w:val="0"/>
        <w:rPr>
          <w:rFonts w:hint="eastAsia"/>
          <w:b/>
          <w:highlight w:val="yellow"/>
        </w:rPr>
      </w:pPr>
    </w:p>
    <w:p w14:paraId="17CA303D" w14:textId="77777777" w:rsidR="00304343" w:rsidRPr="00885D98" w:rsidRDefault="00304343" w:rsidP="00304343">
      <w:pPr>
        <w:autoSpaceDE w:val="0"/>
        <w:autoSpaceDN w:val="0"/>
        <w:adjustRightInd w:val="0"/>
        <w:rPr>
          <w:rFonts w:hint="eastAsia"/>
          <w:b/>
          <w:highlight w:val="yellow"/>
        </w:rPr>
      </w:pPr>
    </w:p>
    <w:p w14:paraId="42A944CA" w14:textId="77777777" w:rsidR="00304343" w:rsidRPr="00885D98" w:rsidRDefault="00304343" w:rsidP="00304343">
      <w:pPr>
        <w:autoSpaceDE w:val="0"/>
        <w:autoSpaceDN w:val="0"/>
        <w:adjustRightInd w:val="0"/>
        <w:rPr>
          <w:rFonts w:hint="eastAsia"/>
          <w:b/>
          <w:highlight w:val="yellow"/>
        </w:rPr>
      </w:pPr>
    </w:p>
    <w:p w14:paraId="72C0CECC" w14:textId="77777777" w:rsidR="00304343" w:rsidRPr="00885D98" w:rsidRDefault="00304343" w:rsidP="00304343">
      <w:pPr>
        <w:autoSpaceDE w:val="0"/>
        <w:autoSpaceDN w:val="0"/>
        <w:adjustRightInd w:val="0"/>
        <w:rPr>
          <w:rFonts w:hint="eastAsia"/>
          <w:b/>
          <w:highlight w:val="yellow"/>
        </w:rPr>
      </w:pPr>
    </w:p>
    <w:p w14:paraId="69CA6B02" w14:textId="77777777" w:rsidR="00304343" w:rsidRPr="00885D98" w:rsidRDefault="00304343" w:rsidP="00304343">
      <w:pPr>
        <w:autoSpaceDE w:val="0"/>
        <w:autoSpaceDN w:val="0"/>
        <w:adjustRightInd w:val="0"/>
        <w:rPr>
          <w:rFonts w:hint="eastAsia"/>
          <w:b/>
          <w:highlight w:val="yellow"/>
        </w:rPr>
      </w:pPr>
    </w:p>
    <w:p w14:paraId="15781228" w14:textId="77777777" w:rsidR="00304343" w:rsidRPr="00885D98" w:rsidRDefault="00304343" w:rsidP="00304343">
      <w:pPr>
        <w:autoSpaceDE w:val="0"/>
        <w:autoSpaceDN w:val="0"/>
        <w:adjustRightInd w:val="0"/>
        <w:rPr>
          <w:rFonts w:hint="eastAsia"/>
          <w:b/>
          <w:highlight w:val="yellow"/>
        </w:rPr>
      </w:pPr>
    </w:p>
    <w:p w14:paraId="3A5D479F" w14:textId="77777777" w:rsidR="00304343" w:rsidRPr="00885D98" w:rsidRDefault="00304343" w:rsidP="00304343">
      <w:pPr>
        <w:autoSpaceDE w:val="0"/>
        <w:autoSpaceDN w:val="0"/>
        <w:adjustRightInd w:val="0"/>
        <w:rPr>
          <w:rFonts w:hint="eastAsia"/>
          <w:b/>
          <w:highlight w:val="yellow"/>
        </w:rPr>
      </w:pPr>
    </w:p>
    <w:p w14:paraId="2791765B" w14:textId="77777777" w:rsidR="00304343" w:rsidRPr="00885D98" w:rsidRDefault="00304343" w:rsidP="00304343">
      <w:pPr>
        <w:autoSpaceDE w:val="0"/>
        <w:autoSpaceDN w:val="0"/>
        <w:adjustRightInd w:val="0"/>
        <w:rPr>
          <w:rFonts w:hint="eastAsia"/>
          <w:b/>
          <w:highlight w:val="yellow"/>
        </w:rPr>
      </w:pPr>
    </w:p>
    <w:p w14:paraId="12764180" w14:textId="77777777" w:rsidR="00304343" w:rsidRPr="00885D98" w:rsidRDefault="00304343" w:rsidP="00304343">
      <w:pPr>
        <w:autoSpaceDE w:val="0"/>
        <w:autoSpaceDN w:val="0"/>
        <w:adjustRightInd w:val="0"/>
        <w:rPr>
          <w:rFonts w:hint="eastAsia"/>
          <w:b/>
          <w:highlight w:val="yellow"/>
        </w:rPr>
      </w:pPr>
    </w:p>
    <w:p w14:paraId="5DBB8711" w14:textId="77777777" w:rsidR="00304343" w:rsidRPr="00885D98" w:rsidRDefault="00304343" w:rsidP="00304343">
      <w:pPr>
        <w:autoSpaceDE w:val="0"/>
        <w:autoSpaceDN w:val="0"/>
        <w:adjustRightInd w:val="0"/>
        <w:rPr>
          <w:rFonts w:hint="eastAsia"/>
          <w:b/>
          <w:highlight w:val="yellow"/>
        </w:rPr>
      </w:pPr>
    </w:p>
    <w:p w14:paraId="7E398086" w14:textId="77777777" w:rsidR="00304343" w:rsidRPr="00885D98" w:rsidRDefault="00304343" w:rsidP="00304343">
      <w:pPr>
        <w:autoSpaceDE w:val="0"/>
        <w:autoSpaceDN w:val="0"/>
        <w:adjustRightInd w:val="0"/>
        <w:rPr>
          <w:rFonts w:hint="eastAsia"/>
          <w:b/>
          <w:highlight w:val="yellow"/>
        </w:rPr>
      </w:pPr>
    </w:p>
    <w:p w14:paraId="7F047D5A" w14:textId="77777777" w:rsidR="00304343" w:rsidRPr="00885D98" w:rsidRDefault="00304343" w:rsidP="00304343">
      <w:pPr>
        <w:autoSpaceDE w:val="0"/>
        <w:autoSpaceDN w:val="0"/>
        <w:adjustRightInd w:val="0"/>
        <w:rPr>
          <w:rFonts w:hint="eastAsia"/>
          <w:b/>
          <w:highlight w:val="yellow"/>
        </w:rPr>
      </w:pPr>
    </w:p>
    <w:p w14:paraId="6A49DC74" w14:textId="77777777" w:rsidR="00304343" w:rsidRPr="00885D98" w:rsidRDefault="00304343" w:rsidP="00304343">
      <w:pPr>
        <w:autoSpaceDE w:val="0"/>
        <w:autoSpaceDN w:val="0"/>
        <w:adjustRightInd w:val="0"/>
        <w:rPr>
          <w:rFonts w:hint="eastAsia"/>
          <w:b/>
          <w:highlight w:val="yellow"/>
        </w:rPr>
      </w:pPr>
    </w:p>
    <w:p w14:paraId="2E9B4A99" w14:textId="77777777" w:rsidR="00304343" w:rsidRDefault="00304343" w:rsidP="00304343">
      <w:pPr>
        <w:autoSpaceDE w:val="0"/>
        <w:autoSpaceDN w:val="0"/>
        <w:adjustRightInd w:val="0"/>
        <w:rPr>
          <w:rFonts w:hint="eastAsia"/>
          <w:b/>
          <w:highlight w:val="yellow"/>
        </w:rPr>
      </w:pPr>
    </w:p>
    <w:p w14:paraId="16899E1C" w14:textId="77777777" w:rsidR="00304343" w:rsidRDefault="00304343" w:rsidP="00304343">
      <w:pPr>
        <w:autoSpaceDE w:val="0"/>
        <w:autoSpaceDN w:val="0"/>
        <w:adjustRightInd w:val="0"/>
        <w:rPr>
          <w:rFonts w:hint="eastAsia"/>
          <w:b/>
          <w:highlight w:val="yellow"/>
        </w:rPr>
      </w:pPr>
    </w:p>
    <w:p w14:paraId="3883596F" w14:textId="77777777" w:rsidR="00304343" w:rsidRDefault="00304343" w:rsidP="00304343">
      <w:pPr>
        <w:autoSpaceDE w:val="0"/>
        <w:autoSpaceDN w:val="0"/>
        <w:adjustRightInd w:val="0"/>
        <w:rPr>
          <w:rFonts w:hint="eastAsia"/>
          <w:b/>
          <w:highlight w:val="yellow"/>
        </w:rPr>
      </w:pPr>
    </w:p>
    <w:p w14:paraId="220AD92F" w14:textId="77777777" w:rsidR="00304343" w:rsidRPr="00885D98" w:rsidRDefault="00304343" w:rsidP="00304343">
      <w:pPr>
        <w:autoSpaceDE w:val="0"/>
        <w:autoSpaceDN w:val="0"/>
        <w:adjustRightInd w:val="0"/>
        <w:rPr>
          <w:rFonts w:hint="eastAsia"/>
          <w:b/>
          <w:highlight w:val="yellow"/>
        </w:rPr>
      </w:pPr>
    </w:p>
    <w:p w14:paraId="153A9C18" w14:textId="77777777" w:rsidR="00304343" w:rsidRPr="00885D98" w:rsidRDefault="00304343" w:rsidP="00304343">
      <w:pPr>
        <w:autoSpaceDE w:val="0"/>
        <w:autoSpaceDN w:val="0"/>
        <w:adjustRightInd w:val="0"/>
        <w:rPr>
          <w:rFonts w:hint="eastAsia"/>
          <w:b/>
          <w:highlight w:val="yellow"/>
        </w:rPr>
      </w:pPr>
    </w:p>
    <w:p w14:paraId="04830B28" w14:textId="77777777" w:rsidR="00304343" w:rsidRPr="00885D98" w:rsidRDefault="00304343" w:rsidP="00304343">
      <w:pPr>
        <w:autoSpaceDE w:val="0"/>
        <w:autoSpaceDN w:val="0"/>
        <w:adjustRightInd w:val="0"/>
        <w:rPr>
          <w:rFonts w:hint="eastAsia"/>
          <w:b/>
          <w:highlight w:val="yellow"/>
        </w:rPr>
      </w:pPr>
    </w:p>
    <w:p w14:paraId="324FA71E" w14:textId="77777777" w:rsidR="00304343" w:rsidRPr="00885D98" w:rsidRDefault="00304343" w:rsidP="00304343">
      <w:pPr>
        <w:tabs>
          <w:tab w:val="left" w:pos="2070"/>
        </w:tabs>
        <w:jc w:val="center"/>
        <w:rPr>
          <w:rFonts w:hint="eastAsia"/>
          <w:b/>
          <w:sz w:val="28"/>
          <w:szCs w:val="28"/>
        </w:rPr>
      </w:pPr>
      <w:r w:rsidRPr="00885D98">
        <w:rPr>
          <w:b/>
          <w:sz w:val="28"/>
          <w:szCs w:val="28"/>
        </w:rPr>
        <w:t>A N U N Ţ</w:t>
      </w:r>
    </w:p>
    <w:p w14:paraId="34CAFC78" w14:textId="77777777" w:rsidR="00304343" w:rsidRPr="00885D98" w:rsidRDefault="00304343" w:rsidP="00304343">
      <w:pPr>
        <w:tabs>
          <w:tab w:val="left" w:pos="2070"/>
        </w:tabs>
        <w:jc w:val="center"/>
        <w:rPr>
          <w:rFonts w:hint="eastAsia"/>
          <w:b/>
        </w:rPr>
      </w:pPr>
    </w:p>
    <w:p w14:paraId="6A4467E0" w14:textId="77777777" w:rsidR="00304343" w:rsidRPr="00885D98" w:rsidRDefault="00304343" w:rsidP="00304343">
      <w:pPr>
        <w:tabs>
          <w:tab w:val="left" w:pos="2070"/>
        </w:tabs>
        <w:jc w:val="center"/>
        <w:rPr>
          <w:rFonts w:hint="eastAsia"/>
          <w:b/>
        </w:rPr>
      </w:pPr>
    </w:p>
    <w:p w14:paraId="5D51E5DF" w14:textId="77777777" w:rsidR="00304343" w:rsidRPr="00885D98" w:rsidRDefault="00304343" w:rsidP="00304343">
      <w:pPr>
        <w:ind w:firstLine="720"/>
        <w:jc w:val="both"/>
        <w:rPr>
          <w:rFonts w:hint="eastAsia"/>
        </w:rPr>
      </w:pPr>
    </w:p>
    <w:p w14:paraId="29EC92A0" w14:textId="77777777" w:rsidR="00304343" w:rsidRPr="00885D98" w:rsidRDefault="00304343" w:rsidP="00304343">
      <w:pPr>
        <w:ind w:firstLine="720"/>
        <w:jc w:val="both"/>
        <w:rPr>
          <w:rFonts w:hint="eastAsia"/>
          <w:b/>
          <w:bCs/>
        </w:rPr>
      </w:pPr>
      <w:r>
        <w:rPr>
          <w:b/>
          <w:bCs/>
        </w:rPr>
        <w:t>COMUNA PORUMBENI</w:t>
      </w:r>
      <w:r w:rsidRPr="00885D98">
        <w:t xml:space="preserve">, în calitate de </w:t>
      </w:r>
      <w:r w:rsidRPr="00885D98">
        <w:rPr>
          <w:b/>
        </w:rPr>
        <w:t>Autoritate Publică Tutelară</w:t>
      </w:r>
      <w:r w:rsidRPr="00885D98">
        <w:t xml:space="preserve">, asistată de expert independent </w:t>
      </w:r>
      <w:r w:rsidRPr="00885D98">
        <w:rPr>
          <w:i/>
          <w:iCs/>
        </w:rPr>
        <w:t>FOX MANAGEMENT CONSULTANTS S.R.L.</w:t>
      </w:r>
      <w:r w:rsidRPr="00885D98">
        <w:t xml:space="preserve">, anunţă începerea procedurii de selecție și nominalizare pentru </w:t>
      </w:r>
      <w:r>
        <w:rPr>
          <w:b/>
          <w:bCs/>
        </w:rPr>
        <w:t>3</w:t>
      </w:r>
      <w:r w:rsidRPr="00885D98">
        <w:rPr>
          <w:b/>
          <w:bCs/>
        </w:rPr>
        <w:t xml:space="preserve"> (</w:t>
      </w:r>
      <w:r>
        <w:rPr>
          <w:b/>
          <w:bCs/>
        </w:rPr>
        <w:t>trei</w:t>
      </w:r>
      <w:r w:rsidRPr="00885D98">
        <w:rPr>
          <w:b/>
          <w:bCs/>
        </w:rPr>
        <w:t xml:space="preserve">) </w:t>
      </w:r>
      <w:r w:rsidRPr="00885D98">
        <w:t xml:space="preserve">posturi de administrator la Societatea </w:t>
      </w:r>
      <w:r>
        <w:rPr>
          <w:b/>
          <w:bCs/>
        </w:rPr>
        <w:t xml:space="preserve">MENZA </w:t>
      </w:r>
      <w:r w:rsidRPr="00885D98">
        <w:rPr>
          <w:b/>
          <w:bCs/>
        </w:rPr>
        <w:t>S.R.L.</w:t>
      </w:r>
    </w:p>
    <w:p w14:paraId="73C1CC34" w14:textId="77777777" w:rsidR="00304343" w:rsidRPr="00885D98" w:rsidRDefault="00304343" w:rsidP="00304343">
      <w:pPr>
        <w:jc w:val="both"/>
        <w:rPr>
          <w:rFonts w:hint="eastAsia"/>
          <w:b/>
        </w:rPr>
      </w:pPr>
    </w:p>
    <w:p w14:paraId="6CC3DD0D" w14:textId="77777777" w:rsidR="00304343" w:rsidRPr="00885D98" w:rsidRDefault="00304343" w:rsidP="00304343">
      <w:pPr>
        <w:jc w:val="both"/>
        <w:rPr>
          <w:rFonts w:hint="eastAsia"/>
          <w:b/>
        </w:rPr>
      </w:pPr>
      <w:r w:rsidRPr="00885D98">
        <w:tab/>
      </w:r>
      <w:bookmarkStart w:id="25" w:name="_Hlk180415485"/>
      <w:r w:rsidRPr="00885D98">
        <w:rPr>
          <w:b/>
        </w:rPr>
        <w:t>Etapele de desfăşurare a procesului de recrutare şi selecţie sunt:</w:t>
      </w:r>
    </w:p>
    <w:p w14:paraId="310426CC" w14:textId="77777777" w:rsidR="00304343" w:rsidRPr="00885D98" w:rsidRDefault="00304343" w:rsidP="00304343">
      <w:pPr>
        <w:numPr>
          <w:ilvl w:val="0"/>
          <w:numId w:val="59"/>
        </w:numPr>
        <w:suppressAutoHyphens w:val="0"/>
        <w:jc w:val="both"/>
        <w:rPr>
          <w:rFonts w:hint="eastAsia"/>
        </w:rPr>
      </w:pPr>
      <w:r w:rsidRPr="00885D98">
        <w:t>Evaluarea prealabilă dosarelor de candidatură care alcătuiesc Lista lungă.</w:t>
      </w:r>
    </w:p>
    <w:p w14:paraId="07512951" w14:textId="77777777" w:rsidR="00304343" w:rsidRPr="00885D98" w:rsidRDefault="00304343" w:rsidP="00304343">
      <w:pPr>
        <w:numPr>
          <w:ilvl w:val="0"/>
          <w:numId w:val="59"/>
        </w:numPr>
        <w:suppressAutoHyphens w:val="0"/>
        <w:jc w:val="both"/>
        <w:rPr>
          <w:rFonts w:hint="eastAsia"/>
        </w:rPr>
      </w:pPr>
      <w:r w:rsidRPr="00885D98">
        <w:t>Evaluarea finală a Candidaţilor selectaţi în Lista scurtă. Interviul.</w:t>
      </w:r>
    </w:p>
    <w:p w14:paraId="4FAACDA9" w14:textId="77777777" w:rsidR="00304343" w:rsidRPr="00885D98" w:rsidRDefault="00304343" w:rsidP="00304343">
      <w:pPr>
        <w:ind w:left="720"/>
        <w:rPr>
          <w:rFonts w:hint="eastAsia"/>
        </w:rPr>
      </w:pPr>
    </w:p>
    <w:p w14:paraId="66A09FF0" w14:textId="77777777" w:rsidR="00304343" w:rsidRPr="00885D98" w:rsidRDefault="00304343" w:rsidP="00304343">
      <w:pPr>
        <w:jc w:val="both"/>
        <w:rPr>
          <w:rFonts w:hint="eastAsia"/>
          <w:b/>
        </w:rPr>
      </w:pPr>
      <w:r w:rsidRPr="00885D98">
        <w:tab/>
      </w:r>
      <w:r w:rsidRPr="00885D98">
        <w:rPr>
          <w:b/>
        </w:rPr>
        <w:t>Condiţiile generale ale procesului de selecţie prealabilă</w:t>
      </w:r>
      <w:r w:rsidRPr="00885D98">
        <w:t xml:space="preserve"> </w:t>
      </w:r>
      <w:r w:rsidRPr="00885D98">
        <w:rPr>
          <w:b/>
        </w:rPr>
        <w:t>sunt:</w:t>
      </w:r>
    </w:p>
    <w:p w14:paraId="3B24A855" w14:textId="77777777" w:rsidR="00304343" w:rsidRPr="00885D98" w:rsidRDefault="00304343" w:rsidP="00304343">
      <w:pPr>
        <w:numPr>
          <w:ilvl w:val="0"/>
          <w:numId w:val="60"/>
        </w:numPr>
        <w:suppressAutoHyphens w:val="0"/>
        <w:jc w:val="both"/>
        <w:rPr>
          <w:rFonts w:hint="eastAsia"/>
          <w:b/>
        </w:rPr>
      </w:pPr>
      <w:r w:rsidRPr="00885D98">
        <w:t>Administratorii</w:t>
      </w:r>
      <w:r w:rsidRPr="00885D98">
        <w:rPr>
          <w:iCs/>
          <w:shd w:val="clear" w:color="auto" w:fill="FFFFFF"/>
        </w:rPr>
        <w:t xml:space="preserve"> </w:t>
      </w:r>
      <w:r w:rsidRPr="00885D98">
        <w:rPr>
          <w:bdr w:val="none" w:sz="0" w:space="0" w:color="auto" w:frame="1"/>
          <w:shd w:val="clear" w:color="auto" w:fill="FFFFFF"/>
        </w:rPr>
        <w:t>trebuie să aibă studii superioare finalizate cel puțin cu diplomă de licență și experiență în domeniul științelor inginerești, economice, sociale, juridice sau în domeniul de activitate al respectivei întreprinderi publice de minimum 7 ani</w:t>
      </w:r>
      <w:r w:rsidRPr="00885D98">
        <w:rPr>
          <w:iCs/>
          <w:shd w:val="clear" w:color="auto" w:fill="FFFFFF"/>
        </w:rPr>
        <w:t>;</w:t>
      </w:r>
    </w:p>
    <w:p w14:paraId="085A9F2C" w14:textId="77777777" w:rsidR="00304343" w:rsidRPr="00885D98" w:rsidRDefault="00304343" w:rsidP="00304343">
      <w:pPr>
        <w:numPr>
          <w:ilvl w:val="0"/>
          <w:numId w:val="60"/>
        </w:numPr>
        <w:suppressAutoHyphens w:val="0"/>
        <w:jc w:val="both"/>
        <w:rPr>
          <w:rFonts w:hint="eastAsia"/>
          <w:b/>
        </w:rPr>
      </w:pPr>
      <w:r w:rsidRPr="00885D98">
        <w:rPr>
          <w:iCs/>
          <w:shd w:val="clear" w:color="auto" w:fill="FFFFFF"/>
          <w:lang w:val="en-US"/>
        </w:rPr>
        <w:t>Administratorii sunt persoane fizice sau juridice, cu experienţă în conducerea Societăţilor sau regiilor autonome;</w:t>
      </w:r>
    </w:p>
    <w:p w14:paraId="179909BE" w14:textId="77777777" w:rsidR="00304343" w:rsidRPr="00885D98" w:rsidRDefault="00304343" w:rsidP="00304343">
      <w:pPr>
        <w:numPr>
          <w:ilvl w:val="0"/>
          <w:numId w:val="60"/>
        </w:numPr>
        <w:autoSpaceDE w:val="0"/>
        <w:jc w:val="both"/>
        <w:rPr>
          <w:rFonts w:hint="eastAsia"/>
        </w:rPr>
      </w:pPr>
      <w:r w:rsidRPr="00885D98">
        <w:rPr>
          <w:shd w:val="clear" w:color="auto" w:fill="FFFFFF"/>
        </w:rPr>
        <w:t>Selecția administratorilor se realizează cu respectarea principiilor prevăzute de </w:t>
      </w:r>
      <w:r w:rsidRPr="00885D98">
        <w:rPr>
          <w:bdr w:val="none" w:sz="0" w:space="0" w:color="auto" w:frame="1"/>
          <w:shd w:val="clear" w:color="auto" w:fill="FFFFFF"/>
        </w:rPr>
        <w:t>Legea nr. 202/2002</w:t>
      </w:r>
      <w:r w:rsidRPr="00885D98">
        <w:rPr>
          <w:shd w:val="clear" w:color="auto" w:fill="FFFFFF"/>
        </w:rPr>
        <w:t>, cu modificările și completările ulterioare. În măsura în care nu este afectat clasamentul întocmit potrivit dispozițiilor </w:t>
      </w:r>
      <w:r w:rsidRPr="00885D98">
        <w:rPr>
          <w:u w:val="single"/>
          <w:bdr w:val="none" w:sz="0" w:space="0" w:color="auto" w:frame="1"/>
          <w:shd w:val="clear" w:color="auto" w:fill="FFFFFF"/>
        </w:rPr>
        <w:t>art. 29 alin. (1)</w:t>
      </w:r>
      <w:r w:rsidRPr="00885D98">
        <w:rPr>
          <w:shd w:val="clear" w:color="auto" w:fill="FFFFFF"/>
        </w:rPr>
        <w:t>, cel puțin o treime din totalul administratorilor aparțin genului subreprezentat</w:t>
      </w:r>
      <w:r w:rsidRPr="00885D98">
        <w:rPr>
          <w:shd w:val="clear" w:color="auto" w:fill="FFFFFF"/>
          <w:lang w:val="en-US"/>
        </w:rPr>
        <w:t>;</w:t>
      </w:r>
    </w:p>
    <w:p w14:paraId="65177EAF" w14:textId="77777777" w:rsidR="00304343" w:rsidRPr="00885D98" w:rsidRDefault="00304343" w:rsidP="00304343">
      <w:pPr>
        <w:numPr>
          <w:ilvl w:val="0"/>
          <w:numId w:val="60"/>
        </w:numPr>
        <w:suppressAutoHyphens w:val="0"/>
        <w:jc w:val="both"/>
        <w:rPr>
          <w:rFonts w:hint="eastAsia"/>
          <w:b/>
        </w:rPr>
      </w:pPr>
      <w:r w:rsidRPr="00885D98">
        <w:rPr>
          <w:lang w:eastAsia="x-none"/>
        </w:rPr>
        <w:t>Cel puțin un membru trebuie să dețină calificarea de auditor financiar sau să aibă experiență de cel puțin 3 ani dobândită prin participarea la misiuni de audit statutar în România, în alt stat membru, într-un stat AELS, în Elveția sau în Regatul Unit al Marii Britanii și Irlandei de Nord sau în cadrul Comitetelor de audit formate la nivelul Consiliilor de Administrație/ Supraveghere ale unor Societăți/ entități de interes public, în conformitate cu Ordinul nr. 392/2022 pentru modificarea Ordinului preşedintelui Autorităţii pentru Supravegherea Publică a Activităţii de Audit Statutar nr. 123/2022 privind componenţa Comitetului de audit;</w:t>
      </w:r>
    </w:p>
    <w:p w14:paraId="5163F669" w14:textId="77777777" w:rsidR="00304343" w:rsidRPr="00885D98" w:rsidRDefault="00304343" w:rsidP="00304343">
      <w:pPr>
        <w:numPr>
          <w:ilvl w:val="0"/>
          <w:numId w:val="60"/>
        </w:numPr>
        <w:autoSpaceDE w:val="0"/>
        <w:jc w:val="both"/>
        <w:rPr>
          <w:rFonts w:hint="eastAsia"/>
        </w:rPr>
      </w:pPr>
      <w:r w:rsidRPr="00885D98">
        <w:t>În cazul întreprinderilor publice organizate ca Societăţi cu răspundere limitată, cel mult un administrator va fi funcţionar public sau o persoană din rândul altor categorii de personal din cadrul Autorităţii Publice Tutelare ori din cadrul altor autorităţi sau instituţii publice;</w:t>
      </w:r>
    </w:p>
    <w:p w14:paraId="02F0F722" w14:textId="77777777" w:rsidR="00304343" w:rsidRPr="00885D98" w:rsidRDefault="00304343" w:rsidP="00304343">
      <w:pPr>
        <w:numPr>
          <w:ilvl w:val="0"/>
          <w:numId w:val="60"/>
        </w:numPr>
        <w:suppressAutoHyphens w:val="0"/>
        <w:jc w:val="both"/>
        <w:rPr>
          <w:rFonts w:hint="eastAsia"/>
          <w:b/>
        </w:rPr>
      </w:pPr>
      <w:r w:rsidRPr="00885D98">
        <w:t>În mod obligatoriu, în selecţia candidaţilor se va avea în vedere evitarea situaţiilor de conflict de interese sau incompatibilităţi</w:t>
      </w:r>
      <w:r w:rsidRPr="00885D98">
        <w:rPr>
          <w:lang w:val="en-US"/>
        </w:rPr>
        <w:t>;</w:t>
      </w:r>
    </w:p>
    <w:p w14:paraId="714596C9" w14:textId="77777777" w:rsidR="00304343" w:rsidRPr="00885D98" w:rsidRDefault="00304343" w:rsidP="00304343">
      <w:pPr>
        <w:numPr>
          <w:ilvl w:val="0"/>
          <w:numId w:val="60"/>
        </w:numPr>
        <w:suppressAutoHyphens w:val="0"/>
        <w:jc w:val="both"/>
        <w:rPr>
          <w:rFonts w:hint="eastAsia"/>
          <w:b/>
        </w:rPr>
      </w:pPr>
      <w:r w:rsidRPr="00885D98">
        <w:t>Majoritatea membrilor Consiliului de Administrație este formată din administratori neexecutivi şi independenţi, în sensul art. 138, alin. (2) din Legea nr. 31/1990, republicată, cu modificările şi completările ulterioare;</w:t>
      </w:r>
    </w:p>
    <w:p w14:paraId="15B68925" w14:textId="77777777" w:rsidR="00304343" w:rsidRPr="00885D98" w:rsidRDefault="00304343" w:rsidP="00304343">
      <w:pPr>
        <w:numPr>
          <w:ilvl w:val="0"/>
          <w:numId w:val="60"/>
        </w:numPr>
        <w:suppressAutoHyphens w:val="0"/>
        <w:jc w:val="both"/>
        <w:rPr>
          <w:rFonts w:hint="eastAsia"/>
          <w:b/>
        </w:rPr>
      </w:pPr>
      <w:r w:rsidRPr="00885D98">
        <w:rPr>
          <w:lang w:eastAsia="x-none"/>
        </w:rPr>
        <w:t>Mandatul administratorilor este stabilit prin actul constitutiv, neputând depăşi 4 ani;</w:t>
      </w:r>
    </w:p>
    <w:p w14:paraId="16B81F0B" w14:textId="77777777" w:rsidR="00304343" w:rsidRPr="00885D98" w:rsidRDefault="00304343" w:rsidP="00304343">
      <w:pPr>
        <w:numPr>
          <w:ilvl w:val="0"/>
          <w:numId w:val="60"/>
        </w:numPr>
        <w:suppressAutoHyphens w:val="0"/>
        <w:jc w:val="both"/>
        <w:rPr>
          <w:rFonts w:hint="eastAsia"/>
          <w:b/>
        </w:rPr>
      </w:pPr>
      <w:r w:rsidRPr="00885D98">
        <w:rPr>
          <w:lang w:eastAsia="x-none"/>
        </w:rPr>
        <w:t>O persoană fizică poate exercita concomitent cel mult 2 mandate de administrator în Societăţi sau întreprinderi publice al căror sediu se află pe teritoriul României;</w:t>
      </w:r>
    </w:p>
    <w:p w14:paraId="308BB13A" w14:textId="77777777" w:rsidR="00304343" w:rsidRPr="00885D98" w:rsidRDefault="00304343" w:rsidP="00304343">
      <w:pPr>
        <w:numPr>
          <w:ilvl w:val="0"/>
          <w:numId w:val="60"/>
        </w:numPr>
        <w:suppressAutoHyphens w:val="0"/>
        <w:jc w:val="both"/>
        <w:rPr>
          <w:rFonts w:hint="eastAsia"/>
          <w:b/>
        </w:rPr>
      </w:pPr>
      <w:r w:rsidRPr="00885D98">
        <w:t>Selecţia se realizează cu respectarea principiilor nediscriminării, tratamentului egal şi transparenţei;</w:t>
      </w:r>
    </w:p>
    <w:p w14:paraId="7A1ADBCD" w14:textId="77777777" w:rsidR="00304343" w:rsidRPr="00885D98" w:rsidRDefault="00304343" w:rsidP="00304343">
      <w:pPr>
        <w:numPr>
          <w:ilvl w:val="0"/>
          <w:numId w:val="60"/>
        </w:numPr>
        <w:suppressAutoHyphens w:val="0"/>
        <w:jc w:val="both"/>
        <w:rPr>
          <w:rFonts w:hint="eastAsia"/>
          <w:b/>
        </w:rPr>
      </w:pPr>
      <w:r w:rsidRPr="00885D98">
        <w:t>Candidaţii care vor fi selectaţi pentru a fi înscrişi pe Lista scurtă vor fi ulterior înştiinţaţi să depună o Declaraţie de intenţie realizată conform Scrisorii de Aşteptări.</w:t>
      </w:r>
      <w:bookmarkEnd w:id="25"/>
    </w:p>
    <w:p w14:paraId="736F5097" w14:textId="77777777" w:rsidR="00304343" w:rsidRPr="00885D98" w:rsidRDefault="00304343" w:rsidP="00304343">
      <w:pPr>
        <w:jc w:val="both"/>
        <w:rPr>
          <w:rFonts w:hint="eastAsia"/>
          <w:b/>
        </w:rPr>
      </w:pPr>
    </w:p>
    <w:p w14:paraId="10739A48" w14:textId="77777777" w:rsidR="00304343" w:rsidRPr="00885D98" w:rsidRDefault="00304343" w:rsidP="00304343">
      <w:pPr>
        <w:jc w:val="both"/>
        <w:rPr>
          <w:rFonts w:hint="eastAsia"/>
          <w:b/>
        </w:rPr>
      </w:pPr>
    </w:p>
    <w:p w14:paraId="3DF28583" w14:textId="77777777" w:rsidR="00304343" w:rsidRPr="00885D98" w:rsidRDefault="00304343" w:rsidP="00304343">
      <w:pPr>
        <w:jc w:val="both"/>
        <w:rPr>
          <w:rFonts w:hint="eastAsia"/>
          <w:b/>
        </w:rPr>
      </w:pPr>
    </w:p>
    <w:p w14:paraId="1BF8C5C3" w14:textId="77777777" w:rsidR="00304343" w:rsidRPr="00885D98" w:rsidRDefault="00304343" w:rsidP="00304343">
      <w:pPr>
        <w:jc w:val="both"/>
        <w:rPr>
          <w:rFonts w:hint="eastAsia"/>
          <w:b/>
        </w:rPr>
      </w:pPr>
    </w:p>
    <w:p w14:paraId="31C79525" w14:textId="77777777" w:rsidR="00304343" w:rsidRPr="00885D98" w:rsidRDefault="00304343" w:rsidP="00304343">
      <w:pPr>
        <w:jc w:val="both"/>
        <w:rPr>
          <w:rFonts w:hint="eastAsia"/>
          <w:b/>
        </w:rPr>
      </w:pPr>
    </w:p>
    <w:p w14:paraId="50B174F9" w14:textId="77777777" w:rsidR="00304343" w:rsidRPr="00885D98" w:rsidRDefault="00304343" w:rsidP="00304343">
      <w:pPr>
        <w:jc w:val="both"/>
        <w:rPr>
          <w:rFonts w:hint="eastAsia"/>
          <w:b/>
        </w:rPr>
      </w:pPr>
    </w:p>
    <w:p w14:paraId="42E147B4" w14:textId="77777777" w:rsidR="00304343" w:rsidRPr="00885D98" w:rsidRDefault="00304343" w:rsidP="00304343">
      <w:pPr>
        <w:jc w:val="both"/>
        <w:rPr>
          <w:rFonts w:hint="eastAsia"/>
          <w:b/>
        </w:rPr>
      </w:pPr>
    </w:p>
    <w:p w14:paraId="578896A9" w14:textId="77777777" w:rsidR="00304343" w:rsidRPr="00885D98" w:rsidRDefault="00304343" w:rsidP="00304343">
      <w:pPr>
        <w:autoSpaceDE w:val="0"/>
        <w:autoSpaceDN w:val="0"/>
        <w:adjustRightInd w:val="0"/>
        <w:ind w:firstLine="720"/>
        <w:jc w:val="both"/>
        <w:rPr>
          <w:rFonts w:hint="eastAsia"/>
          <w:b/>
        </w:rPr>
      </w:pPr>
      <w:r w:rsidRPr="00885D98">
        <w:rPr>
          <w:b/>
        </w:rPr>
        <w:t>Condiţiile generale de participare sunt:</w:t>
      </w:r>
    </w:p>
    <w:p w14:paraId="2E08BC2B" w14:textId="77777777" w:rsidR="00304343" w:rsidRPr="00885D98" w:rsidRDefault="00304343" w:rsidP="00304343">
      <w:pPr>
        <w:numPr>
          <w:ilvl w:val="0"/>
          <w:numId w:val="61"/>
        </w:numPr>
        <w:autoSpaceDE w:val="0"/>
        <w:jc w:val="both"/>
        <w:rPr>
          <w:rFonts w:hint="eastAsia"/>
        </w:rPr>
      </w:pPr>
      <w:r w:rsidRPr="00885D98">
        <w:t>studii superioare şi experienţă în domeniul ştiinţelor inginereşti, economice, sociale, juridice sau în domeniul de activitate al respectivei întreprinderi publice de minimum 7 ani;</w:t>
      </w:r>
    </w:p>
    <w:p w14:paraId="2027913E" w14:textId="77777777" w:rsidR="00304343" w:rsidRPr="00885D98" w:rsidRDefault="00304343" w:rsidP="00304343">
      <w:pPr>
        <w:numPr>
          <w:ilvl w:val="0"/>
          <w:numId w:val="61"/>
        </w:numPr>
        <w:autoSpaceDE w:val="0"/>
        <w:jc w:val="both"/>
        <w:rPr>
          <w:rFonts w:hint="eastAsia"/>
        </w:rPr>
      </w:pPr>
      <w:r w:rsidRPr="00885D98">
        <w:t xml:space="preserve">experiență de conducere/ administrare a unor Societăți sau regii autonome; </w:t>
      </w:r>
    </w:p>
    <w:p w14:paraId="28FBC646" w14:textId="77777777" w:rsidR="00304343" w:rsidRPr="00885D98" w:rsidRDefault="00304343" w:rsidP="00304343">
      <w:pPr>
        <w:numPr>
          <w:ilvl w:val="0"/>
          <w:numId w:val="61"/>
        </w:numPr>
        <w:autoSpaceDE w:val="0"/>
        <w:jc w:val="both"/>
        <w:rPr>
          <w:rFonts w:hint="eastAsia"/>
        </w:rPr>
      </w:pPr>
      <w:r w:rsidRPr="00885D98">
        <w:t>cunoaşterea limbii române (scris şi vorbit) şi cetăţenia română sau cetăţenia altor state membre ale Uniunii Europene cu condiţia să aibă domiciliul în România;</w:t>
      </w:r>
    </w:p>
    <w:p w14:paraId="5DF24199" w14:textId="77777777" w:rsidR="00304343" w:rsidRPr="00885D98" w:rsidRDefault="00304343" w:rsidP="00304343">
      <w:pPr>
        <w:numPr>
          <w:ilvl w:val="0"/>
          <w:numId w:val="61"/>
        </w:numPr>
        <w:autoSpaceDE w:val="0"/>
        <w:jc w:val="both"/>
        <w:rPr>
          <w:rFonts w:hint="eastAsia"/>
        </w:rPr>
      </w:pPr>
      <w:r w:rsidRPr="00885D98">
        <w:t>capacitate deplină de exerciţiu;</w:t>
      </w:r>
    </w:p>
    <w:p w14:paraId="31CB6014" w14:textId="77777777" w:rsidR="00304343" w:rsidRPr="00885D98" w:rsidRDefault="00304343" w:rsidP="00304343">
      <w:pPr>
        <w:numPr>
          <w:ilvl w:val="0"/>
          <w:numId w:val="61"/>
        </w:numPr>
        <w:autoSpaceDE w:val="0"/>
        <w:jc w:val="both"/>
        <w:rPr>
          <w:rFonts w:hint="eastAsia"/>
        </w:rPr>
      </w:pPr>
      <w:r w:rsidRPr="00885D98">
        <w:t>stare de sănătate corespunzătoare funcţiei pentru care candidează, atestată pe bază de documente medicale;</w:t>
      </w:r>
    </w:p>
    <w:p w14:paraId="62319C68" w14:textId="77777777" w:rsidR="00304343" w:rsidRPr="00885D98" w:rsidRDefault="00304343" w:rsidP="00304343">
      <w:pPr>
        <w:numPr>
          <w:ilvl w:val="0"/>
          <w:numId w:val="61"/>
        </w:numPr>
        <w:autoSpaceDE w:val="0"/>
        <w:jc w:val="both"/>
        <w:rPr>
          <w:rFonts w:hint="eastAsia"/>
        </w:rPr>
      </w:pPr>
      <w:r w:rsidRPr="00885D98">
        <w:t>să nu fie destituit/ă dintr-o funcţie publică, să nu îi fi fost revocat contractul de mandat sau să nu îi fi încetat contractul individual de muncă pentru motive disciplinare în ultimii 5 ani;</w:t>
      </w:r>
    </w:p>
    <w:p w14:paraId="244A2404" w14:textId="77777777" w:rsidR="00304343" w:rsidRPr="00885D98" w:rsidRDefault="00304343" w:rsidP="00304343">
      <w:pPr>
        <w:numPr>
          <w:ilvl w:val="0"/>
          <w:numId w:val="61"/>
        </w:numPr>
        <w:autoSpaceDE w:val="0"/>
        <w:jc w:val="both"/>
        <w:rPr>
          <w:rFonts w:hint="eastAsia"/>
        </w:rPr>
      </w:pPr>
      <w:r w:rsidRPr="00885D98">
        <w:t>nu au înscrieri în cazierul judiciar;</w:t>
      </w:r>
    </w:p>
    <w:p w14:paraId="4B5465F3" w14:textId="77777777" w:rsidR="00304343" w:rsidRPr="00885D98" w:rsidRDefault="00304343" w:rsidP="00304343">
      <w:pPr>
        <w:numPr>
          <w:ilvl w:val="0"/>
          <w:numId w:val="61"/>
        </w:numPr>
        <w:autoSpaceDE w:val="0"/>
        <w:jc w:val="both"/>
        <w:rPr>
          <w:rFonts w:hint="eastAsia"/>
        </w:rPr>
      </w:pPr>
      <w:r w:rsidRPr="00885D98">
        <w:t>nu au înscrieri în cazierul fiscal;</w:t>
      </w:r>
    </w:p>
    <w:p w14:paraId="7FD7F377" w14:textId="77777777" w:rsidR="00304343" w:rsidRPr="00885D98" w:rsidRDefault="00304343" w:rsidP="00304343">
      <w:pPr>
        <w:numPr>
          <w:ilvl w:val="0"/>
          <w:numId w:val="61"/>
        </w:numPr>
        <w:autoSpaceDE w:val="0"/>
        <w:jc w:val="both"/>
        <w:rPr>
          <w:rFonts w:hint="eastAsia"/>
        </w:rPr>
      </w:pPr>
      <w:r w:rsidRPr="00885D98">
        <w:t xml:space="preserve">nu se află în conflict de interese care să îl/o facă incompatibil/ă cu exercitarea funcției de membru în Consiliul </w:t>
      </w:r>
      <w:bookmarkStart w:id="26" w:name="_Hlk196734580"/>
      <w:r w:rsidRPr="00885D98">
        <w:t>Administratorilor</w:t>
      </w:r>
      <w:bookmarkEnd w:id="26"/>
      <w:r w:rsidRPr="00885D98">
        <w:t xml:space="preserve"> Societății;</w:t>
      </w:r>
    </w:p>
    <w:p w14:paraId="1AA4146B" w14:textId="77777777" w:rsidR="00304343" w:rsidRPr="00885D98" w:rsidRDefault="00304343" w:rsidP="00304343">
      <w:pPr>
        <w:numPr>
          <w:ilvl w:val="0"/>
          <w:numId w:val="61"/>
        </w:numPr>
        <w:autoSpaceDE w:val="0"/>
        <w:jc w:val="both"/>
        <w:rPr>
          <w:rFonts w:hint="eastAsia"/>
        </w:rPr>
      </w:pPr>
      <w:r w:rsidRPr="00885D98">
        <w:t>îndeplinește criteriile conform prevederilor art. 4 din O.U.G. nr. 109/2011 privind guvernanța corporativă a întreprinderilor publice, actualizată.</w:t>
      </w:r>
    </w:p>
    <w:p w14:paraId="23B00DD6" w14:textId="77777777" w:rsidR="00304343" w:rsidRPr="00885D98" w:rsidRDefault="00304343" w:rsidP="00304343">
      <w:pPr>
        <w:jc w:val="both"/>
        <w:rPr>
          <w:rFonts w:hint="eastAsia"/>
          <w:bCs/>
          <w:strike/>
        </w:rPr>
      </w:pPr>
    </w:p>
    <w:p w14:paraId="340F90BA" w14:textId="77777777" w:rsidR="00304343" w:rsidRPr="00885D98" w:rsidRDefault="00304343" w:rsidP="00304343">
      <w:pPr>
        <w:autoSpaceDE w:val="0"/>
        <w:autoSpaceDN w:val="0"/>
        <w:adjustRightInd w:val="0"/>
        <w:ind w:firstLine="720"/>
        <w:jc w:val="both"/>
        <w:rPr>
          <w:rFonts w:hint="eastAsia"/>
          <w:b/>
          <w:bCs/>
        </w:rPr>
      </w:pPr>
      <w:r w:rsidRPr="00885D98">
        <w:rPr>
          <w:b/>
          <w:bCs/>
        </w:rPr>
        <w:t xml:space="preserve">Criteriile minime de selectie sunt: </w:t>
      </w:r>
    </w:p>
    <w:p w14:paraId="542FFC12" w14:textId="77777777" w:rsidR="00304343" w:rsidRPr="00885D98" w:rsidRDefault="00304343" w:rsidP="00304343">
      <w:pPr>
        <w:numPr>
          <w:ilvl w:val="0"/>
          <w:numId w:val="62"/>
        </w:numPr>
        <w:suppressAutoHyphens w:val="0"/>
        <w:autoSpaceDE w:val="0"/>
        <w:autoSpaceDN w:val="0"/>
        <w:adjustRightInd w:val="0"/>
        <w:jc w:val="both"/>
        <w:rPr>
          <w:rFonts w:hint="eastAsia"/>
          <w:b/>
          <w:bCs/>
        </w:rPr>
      </w:pPr>
      <w:r w:rsidRPr="00885D98">
        <w:t>cunoștințe despre obiectul de activitate al Societății, cunoașterea proceselor tehnologice și operaționale, cunoașterea pieței în care acționează Societatea;</w:t>
      </w:r>
    </w:p>
    <w:p w14:paraId="4FE629D6" w14:textId="77777777" w:rsidR="00304343" w:rsidRPr="00885D98" w:rsidRDefault="00304343" w:rsidP="00304343">
      <w:pPr>
        <w:numPr>
          <w:ilvl w:val="0"/>
          <w:numId w:val="62"/>
        </w:numPr>
        <w:suppressAutoHyphens w:val="0"/>
        <w:autoSpaceDE w:val="0"/>
        <w:autoSpaceDN w:val="0"/>
        <w:adjustRightInd w:val="0"/>
        <w:jc w:val="both"/>
        <w:rPr>
          <w:rFonts w:hint="eastAsia"/>
          <w:b/>
          <w:bCs/>
        </w:rPr>
      </w:pPr>
      <w:r w:rsidRPr="00885D98">
        <w:t>gândire strategică și previziuni;</w:t>
      </w:r>
    </w:p>
    <w:p w14:paraId="4BDFD4C7" w14:textId="77777777" w:rsidR="00304343" w:rsidRPr="00885D98" w:rsidRDefault="00304343" w:rsidP="00304343">
      <w:pPr>
        <w:numPr>
          <w:ilvl w:val="0"/>
          <w:numId w:val="62"/>
        </w:numPr>
        <w:suppressAutoHyphens w:val="0"/>
        <w:autoSpaceDE w:val="0"/>
        <w:autoSpaceDN w:val="0"/>
        <w:adjustRightInd w:val="0"/>
        <w:jc w:val="both"/>
        <w:rPr>
          <w:rFonts w:hint="eastAsia"/>
          <w:b/>
          <w:bCs/>
        </w:rPr>
      </w:pPr>
      <w:r w:rsidRPr="00885D98">
        <w:t>finanțe și contabilitate;</w:t>
      </w:r>
    </w:p>
    <w:p w14:paraId="64F2AE8E" w14:textId="77777777" w:rsidR="00304343" w:rsidRPr="00885D98" w:rsidRDefault="00304343" w:rsidP="00304343">
      <w:pPr>
        <w:numPr>
          <w:ilvl w:val="0"/>
          <w:numId w:val="62"/>
        </w:numPr>
        <w:suppressAutoHyphens w:val="0"/>
        <w:autoSpaceDE w:val="0"/>
        <w:autoSpaceDN w:val="0"/>
        <w:adjustRightInd w:val="0"/>
        <w:jc w:val="both"/>
        <w:rPr>
          <w:rFonts w:hint="eastAsia"/>
          <w:b/>
          <w:bCs/>
        </w:rPr>
      </w:pPr>
      <w:r w:rsidRPr="00885D98">
        <w:t>managementul proiectelor;</w:t>
      </w:r>
    </w:p>
    <w:p w14:paraId="4D1F7CBD" w14:textId="77777777" w:rsidR="00304343" w:rsidRPr="00885D98" w:rsidRDefault="00304343" w:rsidP="00304343">
      <w:pPr>
        <w:numPr>
          <w:ilvl w:val="0"/>
          <w:numId w:val="62"/>
        </w:numPr>
        <w:suppressAutoHyphens w:val="0"/>
        <w:autoSpaceDE w:val="0"/>
        <w:autoSpaceDN w:val="0"/>
        <w:adjustRightInd w:val="0"/>
        <w:jc w:val="both"/>
        <w:rPr>
          <w:rFonts w:hint="eastAsia"/>
          <w:b/>
          <w:bCs/>
        </w:rPr>
      </w:pPr>
      <w:r w:rsidRPr="00885D98">
        <w:t>tehnologia informației;</w:t>
      </w:r>
    </w:p>
    <w:p w14:paraId="4C0141DD" w14:textId="77777777" w:rsidR="00304343" w:rsidRPr="00885D98" w:rsidRDefault="00304343" w:rsidP="00304343">
      <w:pPr>
        <w:numPr>
          <w:ilvl w:val="0"/>
          <w:numId w:val="62"/>
        </w:numPr>
        <w:suppressAutoHyphens w:val="0"/>
        <w:autoSpaceDE w:val="0"/>
        <w:autoSpaceDN w:val="0"/>
        <w:adjustRightInd w:val="0"/>
        <w:jc w:val="both"/>
        <w:rPr>
          <w:rFonts w:hint="eastAsia"/>
          <w:b/>
          <w:bCs/>
        </w:rPr>
      </w:pPr>
      <w:r w:rsidRPr="00885D98">
        <w:t>legislație;</w:t>
      </w:r>
    </w:p>
    <w:p w14:paraId="6748A801" w14:textId="77777777" w:rsidR="00304343" w:rsidRPr="00885D98" w:rsidRDefault="00304343" w:rsidP="00304343">
      <w:pPr>
        <w:numPr>
          <w:ilvl w:val="0"/>
          <w:numId w:val="62"/>
        </w:numPr>
        <w:suppressAutoHyphens w:val="0"/>
        <w:autoSpaceDE w:val="0"/>
        <w:autoSpaceDN w:val="0"/>
        <w:adjustRightInd w:val="0"/>
        <w:jc w:val="both"/>
        <w:rPr>
          <w:rFonts w:hint="eastAsia"/>
          <w:b/>
          <w:bCs/>
        </w:rPr>
      </w:pPr>
      <w:r w:rsidRPr="00885D98">
        <w:t>cunoștințe de guvernanță corporativă a întreprinderii publice;</w:t>
      </w:r>
    </w:p>
    <w:p w14:paraId="69621DB4" w14:textId="77777777" w:rsidR="00304343" w:rsidRPr="00885D98" w:rsidRDefault="00304343" w:rsidP="00304343">
      <w:pPr>
        <w:numPr>
          <w:ilvl w:val="0"/>
          <w:numId w:val="62"/>
        </w:numPr>
        <w:suppressAutoHyphens w:val="0"/>
        <w:autoSpaceDE w:val="0"/>
        <w:autoSpaceDN w:val="0"/>
        <w:adjustRightInd w:val="0"/>
        <w:jc w:val="both"/>
        <w:rPr>
          <w:rFonts w:hint="eastAsia"/>
          <w:b/>
          <w:bCs/>
        </w:rPr>
      </w:pPr>
      <w:r w:rsidRPr="00885D98">
        <w:t>competențe sociale și personale: luarea deciziilor, relații interpersonale, negociere, capacitate de analiză și sinteză;</w:t>
      </w:r>
    </w:p>
    <w:p w14:paraId="741A7F71" w14:textId="77777777" w:rsidR="00304343" w:rsidRPr="00885D98" w:rsidRDefault="00304343" w:rsidP="00304343">
      <w:pPr>
        <w:numPr>
          <w:ilvl w:val="0"/>
          <w:numId w:val="62"/>
        </w:numPr>
        <w:suppressAutoHyphens w:val="0"/>
        <w:autoSpaceDE w:val="0"/>
        <w:autoSpaceDN w:val="0"/>
        <w:adjustRightInd w:val="0"/>
        <w:jc w:val="both"/>
        <w:rPr>
          <w:rFonts w:hint="eastAsia"/>
          <w:b/>
          <w:bCs/>
        </w:rPr>
      </w:pPr>
      <w:r w:rsidRPr="00885D98">
        <w:t>participarea în organizații profesionale naționale și internaționale relevante pentru obiectul de activitate;</w:t>
      </w:r>
    </w:p>
    <w:p w14:paraId="37981853" w14:textId="77777777" w:rsidR="00304343" w:rsidRPr="00885D98" w:rsidRDefault="00304343" w:rsidP="00304343">
      <w:pPr>
        <w:numPr>
          <w:ilvl w:val="0"/>
          <w:numId w:val="62"/>
        </w:numPr>
        <w:suppressAutoHyphens w:val="0"/>
        <w:autoSpaceDE w:val="0"/>
        <w:autoSpaceDN w:val="0"/>
        <w:adjustRightInd w:val="0"/>
        <w:jc w:val="both"/>
        <w:rPr>
          <w:rFonts w:hint="eastAsia"/>
          <w:b/>
          <w:bCs/>
        </w:rPr>
      </w:pPr>
      <w:r w:rsidRPr="00885D98">
        <w:t>trăsături: reputație, integritate, independență, abilități de comunicare interpersonală.</w:t>
      </w:r>
    </w:p>
    <w:p w14:paraId="60E9EECF" w14:textId="77777777" w:rsidR="00304343" w:rsidRPr="00885D98" w:rsidRDefault="00304343" w:rsidP="00304343">
      <w:pPr>
        <w:autoSpaceDE w:val="0"/>
        <w:autoSpaceDN w:val="0"/>
        <w:adjustRightInd w:val="0"/>
        <w:jc w:val="both"/>
        <w:rPr>
          <w:rFonts w:hint="eastAsia"/>
        </w:rPr>
      </w:pPr>
    </w:p>
    <w:p w14:paraId="097B600E" w14:textId="77777777" w:rsidR="00304343" w:rsidRPr="00885D98" w:rsidRDefault="00304343" w:rsidP="00304343">
      <w:pPr>
        <w:jc w:val="both"/>
        <w:rPr>
          <w:rFonts w:hint="eastAsia"/>
          <w:b/>
          <w:u w:val="single"/>
        </w:rPr>
      </w:pPr>
      <w:r w:rsidRPr="00885D98">
        <w:tab/>
      </w:r>
      <w:r w:rsidRPr="00885D98">
        <w:rPr>
          <w:b/>
        </w:rPr>
        <w:t>Criteriile de evaluare/ selecţie finală a candidaţilor – INTERVIU:</w:t>
      </w:r>
    </w:p>
    <w:p w14:paraId="5D20BF4B" w14:textId="77777777" w:rsidR="00304343" w:rsidRPr="00885D98" w:rsidRDefault="00304343" w:rsidP="00304343">
      <w:pPr>
        <w:numPr>
          <w:ilvl w:val="0"/>
          <w:numId w:val="64"/>
        </w:numPr>
        <w:suppressAutoHyphens w:val="0"/>
        <w:jc w:val="both"/>
        <w:rPr>
          <w:rFonts w:hint="eastAsia"/>
        </w:rPr>
      </w:pPr>
      <w:r w:rsidRPr="00885D98">
        <w:t>Dosarul de candidatură.</w:t>
      </w:r>
    </w:p>
    <w:p w14:paraId="4C5781A7" w14:textId="77777777" w:rsidR="00304343" w:rsidRPr="00885D98" w:rsidRDefault="00304343" w:rsidP="00304343">
      <w:pPr>
        <w:numPr>
          <w:ilvl w:val="0"/>
          <w:numId w:val="64"/>
        </w:numPr>
        <w:suppressAutoHyphens w:val="0"/>
        <w:jc w:val="both"/>
        <w:rPr>
          <w:rFonts w:hint="eastAsia"/>
        </w:rPr>
      </w:pPr>
      <w:r w:rsidRPr="00885D98">
        <w:t>Matricea Profilului de Candidat.</w:t>
      </w:r>
    </w:p>
    <w:p w14:paraId="5415C29A" w14:textId="77777777" w:rsidR="00304343" w:rsidRPr="00885D98" w:rsidRDefault="00304343" w:rsidP="00304343">
      <w:pPr>
        <w:numPr>
          <w:ilvl w:val="0"/>
          <w:numId w:val="64"/>
        </w:numPr>
        <w:suppressAutoHyphens w:val="0"/>
        <w:jc w:val="both"/>
        <w:rPr>
          <w:rFonts w:hint="eastAsia"/>
        </w:rPr>
      </w:pPr>
      <w:r w:rsidRPr="00885D98">
        <w:t>Declaraţia de intenţie a Candidatului.</w:t>
      </w:r>
    </w:p>
    <w:p w14:paraId="61D76D1A" w14:textId="77777777" w:rsidR="00304343" w:rsidRPr="00885D98" w:rsidRDefault="00304343" w:rsidP="00304343">
      <w:pPr>
        <w:jc w:val="both"/>
        <w:rPr>
          <w:rFonts w:hint="eastAsia"/>
        </w:rPr>
      </w:pPr>
    </w:p>
    <w:p w14:paraId="20817283" w14:textId="77777777" w:rsidR="00304343" w:rsidRPr="00885D98" w:rsidRDefault="00304343" w:rsidP="00304343">
      <w:pPr>
        <w:jc w:val="both"/>
        <w:rPr>
          <w:rFonts w:hint="eastAsia"/>
          <w:b/>
        </w:rPr>
      </w:pPr>
      <w:r w:rsidRPr="00885D98">
        <w:tab/>
      </w:r>
      <w:r w:rsidRPr="00885D98">
        <w:rPr>
          <w:b/>
        </w:rPr>
        <w:t>Dosarul de înscriere trebuie să cuprindă în mod obligatoriu următoarele documente:</w:t>
      </w:r>
    </w:p>
    <w:p w14:paraId="2112CCEE" w14:textId="77777777" w:rsidR="00304343" w:rsidRPr="00885D98" w:rsidRDefault="00304343" w:rsidP="00304343">
      <w:pPr>
        <w:jc w:val="both"/>
        <w:rPr>
          <w:rFonts w:hint="eastAsia"/>
          <w:b/>
          <w:lang w:val="en-US"/>
        </w:rPr>
      </w:pPr>
    </w:p>
    <w:p w14:paraId="694C88EC" w14:textId="77777777" w:rsidR="00304343" w:rsidRPr="00885D98" w:rsidRDefault="00304343" w:rsidP="00304343">
      <w:pPr>
        <w:numPr>
          <w:ilvl w:val="0"/>
          <w:numId w:val="63"/>
        </w:numPr>
        <w:jc w:val="both"/>
        <w:rPr>
          <w:rFonts w:eastAsia="Andale Sans UI"/>
          <w:bCs/>
          <w:kern w:val="1"/>
        </w:rPr>
      </w:pPr>
      <w:r w:rsidRPr="00885D98">
        <w:rPr>
          <w:rFonts w:eastAsia="Andale Sans UI"/>
          <w:bCs/>
          <w:kern w:val="1"/>
        </w:rPr>
        <w:t>Curriculum Vitae</w:t>
      </w:r>
      <w:r w:rsidRPr="00885D98">
        <w:rPr>
          <w:rFonts w:eastAsia="Andale Sans UI"/>
          <w:bCs/>
          <w:kern w:val="1"/>
          <w:lang w:val="en-US"/>
        </w:rPr>
        <w:t>;</w:t>
      </w:r>
    </w:p>
    <w:p w14:paraId="382DA3FF" w14:textId="77777777" w:rsidR="00304343" w:rsidRPr="00885D98" w:rsidRDefault="00304343" w:rsidP="00304343">
      <w:pPr>
        <w:numPr>
          <w:ilvl w:val="0"/>
          <w:numId w:val="63"/>
        </w:numPr>
        <w:jc w:val="both"/>
        <w:rPr>
          <w:rFonts w:eastAsia="Andale Sans UI"/>
          <w:bCs/>
          <w:kern w:val="1"/>
        </w:rPr>
      </w:pPr>
      <w:r w:rsidRPr="00885D98">
        <w:rPr>
          <w:rFonts w:eastAsia="Andale Sans UI"/>
          <w:bCs/>
          <w:kern w:val="1"/>
        </w:rPr>
        <w:t>Copie act identitate</w:t>
      </w:r>
      <w:r w:rsidRPr="00885D98">
        <w:rPr>
          <w:rFonts w:eastAsia="Andale Sans UI"/>
          <w:bCs/>
          <w:kern w:val="1"/>
          <w:lang w:val="en-US"/>
        </w:rPr>
        <w:t>;</w:t>
      </w:r>
    </w:p>
    <w:p w14:paraId="49F93472" w14:textId="77777777" w:rsidR="00304343" w:rsidRPr="00885D98" w:rsidRDefault="00304343" w:rsidP="00304343">
      <w:pPr>
        <w:numPr>
          <w:ilvl w:val="0"/>
          <w:numId w:val="63"/>
        </w:numPr>
        <w:jc w:val="both"/>
        <w:rPr>
          <w:rFonts w:eastAsia="Andale Sans UI"/>
          <w:bCs/>
          <w:kern w:val="1"/>
        </w:rPr>
      </w:pPr>
      <w:r w:rsidRPr="00885D98">
        <w:rPr>
          <w:rFonts w:eastAsia="Andale Sans UI"/>
          <w:bCs/>
          <w:kern w:val="1"/>
        </w:rPr>
        <w:t xml:space="preserve">Copie documente care atestă educația și pregătirea profesională </w:t>
      </w:r>
      <w:r w:rsidRPr="00885D98">
        <w:t xml:space="preserve">(carnet de muncă, extras Revisal, contract de mandat, adeverințe angajator); </w:t>
      </w:r>
    </w:p>
    <w:p w14:paraId="785DC5D6" w14:textId="77777777" w:rsidR="00304343" w:rsidRPr="00885D98" w:rsidRDefault="00304343" w:rsidP="00304343">
      <w:pPr>
        <w:numPr>
          <w:ilvl w:val="0"/>
          <w:numId w:val="63"/>
        </w:numPr>
        <w:jc w:val="both"/>
        <w:rPr>
          <w:rFonts w:eastAsia="Andale Sans UI"/>
          <w:bCs/>
          <w:kern w:val="1"/>
        </w:rPr>
      </w:pPr>
      <w:r w:rsidRPr="00885D98">
        <w:rPr>
          <w:rFonts w:eastAsia="Andale Sans UI"/>
          <w:bCs/>
          <w:kern w:val="1"/>
        </w:rPr>
        <w:t xml:space="preserve">Cazier judiciar / completare Formular Declarație pe proprie răspundere – conform </w:t>
      </w:r>
      <w:r w:rsidRPr="00885D98">
        <w:rPr>
          <w:rFonts w:eastAsia="Andale Sans UI"/>
          <w:bCs/>
          <w:i/>
          <w:iCs/>
          <w:kern w:val="1"/>
        </w:rPr>
        <w:t>Formular 1</w:t>
      </w:r>
      <w:r w:rsidRPr="00885D98">
        <w:rPr>
          <w:rFonts w:eastAsia="Andale Sans UI"/>
          <w:bCs/>
          <w:kern w:val="1"/>
        </w:rPr>
        <w:t>;</w:t>
      </w:r>
    </w:p>
    <w:p w14:paraId="407BAD6F" w14:textId="77777777" w:rsidR="00304343" w:rsidRPr="00885D98" w:rsidRDefault="00304343" w:rsidP="00304343">
      <w:pPr>
        <w:numPr>
          <w:ilvl w:val="0"/>
          <w:numId w:val="63"/>
        </w:numPr>
        <w:jc w:val="both"/>
        <w:rPr>
          <w:rFonts w:eastAsia="Andale Sans UI"/>
          <w:bCs/>
          <w:kern w:val="1"/>
        </w:rPr>
      </w:pPr>
      <w:r w:rsidRPr="00885D98">
        <w:rPr>
          <w:rFonts w:eastAsia="Andale Sans UI"/>
          <w:bCs/>
          <w:kern w:val="1"/>
        </w:rPr>
        <w:t xml:space="preserve">Cazier fiscal / completare Formular Declarație pe proprie răspundere – conform </w:t>
      </w:r>
      <w:r w:rsidRPr="00885D98">
        <w:rPr>
          <w:rFonts w:eastAsia="Andale Sans UI"/>
          <w:bCs/>
          <w:i/>
          <w:iCs/>
          <w:kern w:val="1"/>
        </w:rPr>
        <w:t>Formular 2</w:t>
      </w:r>
      <w:r w:rsidRPr="00885D98">
        <w:rPr>
          <w:rFonts w:eastAsia="Andale Sans UI"/>
          <w:bCs/>
          <w:kern w:val="1"/>
        </w:rPr>
        <w:t>;</w:t>
      </w:r>
    </w:p>
    <w:p w14:paraId="63B95D8E" w14:textId="77777777" w:rsidR="00304343" w:rsidRPr="00885D98" w:rsidRDefault="00304343" w:rsidP="00304343">
      <w:pPr>
        <w:numPr>
          <w:ilvl w:val="0"/>
          <w:numId w:val="63"/>
        </w:numPr>
        <w:jc w:val="both"/>
        <w:rPr>
          <w:rFonts w:eastAsia="Andale Sans UI"/>
          <w:bCs/>
          <w:kern w:val="1"/>
        </w:rPr>
      </w:pPr>
      <w:r w:rsidRPr="00885D98">
        <w:rPr>
          <w:rFonts w:eastAsia="Andale Sans UI"/>
          <w:bCs/>
          <w:kern w:val="1"/>
        </w:rPr>
        <w:t xml:space="preserve">Adeverință medicală din care rezultă starea de sănătate corespunzătoare /  completare Declarație pe proprie răspundere – conform </w:t>
      </w:r>
      <w:r w:rsidRPr="00885D98">
        <w:rPr>
          <w:rFonts w:eastAsia="Andale Sans UI"/>
          <w:bCs/>
          <w:i/>
          <w:iCs/>
          <w:kern w:val="1"/>
        </w:rPr>
        <w:t>Formular 3</w:t>
      </w:r>
      <w:r w:rsidRPr="00885D98">
        <w:rPr>
          <w:rFonts w:eastAsia="Andale Sans UI"/>
          <w:bCs/>
          <w:kern w:val="1"/>
        </w:rPr>
        <w:t>;</w:t>
      </w:r>
    </w:p>
    <w:p w14:paraId="5946EF72" w14:textId="77777777" w:rsidR="00304343" w:rsidRPr="00885D98" w:rsidRDefault="00304343" w:rsidP="00304343">
      <w:pPr>
        <w:numPr>
          <w:ilvl w:val="0"/>
          <w:numId w:val="63"/>
        </w:numPr>
        <w:jc w:val="both"/>
        <w:rPr>
          <w:rFonts w:eastAsia="Andale Sans UI"/>
          <w:bCs/>
          <w:kern w:val="1"/>
        </w:rPr>
      </w:pPr>
      <w:r w:rsidRPr="00885D98">
        <w:rPr>
          <w:rFonts w:eastAsia="Andale Sans UI"/>
          <w:bCs/>
          <w:kern w:val="1"/>
        </w:rPr>
        <w:t xml:space="preserve">Declarație pe proprie răspundere privind statutul de </w:t>
      </w:r>
      <w:r w:rsidRPr="00885D98">
        <w:t>“independent”</w:t>
      </w:r>
      <w:r w:rsidRPr="00885D98">
        <w:rPr>
          <w:rFonts w:eastAsia="Andale Sans UI"/>
          <w:bCs/>
          <w:kern w:val="1"/>
        </w:rPr>
        <w:t xml:space="preserve"> – conform </w:t>
      </w:r>
      <w:r w:rsidRPr="00885D98">
        <w:rPr>
          <w:rFonts w:eastAsia="Andale Sans UI"/>
          <w:bCs/>
          <w:i/>
          <w:iCs/>
          <w:kern w:val="1"/>
        </w:rPr>
        <w:t>Formular 4</w:t>
      </w:r>
      <w:r w:rsidRPr="00885D98">
        <w:rPr>
          <w:rFonts w:eastAsia="Andale Sans UI"/>
          <w:bCs/>
          <w:kern w:val="1"/>
        </w:rPr>
        <w:t>;</w:t>
      </w:r>
    </w:p>
    <w:p w14:paraId="115CC09C" w14:textId="77777777" w:rsidR="00304343" w:rsidRPr="00885D98" w:rsidRDefault="00304343" w:rsidP="00304343">
      <w:pPr>
        <w:numPr>
          <w:ilvl w:val="0"/>
          <w:numId w:val="63"/>
        </w:numPr>
        <w:jc w:val="both"/>
        <w:rPr>
          <w:rFonts w:eastAsia="Andale Sans UI"/>
          <w:bCs/>
          <w:kern w:val="1"/>
        </w:rPr>
      </w:pPr>
      <w:r w:rsidRPr="00885D98">
        <w:t xml:space="preserve">Declaraţie pe proprie răspundere că datele cuprinse în dosarul de candidatură corespund experienței profesionale </w:t>
      </w:r>
      <w:r w:rsidRPr="00885D98">
        <w:rPr>
          <w:rFonts w:eastAsia="Andale Sans UI"/>
          <w:bCs/>
          <w:kern w:val="1"/>
        </w:rPr>
        <w:t xml:space="preserve">– </w:t>
      </w:r>
      <w:r w:rsidRPr="00885D98">
        <w:t xml:space="preserve">conform </w:t>
      </w:r>
      <w:r w:rsidRPr="00885D98">
        <w:rPr>
          <w:i/>
          <w:iCs/>
        </w:rPr>
        <w:t>Formular 5</w:t>
      </w:r>
      <w:r w:rsidRPr="00885D98">
        <w:t xml:space="preserve">; </w:t>
      </w:r>
    </w:p>
    <w:p w14:paraId="2E55CC22" w14:textId="77777777" w:rsidR="00304343" w:rsidRPr="00885D98" w:rsidRDefault="00304343" w:rsidP="00304343">
      <w:pPr>
        <w:numPr>
          <w:ilvl w:val="0"/>
          <w:numId w:val="63"/>
        </w:numPr>
        <w:jc w:val="both"/>
        <w:rPr>
          <w:rFonts w:eastAsia="Andale Sans UI"/>
          <w:bCs/>
          <w:kern w:val="1"/>
        </w:rPr>
      </w:pPr>
      <w:r w:rsidRPr="00885D98">
        <w:t xml:space="preserve">Declaraţie pe proprie răspundere privind calitatea de membru în Consilii de Administrație ale întreprinderilor publice, altele decât cel în care urmează a fi numit </w:t>
      </w:r>
      <w:r w:rsidRPr="00885D98">
        <w:rPr>
          <w:rFonts w:eastAsia="Andale Sans UI"/>
          <w:bCs/>
          <w:kern w:val="1"/>
        </w:rPr>
        <w:t xml:space="preserve">– </w:t>
      </w:r>
      <w:r w:rsidRPr="00885D98">
        <w:t xml:space="preserve">conform </w:t>
      </w:r>
      <w:r w:rsidRPr="00885D98">
        <w:rPr>
          <w:i/>
          <w:iCs/>
        </w:rPr>
        <w:t>Formular 6</w:t>
      </w:r>
      <w:r w:rsidRPr="00885D98">
        <w:t>;</w:t>
      </w:r>
    </w:p>
    <w:p w14:paraId="2C84F551" w14:textId="77777777" w:rsidR="00304343" w:rsidRPr="00885D98" w:rsidRDefault="00304343" w:rsidP="00304343">
      <w:pPr>
        <w:numPr>
          <w:ilvl w:val="0"/>
          <w:numId w:val="63"/>
        </w:numPr>
        <w:jc w:val="both"/>
        <w:rPr>
          <w:rFonts w:eastAsia="Andale Sans UI"/>
          <w:bCs/>
          <w:kern w:val="1"/>
        </w:rPr>
      </w:pPr>
      <w:r w:rsidRPr="00885D98">
        <w:t xml:space="preserve">Declaraţie de consimţământ prin care Candidatul îşi exprimă acordul de a i se procesa datele personale, în scopul Procedurii de recrutare şi selecţie </w:t>
      </w:r>
      <w:r w:rsidRPr="00885D98">
        <w:rPr>
          <w:rFonts w:eastAsia="Andale Sans UI"/>
          <w:bCs/>
          <w:kern w:val="1"/>
        </w:rPr>
        <w:t xml:space="preserve">– </w:t>
      </w:r>
      <w:r w:rsidRPr="00885D98">
        <w:t xml:space="preserve">conform </w:t>
      </w:r>
      <w:r w:rsidRPr="00885D98">
        <w:rPr>
          <w:i/>
          <w:iCs/>
        </w:rPr>
        <w:t>Formular 7</w:t>
      </w:r>
      <w:r w:rsidRPr="00885D98">
        <w:t>;</w:t>
      </w:r>
    </w:p>
    <w:p w14:paraId="03C3EA6A" w14:textId="77777777" w:rsidR="00304343" w:rsidRPr="00885D98" w:rsidRDefault="00304343" w:rsidP="00304343">
      <w:pPr>
        <w:numPr>
          <w:ilvl w:val="0"/>
          <w:numId w:val="63"/>
        </w:numPr>
        <w:jc w:val="both"/>
        <w:rPr>
          <w:rFonts w:eastAsia="Andale Sans UI"/>
          <w:bCs/>
          <w:kern w:val="1"/>
        </w:rPr>
      </w:pPr>
      <w:r w:rsidRPr="00885D98">
        <w:rPr>
          <w:rFonts w:eastAsia="Andale Sans UI"/>
          <w:bCs/>
          <w:kern w:val="1"/>
        </w:rPr>
        <w:t xml:space="preserve">Declarație pe proprie răspundere privind neîncadrarea în situația unui conflict de interese – conform </w:t>
      </w:r>
      <w:r w:rsidRPr="00885D98">
        <w:rPr>
          <w:rFonts w:eastAsia="Andale Sans UI"/>
          <w:bCs/>
          <w:i/>
          <w:iCs/>
          <w:kern w:val="1"/>
        </w:rPr>
        <w:t>Formular 8</w:t>
      </w:r>
      <w:r w:rsidRPr="00885D98">
        <w:rPr>
          <w:rFonts w:eastAsia="Andale Sans UI"/>
          <w:bCs/>
          <w:kern w:val="1"/>
        </w:rPr>
        <w:t>;</w:t>
      </w:r>
    </w:p>
    <w:p w14:paraId="0E048AA6" w14:textId="77777777" w:rsidR="00304343" w:rsidRPr="00885D98" w:rsidRDefault="00304343" w:rsidP="00304343">
      <w:pPr>
        <w:numPr>
          <w:ilvl w:val="0"/>
          <w:numId w:val="63"/>
        </w:numPr>
        <w:jc w:val="both"/>
        <w:rPr>
          <w:rFonts w:eastAsia="Andale Sans UI"/>
          <w:bCs/>
          <w:kern w:val="1"/>
        </w:rPr>
      </w:pPr>
      <w:r w:rsidRPr="00885D98">
        <w:rPr>
          <w:rFonts w:eastAsia="Andale Sans UI"/>
          <w:kern w:val="1"/>
          <w:lang w:eastAsia="ar-SA"/>
        </w:rPr>
        <w:t xml:space="preserve">Declaraţie pe proprie răspundere prin care Candidatul va confirma că nu se află într-una din situaţiile prevăzute la art. 4 din O.U.G. nr. 109/2011 privind guvernanţa corporativă a întreprinderilor publice sau că nu a suferit o condamnare pentru o infracţiune legată de conduita profesională </w:t>
      </w:r>
      <w:r w:rsidRPr="00885D98">
        <w:rPr>
          <w:rFonts w:eastAsia="Andale Sans UI"/>
          <w:bCs/>
          <w:kern w:val="1"/>
        </w:rPr>
        <w:t xml:space="preserve">– conform </w:t>
      </w:r>
      <w:r w:rsidRPr="00885D98">
        <w:rPr>
          <w:rFonts w:eastAsia="Andale Sans UI"/>
          <w:bCs/>
          <w:i/>
          <w:iCs/>
          <w:kern w:val="1"/>
        </w:rPr>
        <w:t>Formular 9</w:t>
      </w:r>
      <w:r w:rsidRPr="00885D98">
        <w:rPr>
          <w:rFonts w:eastAsia="Andale Sans UI"/>
          <w:bCs/>
          <w:kern w:val="1"/>
        </w:rPr>
        <w:t>;</w:t>
      </w:r>
    </w:p>
    <w:p w14:paraId="5F47C73D" w14:textId="77777777" w:rsidR="00304343" w:rsidRPr="00885D98" w:rsidRDefault="00304343" w:rsidP="00304343">
      <w:pPr>
        <w:numPr>
          <w:ilvl w:val="0"/>
          <w:numId w:val="63"/>
        </w:numPr>
        <w:jc w:val="both"/>
        <w:rPr>
          <w:rFonts w:eastAsia="Andale Sans UI"/>
          <w:bCs/>
          <w:kern w:val="1"/>
        </w:rPr>
      </w:pPr>
      <w:r w:rsidRPr="00885D98">
        <w:t xml:space="preserve">Declarație privind atragerea răspunderii în cazul falimentului/ insolvenței Societăților administrate sau conduse </w:t>
      </w:r>
      <w:r w:rsidRPr="00885D98">
        <w:rPr>
          <w:rFonts w:eastAsia="Andale Sans UI"/>
          <w:bCs/>
          <w:kern w:val="1"/>
        </w:rPr>
        <w:t xml:space="preserve">– </w:t>
      </w:r>
      <w:r w:rsidRPr="00885D98">
        <w:t xml:space="preserve">conform </w:t>
      </w:r>
      <w:r w:rsidRPr="00885D98">
        <w:rPr>
          <w:i/>
          <w:iCs/>
        </w:rPr>
        <w:t>Formular 10</w:t>
      </w:r>
      <w:r w:rsidRPr="00885D98">
        <w:t xml:space="preserve">. </w:t>
      </w:r>
    </w:p>
    <w:p w14:paraId="5FB34D32" w14:textId="77777777" w:rsidR="00304343" w:rsidRPr="00885D98" w:rsidRDefault="00304343" w:rsidP="00304343">
      <w:pPr>
        <w:autoSpaceDE w:val="0"/>
        <w:jc w:val="both"/>
        <w:rPr>
          <w:rFonts w:hint="eastAsia"/>
        </w:rPr>
      </w:pPr>
    </w:p>
    <w:p w14:paraId="7CA54F6D" w14:textId="77777777" w:rsidR="00304343" w:rsidRPr="00885D98" w:rsidRDefault="00304343" w:rsidP="00304343">
      <w:pPr>
        <w:ind w:firstLine="360"/>
        <w:jc w:val="both"/>
        <w:rPr>
          <w:rFonts w:hint="eastAsia"/>
          <w:b/>
        </w:rPr>
      </w:pPr>
      <w:r w:rsidRPr="00885D98">
        <w:rPr>
          <w:b/>
        </w:rPr>
        <w:sym w:font="Symbol" w:char="F02A"/>
      </w:r>
      <w:r w:rsidRPr="00885D98">
        <w:rPr>
          <w:b/>
        </w:rPr>
        <w:t xml:space="preserve"> Candidaţii incluşi pe Lista scurtă urmează să-şi completeze dosarul de candidatură cu cazierul judiciar, cazierul fiscal şi adeverinţă medicală, în cazul în care acestea nu au fost depuse la data depunerii dosarului.</w:t>
      </w:r>
    </w:p>
    <w:p w14:paraId="6CE507C0" w14:textId="77777777" w:rsidR="00304343" w:rsidRPr="00885D98" w:rsidRDefault="00304343" w:rsidP="00304343">
      <w:pPr>
        <w:jc w:val="both"/>
        <w:rPr>
          <w:rFonts w:hint="eastAsia"/>
        </w:rPr>
      </w:pPr>
    </w:p>
    <w:p w14:paraId="29673408" w14:textId="77777777" w:rsidR="00304343" w:rsidRPr="00885D98" w:rsidRDefault="00304343" w:rsidP="00304343">
      <w:pPr>
        <w:ind w:firstLine="708"/>
        <w:jc w:val="both"/>
        <w:rPr>
          <w:rFonts w:hint="eastAsia"/>
        </w:rPr>
      </w:pPr>
      <w:r w:rsidRPr="00885D98">
        <w:t>Originalele actelor depuse la dosar vor fi văzute de comisie la proba de interviu.</w:t>
      </w:r>
    </w:p>
    <w:p w14:paraId="7743E44E" w14:textId="77777777" w:rsidR="00304343" w:rsidRPr="001E66E9" w:rsidRDefault="00304343" w:rsidP="00304343">
      <w:pPr>
        <w:ind w:firstLine="708"/>
        <w:jc w:val="both"/>
        <w:rPr>
          <w:rFonts w:ascii="TimesNewRomanPSMT" w:hAnsi="TimesNewRomanPSMT" w:cs="TimesNewRomanPSMT" w:hint="eastAsia"/>
          <w:i/>
          <w:iCs/>
        </w:rPr>
      </w:pPr>
      <w:r w:rsidRPr="00885D98">
        <w:t xml:space="preserve">Documentele necesare în procesul de recrutare/ selecţie şi formularele de declaraţii se regăsesc pe pagina de internet a </w:t>
      </w:r>
      <w:r>
        <w:rPr>
          <w:rFonts w:eastAsia="Calibri"/>
          <w:lang w:eastAsia="ru-RU"/>
        </w:rPr>
        <w:t>PRIMĂRIEI COMUNEI PORUMBENI</w:t>
      </w:r>
      <w:r w:rsidRPr="002A4E26">
        <w:rPr>
          <w:rFonts w:eastAsia="Calibri"/>
          <w:lang w:eastAsia="ru-RU"/>
        </w:rPr>
        <w:t xml:space="preserve"> </w:t>
      </w:r>
      <w:r w:rsidRPr="00885D98">
        <w:t xml:space="preserve">(https://www.cjcv.ro/) şi pe pagina de internet a Societăţii </w:t>
      </w:r>
      <w:r w:rsidRPr="001E66E9">
        <w:rPr>
          <w:rFonts w:eastAsia="Andale Sans UI"/>
          <w:b/>
          <w:color w:val="000000"/>
          <w:kern w:val="1"/>
          <w:lang w:eastAsia="ar-SA"/>
        </w:rPr>
        <w:t>MENZA</w:t>
      </w:r>
      <w:r w:rsidRPr="001E66E9">
        <w:rPr>
          <w:rFonts w:ascii="TimesNewRomanPSMT" w:hAnsi="TimesNewRomanPSMT" w:cs="TimesNewRomanPSMT"/>
          <w:b/>
          <w:bCs/>
        </w:rPr>
        <w:t xml:space="preserve"> S.R.L.</w:t>
      </w:r>
      <w:r>
        <w:rPr>
          <w:rFonts w:ascii="TimesNewRomanPSMT" w:hAnsi="TimesNewRomanPSMT" w:cs="TimesNewRomanPSMT"/>
          <w:b/>
          <w:bCs/>
        </w:rPr>
        <w:t xml:space="preserve"> </w:t>
      </w:r>
      <w:r>
        <w:rPr>
          <w:rFonts w:ascii="TimesNewRomanPSMT" w:hAnsi="TimesNewRomanPSMT" w:cs="TimesNewRomanPSMT"/>
        </w:rPr>
        <w:t>(</w:t>
      </w:r>
      <w:r w:rsidRPr="001E66E9">
        <w:rPr>
          <w:rFonts w:ascii="TimesNewRomanPSMT" w:hAnsi="TimesNewRomanPSMT" w:cs="TimesNewRomanPSMT"/>
        </w:rPr>
        <w:t>http://www.menza.ro/</w:t>
      </w:r>
      <w:r>
        <w:rPr>
          <w:rFonts w:ascii="TimesNewRomanPSMT" w:hAnsi="TimesNewRomanPSMT" w:cs="TimesNewRomanPSMT"/>
        </w:rPr>
        <w:t>)</w:t>
      </w:r>
    </w:p>
    <w:p w14:paraId="029A7688" w14:textId="77777777" w:rsidR="00304343" w:rsidRDefault="00304343" w:rsidP="00304343">
      <w:pPr>
        <w:ind w:firstLine="708"/>
        <w:jc w:val="both"/>
        <w:rPr>
          <w:rFonts w:hint="eastAsia"/>
        </w:rPr>
      </w:pPr>
      <w:r w:rsidRPr="002A4E26">
        <w:tab/>
        <w:t>Dosarul de candidatură se va depune până la data de</w:t>
      </w:r>
      <w:r>
        <w:t xml:space="preserve"> 29.08.2025</w:t>
      </w:r>
      <w:r w:rsidRPr="002A4E26">
        <w:t>, ora 12:00</w:t>
      </w:r>
      <w:r>
        <w:t>,</w:t>
      </w:r>
      <w:r w:rsidRPr="002A4E26">
        <w:t xml:space="preserve"> la </w:t>
      </w:r>
      <w:r>
        <w:t>R</w:t>
      </w:r>
      <w:r w:rsidRPr="002A4E26">
        <w:t xml:space="preserve">egistratura </w:t>
      </w:r>
      <w:r>
        <w:rPr>
          <w:rFonts w:eastAsia="Calibri"/>
          <w:lang w:eastAsia="ru-RU"/>
        </w:rPr>
        <w:t>PRIMĂRIEI COMUNEI PORUMBENI</w:t>
      </w:r>
      <w:r w:rsidRPr="002A4E26">
        <w:rPr>
          <w:rFonts w:eastAsia="Calibri"/>
          <w:lang w:eastAsia="ru-RU"/>
        </w:rPr>
        <w:t xml:space="preserve"> </w:t>
      </w:r>
      <w:r w:rsidRPr="002A4E26">
        <w:t xml:space="preserve">din </w:t>
      </w:r>
      <w:r>
        <w:t>Comuna Porumbenii Mari, Nr. 68, Județul Harghita, Cod Poștal 537214</w:t>
      </w:r>
      <w:r w:rsidRPr="002A4E26">
        <w:t>, în dosar plic închis şi sigilat, unde va primi un număr de înregistrare şi data certă a depunerii.</w:t>
      </w:r>
      <w:r>
        <w:t xml:space="preserve"> </w:t>
      </w:r>
      <w:r w:rsidRPr="002A4E26">
        <w:t>Dosarul va avea menţionat “</w:t>
      </w:r>
      <w:r w:rsidRPr="004540AC">
        <w:rPr>
          <w:i/>
          <w:iCs/>
        </w:rPr>
        <w:t xml:space="preserve"> </w:t>
      </w:r>
      <w:r w:rsidRPr="00960775">
        <w:rPr>
          <w:i/>
          <w:iCs/>
        </w:rPr>
        <w:t>Candidatura pentru postul de administrator la Societatea</w:t>
      </w:r>
      <w:r w:rsidRPr="002A4E26">
        <w:rPr>
          <w:i/>
          <w:iCs/>
        </w:rPr>
        <w:t xml:space="preserve"> </w:t>
      </w:r>
      <w:r>
        <w:rPr>
          <w:rFonts w:eastAsia="Andale Sans UI"/>
          <w:b/>
          <w:i/>
          <w:iCs/>
          <w:color w:val="000000"/>
          <w:kern w:val="1"/>
          <w:lang w:eastAsia="ar-SA"/>
        </w:rPr>
        <w:t>MENZA</w:t>
      </w:r>
      <w:r w:rsidRPr="002A4E26">
        <w:rPr>
          <w:rFonts w:ascii="TimesNewRomanPSMT" w:hAnsi="TimesNewRomanPSMT" w:cs="TimesNewRomanPSMT"/>
          <w:b/>
          <w:bCs/>
          <w:i/>
          <w:iCs/>
        </w:rPr>
        <w:t xml:space="preserve"> S.R.L.</w:t>
      </w:r>
      <w:r w:rsidRPr="002A4E26">
        <w:rPr>
          <w:bCs/>
        </w:rPr>
        <w:t>”</w:t>
      </w:r>
      <w:r w:rsidRPr="002A4E26">
        <w:t xml:space="preserve">, precum numele şi prenumele Candidatului. </w:t>
      </w:r>
    </w:p>
    <w:p w14:paraId="7AC1EBFC" w14:textId="77777777" w:rsidR="00304343" w:rsidRPr="002A4E26" w:rsidRDefault="00304343" w:rsidP="00304343">
      <w:pPr>
        <w:tabs>
          <w:tab w:val="left" w:pos="567"/>
        </w:tabs>
        <w:jc w:val="both"/>
        <w:rPr>
          <w:rFonts w:hint="eastAsia"/>
        </w:rPr>
      </w:pPr>
      <w:r>
        <w:tab/>
      </w:r>
      <w:r>
        <w:tab/>
      </w:r>
      <w:r w:rsidRPr="004540AC">
        <w:rPr>
          <w:b/>
          <w:bCs/>
        </w:rPr>
        <w:t>Obligatoriu</w:t>
      </w:r>
      <w:r w:rsidRPr="002A4E26">
        <w:t xml:space="preserve"> o copie a dosarului va fi transmisă pe adresa expertului independent, respectiv </w:t>
      </w:r>
      <w:hyperlink r:id="rId13" w:history="1">
        <w:r w:rsidRPr="002A4E26">
          <w:rPr>
            <w:rFonts w:eastAsia="Calibri"/>
            <w:color w:val="0000FF"/>
            <w:u w:val="single"/>
          </w:rPr>
          <w:t>foxmanagement109@gmail.com</w:t>
        </w:r>
      </w:hyperlink>
      <w:r w:rsidRPr="002A4E26">
        <w:t>.</w:t>
      </w:r>
    </w:p>
    <w:p w14:paraId="7C8725AC" w14:textId="77777777" w:rsidR="00304343" w:rsidRPr="002A4E26" w:rsidRDefault="00304343" w:rsidP="00304343">
      <w:pPr>
        <w:tabs>
          <w:tab w:val="left" w:pos="567"/>
        </w:tabs>
        <w:autoSpaceDE w:val="0"/>
        <w:autoSpaceDN w:val="0"/>
        <w:adjustRightInd w:val="0"/>
        <w:jc w:val="both"/>
        <w:rPr>
          <w:rFonts w:hint="eastAsia"/>
        </w:rPr>
      </w:pPr>
      <w:r w:rsidRPr="002A4E26">
        <w:t xml:space="preserve"> </w:t>
      </w:r>
      <w:r w:rsidRPr="002A4E26">
        <w:tab/>
      </w:r>
      <w:r w:rsidRPr="002A4E26">
        <w:tab/>
      </w:r>
      <w:r w:rsidRPr="004540AC">
        <w:rPr>
          <w:u w:val="single"/>
        </w:rPr>
        <w:t>Plicurile ajunse după data şi ora menţionată nu vor fi luate în considerare</w:t>
      </w:r>
      <w:r w:rsidRPr="002A4E26">
        <w:t>.</w:t>
      </w:r>
    </w:p>
    <w:p w14:paraId="67BD2374" w14:textId="77777777" w:rsidR="00304343" w:rsidRPr="002A4E26" w:rsidRDefault="00304343" w:rsidP="00304343">
      <w:pPr>
        <w:tabs>
          <w:tab w:val="left" w:pos="567"/>
        </w:tabs>
        <w:autoSpaceDE w:val="0"/>
        <w:autoSpaceDN w:val="0"/>
        <w:adjustRightInd w:val="0"/>
        <w:jc w:val="both"/>
        <w:rPr>
          <w:rFonts w:hint="eastAsia"/>
        </w:rPr>
      </w:pPr>
      <w:r w:rsidRPr="002A4E26">
        <w:tab/>
      </w:r>
      <w:r w:rsidRPr="002A4E26">
        <w:tab/>
        <w:t xml:space="preserve">Candidaţii declaraţi admişi la etapa de selecţie a dosarelor şi care se regăsesc pe Lista scurtă, vor fi evaluaţi în cadrul interviului, ora şi locul desfăşurării acestuia urmând a le fi anunţate personal prin intermediul postei electronice. </w:t>
      </w:r>
    </w:p>
    <w:p w14:paraId="5E060F9A" w14:textId="77777777" w:rsidR="00304343" w:rsidRPr="002A4E26" w:rsidRDefault="00304343" w:rsidP="00304343">
      <w:pPr>
        <w:tabs>
          <w:tab w:val="left" w:pos="567"/>
        </w:tabs>
        <w:autoSpaceDE w:val="0"/>
        <w:autoSpaceDN w:val="0"/>
        <w:adjustRightInd w:val="0"/>
        <w:jc w:val="both"/>
        <w:rPr>
          <w:rFonts w:hint="eastAsia"/>
          <w:position w:val="-1"/>
        </w:rPr>
      </w:pPr>
      <w:r w:rsidRPr="002A4E26">
        <w:tab/>
      </w:r>
      <w:r w:rsidRPr="002A4E26">
        <w:tab/>
        <w:t xml:space="preserve">Relaţii suplimentare se pot obţine la expertul independent </w:t>
      </w:r>
      <w:r w:rsidRPr="002A4E26">
        <w:rPr>
          <w:i/>
          <w:iCs/>
        </w:rPr>
        <w:t xml:space="preserve">S.C. FOX MANAGEMENT CONSULTANTS S.R.L. </w:t>
      </w:r>
      <w:r w:rsidRPr="002A4E26">
        <w:t>la Telefon 0799-358.582.</w:t>
      </w:r>
    </w:p>
    <w:p w14:paraId="29916774" w14:textId="77777777" w:rsidR="00304343" w:rsidRDefault="00304343" w:rsidP="00304343">
      <w:pPr>
        <w:ind w:firstLine="720"/>
        <w:jc w:val="both"/>
        <w:rPr>
          <w:rFonts w:hint="eastAsia"/>
        </w:rPr>
      </w:pPr>
    </w:p>
    <w:p w14:paraId="4A3AA52E" w14:textId="77777777" w:rsidR="00304343" w:rsidRDefault="00304343" w:rsidP="00304343">
      <w:pPr>
        <w:ind w:firstLine="720"/>
        <w:jc w:val="both"/>
        <w:rPr>
          <w:rFonts w:hint="eastAsia"/>
        </w:rPr>
      </w:pPr>
    </w:p>
    <w:p w14:paraId="46DFBFF6" w14:textId="77777777" w:rsidR="00304343" w:rsidRPr="00885D98" w:rsidRDefault="00304343" w:rsidP="00304343">
      <w:pPr>
        <w:widowControl w:val="0"/>
        <w:autoSpaceDE w:val="0"/>
        <w:autoSpaceDN w:val="0"/>
        <w:adjustRightInd w:val="0"/>
        <w:jc w:val="both"/>
        <w:rPr>
          <w:rFonts w:hint="eastAsia"/>
          <w:position w:val="-1"/>
        </w:rPr>
      </w:pPr>
    </w:p>
    <w:p w14:paraId="10D40993" w14:textId="77777777" w:rsidR="00304343" w:rsidRPr="00885D98" w:rsidRDefault="00304343" w:rsidP="00304343">
      <w:pPr>
        <w:widowControl w:val="0"/>
        <w:autoSpaceDE w:val="0"/>
        <w:autoSpaceDN w:val="0"/>
        <w:adjustRightInd w:val="0"/>
        <w:jc w:val="both"/>
        <w:rPr>
          <w:rFonts w:hint="eastAsia"/>
          <w:position w:val="-1"/>
        </w:rPr>
      </w:pPr>
    </w:p>
    <w:p w14:paraId="318011A3" w14:textId="77777777" w:rsidR="00304343" w:rsidRPr="00885D98" w:rsidRDefault="00304343" w:rsidP="00304343">
      <w:pPr>
        <w:widowControl w:val="0"/>
        <w:autoSpaceDE w:val="0"/>
        <w:autoSpaceDN w:val="0"/>
        <w:adjustRightInd w:val="0"/>
        <w:jc w:val="both"/>
        <w:rPr>
          <w:rFonts w:hint="eastAsia"/>
          <w:position w:val="-1"/>
        </w:rPr>
      </w:pPr>
    </w:p>
    <w:p w14:paraId="19316DC3" w14:textId="77777777" w:rsidR="00304343" w:rsidRPr="00885D98" w:rsidRDefault="00304343" w:rsidP="00304343">
      <w:pPr>
        <w:widowControl w:val="0"/>
        <w:autoSpaceDE w:val="0"/>
        <w:autoSpaceDN w:val="0"/>
        <w:adjustRightInd w:val="0"/>
        <w:jc w:val="both"/>
        <w:rPr>
          <w:rFonts w:hint="eastAsia"/>
          <w:position w:val="-1"/>
        </w:rPr>
      </w:pPr>
    </w:p>
    <w:p w14:paraId="184C99A0" w14:textId="77777777" w:rsidR="00304343" w:rsidRPr="00885D98" w:rsidRDefault="00304343" w:rsidP="00304343">
      <w:pPr>
        <w:widowControl w:val="0"/>
        <w:autoSpaceDE w:val="0"/>
        <w:autoSpaceDN w:val="0"/>
        <w:adjustRightInd w:val="0"/>
        <w:jc w:val="both"/>
        <w:rPr>
          <w:rFonts w:hint="eastAsia"/>
          <w:position w:val="-1"/>
        </w:rPr>
      </w:pPr>
    </w:p>
    <w:p w14:paraId="4DAE430D" w14:textId="77777777" w:rsidR="00304343" w:rsidRPr="00885D98" w:rsidRDefault="00304343" w:rsidP="00304343">
      <w:pPr>
        <w:widowControl w:val="0"/>
        <w:autoSpaceDE w:val="0"/>
        <w:autoSpaceDN w:val="0"/>
        <w:adjustRightInd w:val="0"/>
        <w:rPr>
          <w:rFonts w:hint="eastAsia"/>
          <w:i/>
          <w:iCs/>
          <w:position w:val="-1"/>
        </w:rPr>
      </w:pPr>
      <w:r w:rsidRPr="00885D98">
        <w:rPr>
          <w:position w:val="-1"/>
        </w:rPr>
        <w:br w:type="page"/>
      </w:r>
      <w:r w:rsidRPr="00885D98">
        <w:rPr>
          <w:i/>
          <w:iCs/>
          <w:position w:val="-1"/>
        </w:rPr>
        <w:t>FORMULAR 1</w:t>
      </w:r>
    </w:p>
    <w:p w14:paraId="314F1ED8" w14:textId="77777777" w:rsidR="00304343" w:rsidRPr="00885D98" w:rsidRDefault="00304343" w:rsidP="00304343">
      <w:pPr>
        <w:widowControl w:val="0"/>
        <w:autoSpaceDE w:val="0"/>
        <w:autoSpaceDN w:val="0"/>
        <w:adjustRightInd w:val="0"/>
        <w:rPr>
          <w:rFonts w:hint="eastAsia"/>
          <w:b/>
          <w:bCs/>
          <w:position w:val="-1"/>
        </w:rPr>
      </w:pPr>
    </w:p>
    <w:p w14:paraId="435F0522" w14:textId="77777777" w:rsidR="00304343" w:rsidRPr="00885D98" w:rsidRDefault="00304343" w:rsidP="00304343">
      <w:pPr>
        <w:widowControl w:val="0"/>
        <w:autoSpaceDE w:val="0"/>
        <w:autoSpaceDN w:val="0"/>
        <w:adjustRightInd w:val="0"/>
        <w:jc w:val="center"/>
        <w:rPr>
          <w:rFonts w:hint="eastAsia"/>
          <w:position w:val="-1"/>
        </w:rPr>
      </w:pPr>
    </w:p>
    <w:p w14:paraId="2F54B9D3" w14:textId="77777777" w:rsidR="00304343" w:rsidRPr="00885D98" w:rsidRDefault="00304343" w:rsidP="00304343">
      <w:pPr>
        <w:widowControl w:val="0"/>
        <w:autoSpaceDE w:val="0"/>
        <w:autoSpaceDN w:val="0"/>
        <w:adjustRightInd w:val="0"/>
        <w:jc w:val="center"/>
        <w:rPr>
          <w:rFonts w:hint="eastAsia"/>
          <w:b/>
          <w:bCs/>
          <w:spacing w:val="-11"/>
          <w:position w:val="-1"/>
        </w:rPr>
      </w:pPr>
      <w:r w:rsidRPr="00885D98">
        <w:rPr>
          <w:b/>
          <w:bCs/>
          <w:position w:val="-1"/>
        </w:rPr>
        <w:t>DECLARAȚIE</w:t>
      </w:r>
    </w:p>
    <w:p w14:paraId="6069B0A3" w14:textId="77777777" w:rsidR="00304343" w:rsidRPr="00885D98" w:rsidRDefault="00304343" w:rsidP="00304343">
      <w:pPr>
        <w:widowControl w:val="0"/>
        <w:autoSpaceDE w:val="0"/>
        <w:autoSpaceDN w:val="0"/>
        <w:adjustRightInd w:val="0"/>
        <w:jc w:val="center"/>
        <w:rPr>
          <w:rFonts w:hint="eastAsia"/>
          <w:b/>
          <w:bCs/>
        </w:rPr>
      </w:pPr>
      <w:r w:rsidRPr="00885D98">
        <w:rPr>
          <w:b/>
          <w:bCs/>
          <w:position w:val="-1"/>
        </w:rPr>
        <w:t xml:space="preserve">PRIVIND CAZIERUL JUDICIAR </w:t>
      </w:r>
    </w:p>
    <w:p w14:paraId="51AA4703" w14:textId="77777777" w:rsidR="00304343" w:rsidRPr="00885D98" w:rsidRDefault="00304343" w:rsidP="00304343">
      <w:pPr>
        <w:widowControl w:val="0"/>
        <w:autoSpaceDE w:val="0"/>
        <w:autoSpaceDN w:val="0"/>
        <w:adjustRightInd w:val="0"/>
        <w:rPr>
          <w:rFonts w:hint="eastAsia"/>
        </w:rPr>
      </w:pPr>
    </w:p>
    <w:p w14:paraId="0C732A37" w14:textId="77777777" w:rsidR="00304343" w:rsidRPr="00885D98" w:rsidRDefault="00304343" w:rsidP="00304343">
      <w:pPr>
        <w:widowControl w:val="0"/>
        <w:autoSpaceDE w:val="0"/>
        <w:autoSpaceDN w:val="0"/>
        <w:adjustRightInd w:val="0"/>
        <w:rPr>
          <w:rFonts w:hint="eastAsia"/>
        </w:rPr>
      </w:pPr>
    </w:p>
    <w:p w14:paraId="39273794" w14:textId="77777777" w:rsidR="00304343" w:rsidRPr="00885D98" w:rsidRDefault="00304343" w:rsidP="00304343">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ind w:left="111" w:right="4" w:firstLine="720"/>
        <w:jc w:val="both"/>
        <w:rPr>
          <w:rFonts w:hint="eastAsia"/>
          <w:spacing w:val="1"/>
          <w:lang w:val="fr-FR"/>
        </w:rPr>
      </w:pPr>
    </w:p>
    <w:p w14:paraId="308BFA10" w14:textId="77777777" w:rsidR="00304343" w:rsidRPr="00885D98" w:rsidRDefault="00304343" w:rsidP="00304343">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ind w:left="111" w:right="4" w:firstLine="720"/>
        <w:jc w:val="both"/>
        <w:rPr>
          <w:rFonts w:hint="eastAsia"/>
          <w:spacing w:val="1"/>
          <w:lang w:val="fr-FR"/>
        </w:rPr>
      </w:pPr>
    </w:p>
    <w:p w14:paraId="050514BA" w14:textId="77777777" w:rsidR="00304343" w:rsidRPr="00885D98" w:rsidRDefault="00304343" w:rsidP="00304343">
      <w:pPr>
        <w:ind w:firstLine="720"/>
        <w:jc w:val="both"/>
        <w:rPr>
          <w:rFonts w:ascii="TimesNewRomanPSMT" w:hAnsi="TimesNewRomanPSMT" w:cs="TimesNewRomanPSMT" w:hint="eastAsia"/>
          <w:b/>
          <w:bCs/>
        </w:rPr>
      </w:pPr>
      <w:r w:rsidRPr="00885D98">
        <w:rPr>
          <w:spacing w:val="1"/>
          <w:lang w:val="fr-FR"/>
        </w:rPr>
        <w:t>Subsemnatul/</w:t>
      </w:r>
      <w:r w:rsidRPr="00885D98">
        <w:rPr>
          <w:lang w:val="fr-FR"/>
        </w:rPr>
        <w:t>a </w:t>
      </w:r>
      <w:r w:rsidRPr="00885D98">
        <w:t>_______________________________________________________</w:t>
      </w:r>
      <w:r w:rsidRPr="00885D98">
        <w:rPr>
          <w:lang w:val="fr-FR"/>
        </w:rPr>
        <w:t xml:space="preserve">, având </w:t>
      </w:r>
      <w:r w:rsidRPr="00885D98">
        <w:rPr>
          <w:spacing w:val="1"/>
          <w:lang w:val="fr-FR"/>
        </w:rPr>
        <w:t>CN</w:t>
      </w:r>
      <w:r w:rsidRPr="00885D98">
        <w:rPr>
          <w:lang w:val="fr-FR"/>
        </w:rPr>
        <w:t>P__________________________________</w:t>
      </w:r>
      <w:r w:rsidRPr="00885D98">
        <w:rPr>
          <w:spacing w:val="1"/>
          <w:lang w:val="fr-FR"/>
        </w:rPr>
        <w:t xml:space="preserve">, </w:t>
      </w:r>
      <w:r w:rsidRPr="00885D98">
        <w:rPr>
          <w:lang w:val="fr-FR"/>
        </w:rPr>
        <w:t>domiciliat/ă</w:t>
      </w:r>
      <w:r w:rsidRPr="00885D98">
        <w:rPr>
          <w:spacing w:val="35"/>
          <w:lang w:val="fr-FR"/>
        </w:rPr>
        <w:t xml:space="preserve"> </w:t>
      </w:r>
      <w:r w:rsidRPr="00885D98">
        <w:rPr>
          <w:lang w:val="fr-FR"/>
        </w:rPr>
        <w:t>în ___________________________,</w:t>
      </w:r>
      <w:r w:rsidRPr="00885D98">
        <w:rPr>
          <w:spacing w:val="35"/>
          <w:lang w:val="fr-FR"/>
        </w:rPr>
        <w:t xml:space="preserve"> </w:t>
      </w:r>
      <w:r w:rsidRPr="00885D98">
        <w:rPr>
          <w:lang w:val="fr-FR"/>
        </w:rPr>
        <w:t>St</w:t>
      </w:r>
      <w:r w:rsidRPr="00885D98">
        <w:rPr>
          <w:spacing w:val="-13"/>
          <w:lang w:val="fr-FR"/>
        </w:rPr>
        <w:t>r</w:t>
      </w:r>
      <w:r w:rsidRPr="00885D98">
        <w:rPr>
          <w:lang w:val="fr-FR"/>
        </w:rPr>
        <w:t xml:space="preserve">ada </w:t>
      </w:r>
      <w:r w:rsidRPr="00885D98">
        <w:t>_________________________,</w:t>
      </w:r>
      <w:r w:rsidRPr="00885D98">
        <w:rPr>
          <w:spacing w:val="35"/>
        </w:rPr>
        <w:t xml:space="preserve"> </w:t>
      </w:r>
      <w:r w:rsidRPr="00885D98">
        <w:t>N</w:t>
      </w:r>
      <w:r w:rsidRPr="00885D98">
        <w:rPr>
          <w:spacing w:val="-13"/>
        </w:rPr>
        <w:t>r</w:t>
      </w:r>
      <w:r w:rsidRPr="00885D98">
        <w:t>. _________,</w:t>
      </w:r>
      <w:r w:rsidRPr="00885D98">
        <w:rPr>
          <w:spacing w:val="35"/>
        </w:rPr>
        <w:t xml:space="preserve"> Bloc</w:t>
      </w:r>
      <w:r w:rsidRPr="00885D98">
        <w:t xml:space="preserve"> _________,</w:t>
      </w:r>
      <w:r w:rsidRPr="00885D98">
        <w:rPr>
          <w:spacing w:val="35"/>
        </w:rPr>
        <w:t xml:space="preserve"> Scara </w:t>
      </w:r>
      <w:r w:rsidRPr="00885D98">
        <w:t>_________,</w:t>
      </w:r>
      <w:r w:rsidRPr="00885D98">
        <w:rPr>
          <w:spacing w:val="35"/>
        </w:rPr>
        <w:t xml:space="preserve"> </w:t>
      </w:r>
      <w:r w:rsidRPr="00885D98">
        <w:t>Apartament _________,</w:t>
      </w:r>
      <w:r w:rsidRPr="00885D98">
        <w:rPr>
          <w:spacing w:val="35"/>
        </w:rPr>
        <w:t xml:space="preserve"> </w:t>
      </w:r>
      <w:r w:rsidRPr="00885D98">
        <w:t>posesor al/a C.I., seria _________,</w:t>
      </w:r>
      <w:r w:rsidRPr="00885D98">
        <w:rPr>
          <w:spacing w:val="35"/>
        </w:rPr>
        <w:t xml:space="preserve"> </w:t>
      </w:r>
      <w:r w:rsidRPr="00885D98">
        <w:t>Nr. _________,</w:t>
      </w:r>
      <w:r w:rsidRPr="00885D98">
        <w:rPr>
          <w:spacing w:val="35"/>
        </w:rPr>
        <w:t xml:space="preserve"> </w:t>
      </w:r>
      <w:r w:rsidRPr="00885D98">
        <w:t>eliberat/ă de _______________________________ la data de ________,</w:t>
      </w:r>
      <w:r w:rsidRPr="00885D98">
        <w:rPr>
          <w:spacing w:val="35"/>
        </w:rPr>
        <w:t xml:space="preserve"> </w:t>
      </w:r>
      <w:r w:rsidRPr="00885D98">
        <w:t>Telefon fix: _____________________, Telefon</w:t>
      </w:r>
      <w:r w:rsidRPr="00885D98">
        <w:rPr>
          <w:spacing w:val="13"/>
        </w:rPr>
        <w:t xml:space="preserve"> </w:t>
      </w:r>
      <w:r w:rsidRPr="00885D98">
        <w:t>mobil: _____________________, E-mail: ____________________, ca</w:t>
      </w:r>
      <w:r w:rsidRPr="00885D98">
        <w:rPr>
          <w:spacing w:val="3"/>
        </w:rPr>
        <w:t xml:space="preserve"> şi aplicant/ă pentru postul de administrator la Societatea</w:t>
      </w:r>
      <w:r w:rsidRPr="00885D98">
        <w:rPr>
          <w:spacing w:val="8"/>
        </w:rPr>
        <w:t xml:space="preserve"> </w:t>
      </w:r>
      <w:r>
        <w:rPr>
          <w:b/>
          <w:bCs/>
        </w:rPr>
        <w:t xml:space="preserve">MENZA </w:t>
      </w:r>
      <w:r w:rsidRPr="00885D98">
        <w:rPr>
          <w:b/>
          <w:bCs/>
        </w:rPr>
        <w:t>S.R.L</w:t>
      </w:r>
      <w:r w:rsidRPr="00885D98">
        <w:rPr>
          <w:spacing w:val="8"/>
        </w:rPr>
        <w:t xml:space="preserve">, </w:t>
      </w:r>
      <w:r w:rsidRPr="00885D98">
        <w:t xml:space="preserve">cunoscând dispoziţiile </w:t>
      </w:r>
      <w:r w:rsidRPr="00885D98">
        <w:rPr>
          <w:b/>
          <w:bCs/>
          <w:shd w:val="clear" w:color="auto" w:fill="FFFFFF"/>
        </w:rPr>
        <w:t>articolului 326</w:t>
      </w:r>
      <w:r w:rsidRPr="00885D98">
        <w:rPr>
          <w:shd w:val="clear" w:color="auto" w:fill="FFFFFF"/>
        </w:rPr>
        <w:t xml:space="preserve"> din </w:t>
      </w:r>
      <w:r w:rsidRPr="00885D98">
        <w:rPr>
          <w:b/>
          <w:bCs/>
          <w:shd w:val="clear" w:color="auto" w:fill="FFFFFF"/>
        </w:rPr>
        <w:t>Codul Penal</w:t>
      </w:r>
      <w:r w:rsidRPr="00885D98">
        <w:rPr>
          <w:shd w:val="clear" w:color="auto" w:fill="FFFFFF"/>
        </w:rPr>
        <w:t xml:space="preserve"> </w:t>
      </w:r>
      <w:r w:rsidRPr="00885D98">
        <w:rPr>
          <w:b/>
          <w:bCs/>
        </w:rPr>
        <w:t>cu privire la falsul în declaraţii</w:t>
      </w:r>
      <w:r w:rsidRPr="00885D98">
        <w:t xml:space="preserve">, </w:t>
      </w:r>
      <w:r w:rsidRPr="00885D98">
        <w:rPr>
          <w:b/>
          <w:bCs/>
        </w:rPr>
        <w:t>declar pe proprie răspundere că nu am cazier judiciar</w:t>
      </w:r>
      <w:r w:rsidRPr="00885D98">
        <w:t>.</w:t>
      </w:r>
    </w:p>
    <w:p w14:paraId="2EF8E00A" w14:textId="77777777" w:rsidR="00304343" w:rsidRPr="00885D98" w:rsidRDefault="00304343" w:rsidP="00304343">
      <w:pPr>
        <w:ind w:firstLine="720"/>
        <w:jc w:val="both"/>
        <w:rPr>
          <w:rFonts w:ascii="TimesNewRomanPSMT" w:hAnsi="TimesNewRomanPSMT" w:cs="TimesNewRomanPSMT" w:hint="eastAsia"/>
          <w:b/>
          <w:bCs/>
        </w:rPr>
      </w:pPr>
      <w:r w:rsidRPr="00885D98">
        <w:t xml:space="preserve">Dau prezenta declaraţie, fiindu-mi necesară la completarea dosarului de înscriere în procedura de selecție și nominalizare, </w:t>
      </w:r>
      <w:r w:rsidRPr="00885D98">
        <w:rPr>
          <w:spacing w:val="3"/>
        </w:rPr>
        <w:t xml:space="preserve">pentru </w:t>
      </w:r>
      <w:r w:rsidRPr="00885D98">
        <w:rPr>
          <w:b/>
          <w:bCs/>
          <w:spacing w:val="3"/>
        </w:rPr>
        <w:t xml:space="preserve">cele </w:t>
      </w:r>
      <w:r>
        <w:rPr>
          <w:b/>
          <w:bCs/>
          <w:spacing w:val="3"/>
        </w:rPr>
        <w:t>3</w:t>
      </w:r>
      <w:r w:rsidRPr="00885D98">
        <w:rPr>
          <w:b/>
          <w:bCs/>
          <w:spacing w:val="3"/>
        </w:rPr>
        <w:t xml:space="preserve"> posturi de administrator</w:t>
      </w:r>
      <w:r w:rsidRPr="00885D98">
        <w:rPr>
          <w:spacing w:val="3"/>
        </w:rPr>
        <w:t xml:space="preserve"> la Societatea</w:t>
      </w:r>
      <w:r w:rsidRPr="00885D98">
        <w:rPr>
          <w:spacing w:val="8"/>
        </w:rPr>
        <w:t xml:space="preserve"> </w:t>
      </w:r>
      <w:r>
        <w:rPr>
          <w:b/>
          <w:bCs/>
        </w:rPr>
        <w:t xml:space="preserve">MENZA </w:t>
      </w:r>
      <w:r w:rsidRPr="00885D98">
        <w:rPr>
          <w:b/>
          <w:bCs/>
        </w:rPr>
        <w:t>S.R.L</w:t>
      </w:r>
    </w:p>
    <w:p w14:paraId="1CB7A984" w14:textId="77777777" w:rsidR="00304343" w:rsidRPr="00885D98" w:rsidRDefault="00304343" w:rsidP="00304343">
      <w:pPr>
        <w:ind w:firstLine="708"/>
        <w:jc w:val="both"/>
        <w:rPr>
          <w:rFonts w:hint="eastAsia"/>
        </w:rPr>
      </w:pPr>
    </w:p>
    <w:p w14:paraId="4CEEE42D" w14:textId="77777777" w:rsidR="00304343" w:rsidRPr="00885D98" w:rsidRDefault="00304343" w:rsidP="00304343">
      <w:pPr>
        <w:widowControl w:val="0"/>
        <w:autoSpaceDE w:val="0"/>
        <w:autoSpaceDN w:val="0"/>
        <w:adjustRightInd w:val="0"/>
        <w:rPr>
          <w:rFonts w:hint="eastAsia"/>
          <w:b/>
          <w:bCs/>
          <w:kern w:val="1"/>
        </w:rPr>
      </w:pPr>
    </w:p>
    <w:p w14:paraId="03B4672C" w14:textId="77777777" w:rsidR="00304343" w:rsidRPr="00885D98" w:rsidRDefault="00304343" w:rsidP="00304343">
      <w:pPr>
        <w:widowControl w:val="0"/>
        <w:autoSpaceDE w:val="0"/>
        <w:autoSpaceDN w:val="0"/>
        <w:adjustRightInd w:val="0"/>
        <w:rPr>
          <w:rFonts w:hint="eastAsia"/>
          <w:b/>
          <w:bCs/>
          <w:kern w:val="1"/>
        </w:rPr>
      </w:pPr>
    </w:p>
    <w:p w14:paraId="3AE6A7C6" w14:textId="77777777" w:rsidR="00304343" w:rsidRPr="00885D98" w:rsidRDefault="00304343" w:rsidP="00304343">
      <w:pPr>
        <w:widowControl w:val="0"/>
        <w:autoSpaceDE w:val="0"/>
        <w:autoSpaceDN w:val="0"/>
        <w:adjustRightInd w:val="0"/>
        <w:ind w:firstLine="708"/>
        <w:rPr>
          <w:rFonts w:hint="eastAsia"/>
          <w:i/>
          <w:iCs/>
        </w:rPr>
      </w:pPr>
      <w:r w:rsidRPr="00885D98">
        <w:rPr>
          <w:i/>
          <w:iCs/>
        </w:rPr>
        <w:t xml:space="preserve">  Data, </w:t>
      </w:r>
    </w:p>
    <w:p w14:paraId="3DBF37E3" w14:textId="77777777" w:rsidR="00304343" w:rsidRPr="00885D98" w:rsidRDefault="00304343" w:rsidP="00304343">
      <w:pPr>
        <w:widowControl w:val="0"/>
        <w:autoSpaceDE w:val="0"/>
        <w:autoSpaceDN w:val="0"/>
        <w:adjustRightInd w:val="0"/>
        <w:ind w:left="111" w:right="69" w:firstLine="720"/>
        <w:rPr>
          <w:rFonts w:hint="eastAsia"/>
        </w:rPr>
      </w:pPr>
      <w:r w:rsidRPr="00885D98">
        <w:t>_____________</w:t>
      </w:r>
    </w:p>
    <w:p w14:paraId="6BCFDAF3" w14:textId="77777777" w:rsidR="00304343" w:rsidRPr="00885D98" w:rsidRDefault="00304343" w:rsidP="00304343">
      <w:pPr>
        <w:ind w:left="720"/>
        <w:rPr>
          <w:rFonts w:hint="eastAsia"/>
        </w:rPr>
      </w:pPr>
    </w:p>
    <w:p w14:paraId="200F942A" w14:textId="77777777" w:rsidR="00304343" w:rsidRPr="00885D98" w:rsidRDefault="00304343" w:rsidP="00304343">
      <w:pPr>
        <w:ind w:left="720"/>
        <w:rPr>
          <w:rFonts w:hint="eastAsia"/>
        </w:rPr>
      </w:pPr>
    </w:p>
    <w:p w14:paraId="10B3DAB7" w14:textId="77777777" w:rsidR="00304343" w:rsidRPr="00885D98" w:rsidRDefault="00304343" w:rsidP="00304343">
      <w:pPr>
        <w:widowControl w:val="0"/>
        <w:autoSpaceDE w:val="0"/>
        <w:autoSpaceDN w:val="0"/>
        <w:adjustRightInd w:val="0"/>
        <w:ind w:left="111" w:right="69" w:firstLine="720"/>
        <w:rPr>
          <w:rFonts w:hint="eastAsia"/>
          <w:i/>
          <w:iCs/>
        </w:rPr>
      </w:pPr>
      <w:r w:rsidRPr="00885D98">
        <w:rPr>
          <w:i/>
          <w:iCs/>
        </w:rPr>
        <w:t>Semnătura,</w:t>
      </w:r>
    </w:p>
    <w:p w14:paraId="5EDA4E95" w14:textId="77777777" w:rsidR="00304343" w:rsidRPr="00885D98" w:rsidRDefault="00304343" w:rsidP="00304343">
      <w:pPr>
        <w:widowControl w:val="0"/>
        <w:autoSpaceDE w:val="0"/>
        <w:autoSpaceDN w:val="0"/>
        <w:adjustRightInd w:val="0"/>
        <w:ind w:left="111" w:right="69" w:firstLine="720"/>
        <w:rPr>
          <w:rFonts w:hint="eastAsia"/>
        </w:rPr>
      </w:pPr>
      <w:r w:rsidRPr="00885D98">
        <w:t>__________________</w:t>
      </w:r>
    </w:p>
    <w:p w14:paraId="78059B7E" w14:textId="77777777" w:rsidR="00304343" w:rsidRPr="00885D98" w:rsidRDefault="00304343" w:rsidP="00304343">
      <w:pPr>
        <w:autoSpaceDE w:val="0"/>
        <w:autoSpaceDN w:val="0"/>
        <w:adjustRightInd w:val="0"/>
        <w:rPr>
          <w:rFonts w:hint="eastAsia"/>
        </w:rPr>
      </w:pPr>
    </w:p>
    <w:p w14:paraId="0A2B2A29" w14:textId="77777777" w:rsidR="00304343" w:rsidRPr="00885D98" w:rsidRDefault="00304343" w:rsidP="00304343">
      <w:pPr>
        <w:widowControl w:val="0"/>
        <w:autoSpaceDE w:val="0"/>
        <w:autoSpaceDN w:val="0"/>
        <w:adjustRightInd w:val="0"/>
        <w:rPr>
          <w:rFonts w:hint="eastAsia"/>
          <w:position w:val="-1"/>
          <w:highlight w:val="yellow"/>
        </w:rPr>
      </w:pPr>
    </w:p>
    <w:p w14:paraId="34FD2443" w14:textId="77777777" w:rsidR="00304343" w:rsidRPr="00885D98" w:rsidRDefault="00304343" w:rsidP="00304343">
      <w:pPr>
        <w:widowControl w:val="0"/>
        <w:autoSpaceDE w:val="0"/>
        <w:autoSpaceDN w:val="0"/>
        <w:adjustRightInd w:val="0"/>
        <w:rPr>
          <w:rFonts w:hint="eastAsia"/>
          <w:position w:val="-1"/>
          <w:highlight w:val="yellow"/>
        </w:rPr>
      </w:pPr>
    </w:p>
    <w:p w14:paraId="6E64EF1C" w14:textId="77777777" w:rsidR="00304343" w:rsidRPr="00885D98" w:rsidRDefault="00304343" w:rsidP="00304343">
      <w:pPr>
        <w:widowControl w:val="0"/>
        <w:autoSpaceDE w:val="0"/>
        <w:autoSpaceDN w:val="0"/>
        <w:adjustRightInd w:val="0"/>
        <w:rPr>
          <w:rFonts w:hint="eastAsia"/>
          <w:position w:val="-1"/>
          <w:highlight w:val="yellow"/>
        </w:rPr>
      </w:pPr>
    </w:p>
    <w:p w14:paraId="3135FE08" w14:textId="77777777" w:rsidR="00304343" w:rsidRPr="00885D98" w:rsidRDefault="00304343" w:rsidP="00304343">
      <w:pPr>
        <w:widowControl w:val="0"/>
        <w:autoSpaceDE w:val="0"/>
        <w:autoSpaceDN w:val="0"/>
        <w:adjustRightInd w:val="0"/>
        <w:rPr>
          <w:rFonts w:hint="eastAsia"/>
          <w:position w:val="-1"/>
          <w:highlight w:val="yellow"/>
        </w:rPr>
      </w:pPr>
    </w:p>
    <w:p w14:paraId="7F5F524B" w14:textId="77777777" w:rsidR="00304343" w:rsidRPr="00885D98" w:rsidRDefault="00304343" w:rsidP="00304343">
      <w:pPr>
        <w:widowControl w:val="0"/>
        <w:autoSpaceDE w:val="0"/>
        <w:autoSpaceDN w:val="0"/>
        <w:adjustRightInd w:val="0"/>
        <w:rPr>
          <w:rFonts w:hint="eastAsia"/>
          <w:position w:val="-1"/>
          <w:highlight w:val="yellow"/>
        </w:rPr>
      </w:pPr>
    </w:p>
    <w:p w14:paraId="06E4FBD7" w14:textId="77777777" w:rsidR="00304343" w:rsidRPr="00885D98" w:rsidRDefault="00304343" w:rsidP="00304343">
      <w:pPr>
        <w:widowControl w:val="0"/>
        <w:autoSpaceDE w:val="0"/>
        <w:autoSpaceDN w:val="0"/>
        <w:adjustRightInd w:val="0"/>
        <w:rPr>
          <w:rFonts w:hint="eastAsia"/>
          <w:position w:val="-1"/>
          <w:highlight w:val="yellow"/>
        </w:rPr>
      </w:pPr>
    </w:p>
    <w:p w14:paraId="199E0C7F" w14:textId="77777777" w:rsidR="00304343" w:rsidRPr="00885D98" w:rsidRDefault="00304343" w:rsidP="00304343">
      <w:pPr>
        <w:widowControl w:val="0"/>
        <w:autoSpaceDE w:val="0"/>
        <w:autoSpaceDN w:val="0"/>
        <w:adjustRightInd w:val="0"/>
        <w:rPr>
          <w:rFonts w:hint="eastAsia"/>
          <w:position w:val="-1"/>
          <w:highlight w:val="yellow"/>
        </w:rPr>
      </w:pPr>
    </w:p>
    <w:p w14:paraId="5F52301D" w14:textId="77777777" w:rsidR="00304343" w:rsidRPr="00885D98" w:rsidRDefault="00304343" w:rsidP="00304343">
      <w:pPr>
        <w:widowControl w:val="0"/>
        <w:autoSpaceDE w:val="0"/>
        <w:autoSpaceDN w:val="0"/>
        <w:adjustRightInd w:val="0"/>
        <w:rPr>
          <w:rFonts w:hint="eastAsia"/>
          <w:position w:val="-1"/>
          <w:highlight w:val="yellow"/>
        </w:rPr>
      </w:pPr>
    </w:p>
    <w:p w14:paraId="6F0CA96A" w14:textId="77777777" w:rsidR="00304343" w:rsidRPr="00885D98" w:rsidRDefault="00304343" w:rsidP="00304343">
      <w:pPr>
        <w:widowControl w:val="0"/>
        <w:autoSpaceDE w:val="0"/>
        <w:autoSpaceDN w:val="0"/>
        <w:adjustRightInd w:val="0"/>
        <w:rPr>
          <w:rFonts w:hint="eastAsia"/>
          <w:position w:val="-1"/>
          <w:highlight w:val="yellow"/>
        </w:rPr>
      </w:pPr>
    </w:p>
    <w:p w14:paraId="53CC4264" w14:textId="77777777" w:rsidR="00304343" w:rsidRPr="00885D98" w:rsidRDefault="00304343" w:rsidP="00304343">
      <w:pPr>
        <w:widowControl w:val="0"/>
        <w:autoSpaceDE w:val="0"/>
        <w:autoSpaceDN w:val="0"/>
        <w:adjustRightInd w:val="0"/>
        <w:rPr>
          <w:rFonts w:hint="eastAsia"/>
          <w:i/>
          <w:iCs/>
          <w:position w:val="-1"/>
        </w:rPr>
      </w:pPr>
      <w:r w:rsidRPr="00885D98">
        <w:rPr>
          <w:position w:val="-1"/>
        </w:rPr>
        <w:br w:type="page"/>
      </w:r>
      <w:r w:rsidRPr="00885D98">
        <w:rPr>
          <w:i/>
          <w:iCs/>
          <w:position w:val="-1"/>
        </w:rPr>
        <w:t>FORMULAR 2</w:t>
      </w:r>
    </w:p>
    <w:p w14:paraId="5E1BCBF8" w14:textId="77777777" w:rsidR="00304343" w:rsidRPr="00885D98" w:rsidRDefault="00304343" w:rsidP="00304343">
      <w:pPr>
        <w:widowControl w:val="0"/>
        <w:autoSpaceDE w:val="0"/>
        <w:autoSpaceDN w:val="0"/>
        <w:adjustRightInd w:val="0"/>
        <w:rPr>
          <w:rFonts w:hint="eastAsia"/>
          <w:b/>
          <w:bCs/>
          <w:position w:val="-1"/>
        </w:rPr>
      </w:pPr>
    </w:p>
    <w:p w14:paraId="6B6CDA88" w14:textId="77777777" w:rsidR="00304343" w:rsidRPr="00885D98" w:rsidRDefault="00304343" w:rsidP="00304343">
      <w:pPr>
        <w:widowControl w:val="0"/>
        <w:autoSpaceDE w:val="0"/>
        <w:autoSpaceDN w:val="0"/>
        <w:adjustRightInd w:val="0"/>
        <w:jc w:val="center"/>
        <w:rPr>
          <w:rFonts w:hint="eastAsia"/>
          <w:b/>
          <w:bCs/>
          <w:position w:val="-1"/>
        </w:rPr>
      </w:pPr>
    </w:p>
    <w:p w14:paraId="4A0893C2" w14:textId="77777777" w:rsidR="00304343" w:rsidRPr="00885D98" w:rsidRDefault="00304343" w:rsidP="00304343">
      <w:pPr>
        <w:widowControl w:val="0"/>
        <w:autoSpaceDE w:val="0"/>
        <w:autoSpaceDN w:val="0"/>
        <w:adjustRightInd w:val="0"/>
        <w:jc w:val="center"/>
        <w:rPr>
          <w:rFonts w:hint="eastAsia"/>
          <w:b/>
          <w:bCs/>
          <w:position w:val="-1"/>
        </w:rPr>
      </w:pPr>
    </w:p>
    <w:p w14:paraId="46195929" w14:textId="77777777" w:rsidR="00304343" w:rsidRPr="00885D98" w:rsidRDefault="00304343" w:rsidP="00304343">
      <w:pPr>
        <w:widowControl w:val="0"/>
        <w:autoSpaceDE w:val="0"/>
        <w:autoSpaceDN w:val="0"/>
        <w:adjustRightInd w:val="0"/>
        <w:jc w:val="center"/>
        <w:rPr>
          <w:rFonts w:hint="eastAsia"/>
          <w:b/>
          <w:bCs/>
          <w:spacing w:val="-11"/>
          <w:position w:val="-1"/>
        </w:rPr>
      </w:pPr>
      <w:r w:rsidRPr="00885D98">
        <w:rPr>
          <w:b/>
          <w:bCs/>
          <w:position w:val="-1"/>
        </w:rPr>
        <w:t>DECLARAȚIE</w:t>
      </w:r>
    </w:p>
    <w:p w14:paraId="557E5202" w14:textId="77777777" w:rsidR="00304343" w:rsidRPr="00885D98" w:rsidRDefault="00304343" w:rsidP="00304343">
      <w:pPr>
        <w:widowControl w:val="0"/>
        <w:autoSpaceDE w:val="0"/>
        <w:autoSpaceDN w:val="0"/>
        <w:adjustRightInd w:val="0"/>
        <w:jc w:val="center"/>
        <w:rPr>
          <w:rFonts w:hint="eastAsia"/>
          <w:b/>
          <w:bCs/>
        </w:rPr>
      </w:pPr>
      <w:r w:rsidRPr="00885D98">
        <w:rPr>
          <w:b/>
          <w:bCs/>
          <w:position w:val="-1"/>
        </w:rPr>
        <w:t>PRIVIND CAZIERUL FISCAL</w:t>
      </w:r>
    </w:p>
    <w:p w14:paraId="6A1D07F1" w14:textId="77777777" w:rsidR="00304343" w:rsidRPr="00885D98" w:rsidRDefault="00304343" w:rsidP="00304343">
      <w:pPr>
        <w:widowControl w:val="0"/>
        <w:autoSpaceDE w:val="0"/>
        <w:autoSpaceDN w:val="0"/>
        <w:adjustRightInd w:val="0"/>
        <w:rPr>
          <w:rFonts w:hint="eastAsia"/>
        </w:rPr>
      </w:pPr>
    </w:p>
    <w:p w14:paraId="76C693FF" w14:textId="77777777" w:rsidR="00304343" w:rsidRPr="00885D98" w:rsidRDefault="00304343" w:rsidP="00304343">
      <w:pPr>
        <w:widowControl w:val="0"/>
        <w:autoSpaceDE w:val="0"/>
        <w:autoSpaceDN w:val="0"/>
        <w:adjustRightInd w:val="0"/>
        <w:rPr>
          <w:rFonts w:hint="eastAsia"/>
        </w:rPr>
      </w:pPr>
    </w:p>
    <w:p w14:paraId="3B28899C" w14:textId="77777777" w:rsidR="00304343" w:rsidRPr="00885D98" w:rsidRDefault="00304343" w:rsidP="00304343">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ind w:left="111" w:right="4" w:firstLine="720"/>
        <w:rPr>
          <w:rFonts w:hint="eastAsia"/>
          <w:spacing w:val="1"/>
        </w:rPr>
      </w:pPr>
    </w:p>
    <w:p w14:paraId="1D33F5C6" w14:textId="77777777" w:rsidR="00304343" w:rsidRPr="00885D98" w:rsidRDefault="00304343" w:rsidP="00304343">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ind w:left="111" w:right="4" w:firstLine="720"/>
        <w:rPr>
          <w:rFonts w:hint="eastAsia"/>
          <w:spacing w:val="1"/>
          <w:lang w:val="fr-FR"/>
        </w:rPr>
      </w:pPr>
    </w:p>
    <w:p w14:paraId="6D686712" w14:textId="77777777" w:rsidR="00304343" w:rsidRPr="00885D98" w:rsidRDefault="00304343" w:rsidP="00304343">
      <w:pPr>
        <w:ind w:firstLine="720"/>
        <w:jc w:val="both"/>
        <w:rPr>
          <w:rFonts w:ascii="TimesNewRomanPSMT" w:hAnsi="TimesNewRomanPSMT" w:cs="TimesNewRomanPSMT" w:hint="eastAsia"/>
          <w:b/>
          <w:bCs/>
        </w:rPr>
      </w:pPr>
      <w:r w:rsidRPr="00885D98">
        <w:rPr>
          <w:spacing w:val="1"/>
          <w:lang w:val="fr-FR"/>
        </w:rPr>
        <w:t>Subsemnatul/</w:t>
      </w:r>
      <w:r w:rsidRPr="00885D98">
        <w:rPr>
          <w:lang w:val="fr-FR"/>
        </w:rPr>
        <w:t>a </w:t>
      </w:r>
      <w:r w:rsidRPr="00885D98">
        <w:t>____________________________________________________________</w:t>
      </w:r>
      <w:r w:rsidRPr="00885D98">
        <w:rPr>
          <w:lang w:val="fr-FR"/>
        </w:rPr>
        <w:t xml:space="preserve">, având </w:t>
      </w:r>
      <w:r w:rsidRPr="00885D98">
        <w:rPr>
          <w:spacing w:val="1"/>
          <w:lang w:val="fr-FR"/>
        </w:rPr>
        <w:t>CN</w:t>
      </w:r>
      <w:r w:rsidRPr="00885D98">
        <w:rPr>
          <w:lang w:val="fr-FR"/>
        </w:rPr>
        <w:t>P___________________________________</w:t>
      </w:r>
      <w:r w:rsidRPr="00885D98">
        <w:rPr>
          <w:spacing w:val="1"/>
          <w:lang w:val="fr-FR"/>
        </w:rPr>
        <w:t xml:space="preserve">, </w:t>
      </w:r>
      <w:r w:rsidRPr="00885D98">
        <w:rPr>
          <w:lang w:val="fr-FR"/>
        </w:rPr>
        <w:t>domiciliat/ă</w:t>
      </w:r>
      <w:r w:rsidRPr="00885D98">
        <w:rPr>
          <w:spacing w:val="35"/>
          <w:lang w:val="fr-FR"/>
        </w:rPr>
        <w:t xml:space="preserve"> </w:t>
      </w:r>
      <w:r w:rsidRPr="00885D98">
        <w:rPr>
          <w:lang w:val="fr-FR"/>
        </w:rPr>
        <w:t>în ___________________________,</w:t>
      </w:r>
      <w:r w:rsidRPr="00885D98">
        <w:rPr>
          <w:spacing w:val="35"/>
          <w:lang w:val="fr-FR"/>
        </w:rPr>
        <w:t xml:space="preserve"> </w:t>
      </w:r>
      <w:r w:rsidRPr="00885D98">
        <w:rPr>
          <w:lang w:val="fr-FR"/>
        </w:rPr>
        <w:t>St</w:t>
      </w:r>
      <w:r w:rsidRPr="00885D98">
        <w:rPr>
          <w:spacing w:val="-13"/>
          <w:lang w:val="fr-FR"/>
        </w:rPr>
        <w:t>r</w:t>
      </w:r>
      <w:r w:rsidRPr="00885D98">
        <w:rPr>
          <w:lang w:val="fr-FR"/>
        </w:rPr>
        <w:t xml:space="preserve">ada </w:t>
      </w:r>
      <w:r w:rsidRPr="00885D98">
        <w:t>_________________________,</w:t>
      </w:r>
      <w:r w:rsidRPr="00885D98">
        <w:rPr>
          <w:spacing w:val="35"/>
        </w:rPr>
        <w:t xml:space="preserve"> </w:t>
      </w:r>
      <w:r w:rsidRPr="00885D98">
        <w:t>N</w:t>
      </w:r>
      <w:r w:rsidRPr="00885D98">
        <w:rPr>
          <w:spacing w:val="-13"/>
        </w:rPr>
        <w:t>r</w:t>
      </w:r>
      <w:r w:rsidRPr="00885D98">
        <w:t>. _________,</w:t>
      </w:r>
      <w:r w:rsidRPr="00885D98">
        <w:rPr>
          <w:spacing w:val="35"/>
        </w:rPr>
        <w:t xml:space="preserve"> Bloc</w:t>
      </w:r>
      <w:r w:rsidRPr="00885D98">
        <w:t xml:space="preserve"> _________,</w:t>
      </w:r>
      <w:r w:rsidRPr="00885D98">
        <w:rPr>
          <w:spacing w:val="35"/>
        </w:rPr>
        <w:t xml:space="preserve"> Scara </w:t>
      </w:r>
      <w:r w:rsidRPr="00885D98">
        <w:t>_________,</w:t>
      </w:r>
      <w:r w:rsidRPr="00885D98">
        <w:rPr>
          <w:spacing w:val="35"/>
        </w:rPr>
        <w:t xml:space="preserve"> </w:t>
      </w:r>
      <w:r w:rsidRPr="00885D98">
        <w:t>Apartament _________,</w:t>
      </w:r>
      <w:r w:rsidRPr="00885D98">
        <w:rPr>
          <w:spacing w:val="35"/>
        </w:rPr>
        <w:t xml:space="preserve"> </w:t>
      </w:r>
      <w:r w:rsidRPr="00885D98">
        <w:t>posesor al/a C.I., seria _________,</w:t>
      </w:r>
      <w:r w:rsidRPr="00885D98">
        <w:rPr>
          <w:spacing w:val="35"/>
        </w:rPr>
        <w:t xml:space="preserve"> </w:t>
      </w:r>
      <w:r w:rsidRPr="00885D98">
        <w:t>Nr. _________,</w:t>
      </w:r>
      <w:r w:rsidRPr="00885D98">
        <w:rPr>
          <w:spacing w:val="35"/>
        </w:rPr>
        <w:t xml:space="preserve"> </w:t>
      </w:r>
      <w:r w:rsidRPr="00885D98">
        <w:t>eliberat/ă de _______________________________ la data de ________,</w:t>
      </w:r>
      <w:r w:rsidRPr="00885D98">
        <w:rPr>
          <w:spacing w:val="35"/>
        </w:rPr>
        <w:t xml:space="preserve"> </w:t>
      </w:r>
      <w:r w:rsidRPr="00885D98">
        <w:t>Telefon fix: _____________________, Telefon</w:t>
      </w:r>
      <w:r w:rsidRPr="00885D98">
        <w:rPr>
          <w:spacing w:val="13"/>
        </w:rPr>
        <w:t xml:space="preserve"> </w:t>
      </w:r>
      <w:r w:rsidRPr="00885D98">
        <w:t>mobil: _____________________, E-mail: ____________________, ca</w:t>
      </w:r>
      <w:r w:rsidRPr="00885D98">
        <w:rPr>
          <w:spacing w:val="3"/>
        </w:rPr>
        <w:t xml:space="preserve"> şi aplicant/ă pentru postul de administrator la Societatea</w:t>
      </w:r>
      <w:r w:rsidRPr="00885D98">
        <w:rPr>
          <w:spacing w:val="8"/>
        </w:rPr>
        <w:t xml:space="preserve"> </w:t>
      </w:r>
      <w:r>
        <w:rPr>
          <w:b/>
          <w:bCs/>
        </w:rPr>
        <w:t xml:space="preserve">MENZA </w:t>
      </w:r>
      <w:r w:rsidRPr="00885D98">
        <w:rPr>
          <w:b/>
          <w:bCs/>
        </w:rPr>
        <w:t>S.R.L</w:t>
      </w:r>
      <w:r w:rsidRPr="00885D98">
        <w:rPr>
          <w:spacing w:val="8"/>
        </w:rPr>
        <w:t xml:space="preserve">, </w:t>
      </w:r>
      <w:r w:rsidRPr="00885D98">
        <w:t xml:space="preserve">cunoscând dispoziţiile </w:t>
      </w:r>
      <w:r w:rsidRPr="00885D98">
        <w:rPr>
          <w:b/>
          <w:bCs/>
          <w:shd w:val="clear" w:color="auto" w:fill="FFFFFF"/>
        </w:rPr>
        <w:t>articolului 326</w:t>
      </w:r>
      <w:r w:rsidRPr="00885D98">
        <w:rPr>
          <w:shd w:val="clear" w:color="auto" w:fill="FFFFFF"/>
        </w:rPr>
        <w:t xml:space="preserve"> din </w:t>
      </w:r>
      <w:r w:rsidRPr="00885D98">
        <w:rPr>
          <w:b/>
          <w:bCs/>
          <w:shd w:val="clear" w:color="auto" w:fill="FFFFFF"/>
        </w:rPr>
        <w:t>Codul Penal</w:t>
      </w:r>
      <w:r w:rsidRPr="00885D98">
        <w:rPr>
          <w:shd w:val="clear" w:color="auto" w:fill="FFFFFF"/>
        </w:rPr>
        <w:t xml:space="preserve"> </w:t>
      </w:r>
      <w:r w:rsidRPr="00885D98">
        <w:rPr>
          <w:b/>
          <w:bCs/>
        </w:rPr>
        <w:t>cu privire la falsul în declaraţii</w:t>
      </w:r>
      <w:r w:rsidRPr="00885D98">
        <w:t xml:space="preserve">, </w:t>
      </w:r>
      <w:r w:rsidRPr="00885D98">
        <w:rPr>
          <w:b/>
          <w:bCs/>
        </w:rPr>
        <w:t>declar pe proprie răspundere că nu am cazier fiscal</w:t>
      </w:r>
      <w:r w:rsidRPr="00885D98">
        <w:t>.</w:t>
      </w:r>
    </w:p>
    <w:p w14:paraId="59471BF1" w14:textId="77777777" w:rsidR="00304343" w:rsidRPr="00885D98" w:rsidRDefault="00304343" w:rsidP="00304343">
      <w:pPr>
        <w:ind w:firstLine="708"/>
        <w:jc w:val="both"/>
        <w:rPr>
          <w:rFonts w:hint="eastAsia"/>
          <w:b/>
          <w:bCs/>
          <w:kern w:val="1"/>
        </w:rPr>
      </w:pPr>
      <w:r w:rsidRPr="00885D98">
        <w:t xml:space="preserve">Dau prezenta declaraţie, fiindu-mi necesară la completarea dosarului de înscriere în procedura de selecție și nominalizare, </w:t>
      </w:r>
      <w:r w:rsidRPr="00885D98">
        <w:rPr>
          <w:spacing w:val="3"/>
        </w:rPr>
        <w:t xml:space="preserve">pentru </w:t>
      </w:r>
      <w:r w:rsidRPr="00885D98">
        <w:rPr>
          <w:b/>
          <w:bCs/>
          <w:spacing w:val="3"/>
        </w:rPr>
        <w:t xml:space="preserve">cele </w:t>
      </w:r>
      <w:r>
        <w:rPr>
          <w:b/>
          <w:bCs/>
          <w:spacing w:val="3"/>
        </w:rPr>
        <w:t>3</w:t>
      </w:r>
      <w:r w:rsidRPr="00885D98">
        <w:rPr>
          <w:b/>
          <w:bCs/>
          <w:spacing w:val="3"/>
        </w:rPr>
        <w:t xml:space="preserve"> posturi de administrator</w:t>
      </w:r>
      <w:r w:rsidRPr="00885D98">
        <w:rPr>
          <w:spacing w:val="3"/>
        </w:rPr>
        <w:t xml:space="preserve"> la Societatea</w:t>
      </w:r>
      <w:r w:rsidRPr="00885D98">
        <w:rPr>
          <w:spacing w:val="8"/>
        </w:rPr>
        <w:t xml:space="preserve"> </w:t>
      </w:r>
      <w:r>
        <w:rPr>
          <w:b/>
          <w:bCs/>
        </w:rPr>
        <w:t xml:space="preserve">MENZA </w:t>
      </w:r>
      <w:r w:rsidRPr="00885D98">
        <w:rPr>
          <w:b/>
          <w:bCs/>
        </w:rPr>
        <w:t>S.R.L</w:t>
      </w:r>
    </w:p>
    <w:p w14:paraId="1807D6E0" w14:textId="77777777" w:rsidR="00304343" w:rsidRPr="00885D98" w:rsidRDefault="00304343" w:rsidP="00304343">
      <w:pPr>
        <w:widowControl w:val="0"/>
        <w:autoSpaceDE w:val="0"/>
        <w:autoSpaceDN w:val="0"/>
        <w:adjustRightInd w:val="0"/>
        <w:rPr>
          <w:rFonts w:hint="eastAsia"/>
          <w:lang w:val="fr-FR"/>
        </w:rPr>
      </w:pPr>
    </w:p>
    <w:p w14:paraId="7FCB1F8B" w14:textId="77777777" w:rsidR="00304343" w:rsidRPr="00885D98" w:rsidRDefault="00304343" w:rsidP="00304343">
      <w:pPr>
        <w:widowControl w:val="0"/>
        <w:autoSpaceDE w:val="0"/>
        <w:autoSpaceDN w:val="0"/>
        <w:adjustRightInd w:val="0"/>
        <w:ind w:left="111" w:right="69" w:firstLine="720"/>
        <w:rPr>
          <w:rFonts w:hint="eastAsia"/>
          <w:i/>
          <w:iCs/>
        </w:rPr>
      </w:pPr>
      <w:r w:rsidRPr="00885D98">
        <w:rPr>
          <w:i/>
          <w:iCs/>
        </w:rPr>
        <w:t xml:space="preserve">Data, </w:t>
      </w:r>
    </w:p>
    <w:p w14:paraId="2E862556" w14:textId="77777777" w:rsidR="00304343" w:rsidRPr="00885D98" w:rsidRDefault="00304343" w:rsidP="00304343">
      <w:pPr>
        <w:widowControl w:val="0"/>
        <w:autoSpaceDE w:val="0"/>
        <w:autoSpaceDN w:val="0"/>
        <w:adjustRightInd w:val="0"/>
        <w:ind w:left="111" w:right="69" w:firstLine="720"/>
        <w:rPr>
          <w:rFonts w:hint="eastAsia"/>
        </w:rPr>
      </w:pPr>
      <w:r w:rsidRPr="00885D98">
        <w:t>_____________</w:t>
      </w:r>
    </w:p>
    <w:p w14:paraId="6B53283C" w14:textId="77777777" w:rsidR="00304343" w:rsidRPr="00885D98" w:rsidRDefault="00304343" w:rsidP="00304343">
      <w:pPr>
        <w:ind w:left="720"/>
        <w:rPr>
          <w:rFonts w:hint="eastAsia"/>
        </w:rPr>
      </w:pPr>
    </w:p>
    <w:p w14:paraId="703B7763" w14:textId="77777777" w:rsidR="00304343" w:rsidRPr="00885D98" w:rsidRDefault="00304343" w:rsidP="00304343">
      <w:pPr>
        <w:ind w:left="720"/>
        <w:rPr>
          <w:rFonts w:hint="eastAsia"/>
        </w:rPr>
      </w:pPr>
    </w:p>
    <w:p w14:paraId="345FF8E4" w14:textId="77777777" w:rsidR="00304343" w:rsidRPr="00885D98" w:rsidRDefault="00304343" w:rsidP="00304343">
      <w:pPr>
        <w:widowControl w:val="0"/>
        <w:autoSpaceDE w:val="0"/>
        <w:autoSpaceDN w:val="0"/>
        <w:adjustRightInd w:val="0"/>
        <w:ind w:left="111" w:right="69" w:firstLine="720"/>
        <w:rPr>
          <w:rFonts w:hint="eastAsia"/>
          <w:i/>
          <w:iCs/>
        </w:rPr>
      </w:pPr>
      <w:r w:rsidRPr="00885D98">
        <w:rPr>
          <w:i/>
          <w:iCs/>
        </w:rPr>
        <w:t>Semnătura,</w:t>
      </w:r>
    </w:p>
    <w:p w14:paraId="60DC1A45" w14:textId="77777777" w:rsidR="00304343" w:rsidRPr="00885D98" w:rsidRDefault="00304343" w:rsidP="00304343">
      <w:pPr>
        <w:widowControl w:val="0"/>
        <w:autoSpaceDE w:val="0"/>
        <w:autoSpaceDN w:val="0"/>
        <w:adjustRightInd w:val="0"/>
        <w:ind w:left="111" w:right="69" w:firstLine="720"/>
        <w:rPr>
          <w:rFonts w:hint="eastAsia"/>
        </w:rPr>
      </w:pPr>
      <w:r w:rsidRPr="00885D98">
        <w:t>__________________</w:t>
      </w:r>
    </w:p>
    <w:p w14:paraId="76E8A1EE" w14:textId="77777777" w:rsidR="00304343" w:rsidRPr="00885D98" w:rsidRDefault="00304343" w:rsidP="00304343">
      <w:pPr>
        <w:autoSpaceDE w:val="0"/>
        <w:autoSpaceDN w:val="0"/>
        <w:adjustRightInd w:val="0"/>
        <w:rPr>
          <w:rFonts w:hint="eastAsia"/>
        </w:rPr>
      </w:pPr>
    </w:p>
    <w:p w14:paraId="559911A2" w14:textId="77777777" w:rsidR="00304343" w:rsidRPr="00885D98" w:rsidRDefault="00304343" w:rsidP="00304343">
      <w:pPr>
        <w:autoSpaceDE w:val="0"/>
        <w:autoSpaceDN w:val="0"/>
        <w:adjustRightInd w:val="0"/>
        <w:rPr>
          <w:rFonts w:hint="eastAsia"/>
        </w:rPr>
      </w:pPr>
    </w:p>
    <w:p w14:paraId="6C465C86" w14:textId="77777777" w:rsidR="00304343" w:rsidRPr="00885D98" w:rsidRDefault="00304343" w:rsidP="00304343">
      <w:pPr>
        <w:autoSpaceDE w:val="0"/>
        <w:autoSpaceDN w:val="0"/>
        <w:adjustRightInd w:val="0"/>
        <w:rPr>
          <w:rFonts w:hint="eastAsia"/>
        </w:rPr>
      </w:pPr>
    </w:p>
    <w:p w14:paraId="6258775D" w14:textId="77777777" w:rsidR="00304343" w:rsidRPr="00885D98" w:rsidRDefault="00304343" w:rsidP="00304343">
      <w:pPr>
        <w:widowControl w:val="0"/>
        <w:autoSpaceDE w:val="0"/>
        <w:autoSpaceDN w:val="0"/>
        <w:adjustRightInd w:val="0"/>
        <w:rPr>
          <w:rFonts w:hint="eastAsia"/>
          <w:position w:val="-1"/>
          <w:highlight w:val="yellow"/>
        </w:rPr>
      </w:pPr>
    </w:p>
    <w:p w14:paraId="76E82032" w14:textId="77777777" w:rsidR="00304343" w:rsidRPr="00885D98" w:rsidRDefault="00304343" w:rsidP="00304343">
      <w:pPr>
        <w:widowControl w:val="0"/>
        <w:autoSpaceDE w:val="0"/>
        <w:autoSpaceDN w:val="0"/>
        <w:adjustRightInd w:val="0"/>
        <w:rPr>
          <w:rFonts w:hint="eastAsia"/>
          <w:position w:val="-1"/>
          <w:highlight w:val="yellow"/>
        </w:rPr>
      </w:pPr>
    </w:p>
    <w:p w14:paraId="42281035" w14:textId="77777777" w:rsidR="00304343" w:rsidRPr="00885D98" w:rsidRDefault="00304343" w:rsidP="00304343">
      <w:pPr>
        <w:widowControl w:val="0"/>
        <w:autoSpaceDE w:val="0"/>
        <w:autoSpaceDN w:val="0"/>
        <w:adjustRightInd w:val="0"/>
        <w:rPr>
          <w:rFonts w:hint="eastAsia"/>
          <w:position w:val="-1"/>
          <w:highlight w:val="yellow"/>
        </w:rPr>
      </w:pPr>
    </w:p>
    <w:p w14:paraId="1602866A" w14:textId="77777777" w:rsidR="00304343" w:rsidRPr="00885D98" w:rsidRDefault="00304343" w:rsidP="00304343">
      <w:pPr>
        <w:widowControl w:val="0"/>
        <w:autoSpaceDE w:val="0"/>
        <w:autoSpaceDN w:val="0"/>
        <w:adjustRightInd w:val="0"/>
        <w:rPr>
          <w:rFonts w:hint="eastAsia"/>
          <w:position w:val="-1"/>
          <w:highlight w:val="yellow"/>
        </w:rPr>
      </w:pPr>
    </w:p>
    <w:p w14:paraId="79EB5D15" w14:textId="77777777" w:rsidR="00304343" w:rsidRPr="00885D98" w:rsidRDefault="00304343" w:rsidP="00304343">
      <w:pPr>
        <w:widowControl w:val="0"/>
        <w:autoSpaceDE w:val="0"/>
        <w:autoSpaceDN w:val="0"/>
        <w:adjustRightInd w:val="0"/>
        <w:rPr>
          <w:rFonts w:hint="eastAsia"/>
          <w:i/>
          <w:iCs/>
          <w:position w:val="-1"/>
        </w:rPr>
      </w:pPr>
      <w:r w:rsidRPr="00885D98">
        <w:rPr>
          <w:position w:val="-1"/>
        </w:rPr>
        <w:br w:type="page"/>
      </w:r>
      <w:r w:rsidRPr="00885D98">
        <w:rPr>
          <w:i/>
          <w:iCs/>
          <w:position w:val="-1"/>
        </w:rPr>
        <w:t>FORMULAR 3</w:t>
      </w:r>
    </w:p>
    <w:p w14:paraId="555EE0E5" w14:textId="77777777" w:rsidR="00304343" w:rsidRPr="00885D98" w:rsidRDefault="00304343" w:rsidP="00304343">
      <w:pPr>
        <w:widowControl w:val="0"/>
        <w:autoSpaceDE w:val="0"/>
        <w:autoSpaceDN w:val="0"/>
        <w:adjustRightInd w:val="0"/>
        <w:rPr>
          <w:rFonts w:hint="eastAsia"/>
          <w:b/>
          <w:bCs/>
          <w:position w:val="-1"/>
        </w:rPr>
      </w:pPr>
    </w:p>
    <w:p w14:paraId="33E68B2E" w14:textId="77777777" w:rsidR="00304343" w:rsidRPr="00885D98" w:rsidRDefault="00304343" w:rsidP="00304343">
      <w:pPr>
        <w:widowControl w:val="0"/>
        <w:autoSpaceDE w:val="0"/>
        <w:autoSpaceDN w:val="0"/>
        <w:adjustRightInd w:val="0"/>
        <w:jc w:val="center"/>
        <w:rPr>
          <w:rFonts w:hint="eastAsia"/>
          <w:b/>
          <w:bCs/>
          <w:position w:val="-1"/>
        </w:rPr>
      </w:pPr>
    </w:p>
    <w:p w14:paraId="2E764352" w14:textId="77777777" w:rsidR="00304343" w:rsidRPr="00885D98" w:rsidRDefault="00304343" w:rsidP="00304343">
      <w:pPr>
        <w:widowControl w:val="0"/>
        <w:autoSpaceDE w:val="0"/>
        <w:autoSpaceDN w:val="0"/>
        <w:adjustRightInd w:val="0"/>
        <w:jc w:val="center"/>
        <w:rPr>
          <w:rFonts w:hint="eastAsia"/>
          <w:b/>
          <w:bCs/>
          <w:position w:val="-1"/>
        </w:rPr>
      </w:pPr>
    </w:p>
    <w:p w14:paraId="0A0171F1" w14:textId="77777777" w:rsidR="00304343" w:rsidRPr="00885D98" w:rsidRDefault="00304343" w:rsidP="00304343">
      <w:pPr>
        <w:widowControl w:val="0"/>
        <w:autoSpaceDE w:val="0"/>
        <w:autoSpaceDN w:val="0"/>
        <w:adjustRightInd w:val="0"/>
        <w:jc w:val="center"/>
        <w:rPr>
          <w:rFonts w:hint="eastAsia"/>
          <w:b/>
          <w:bCs/>
          <w:spacing w:val="-11"/>
          <w:position w:val="-1"/>
        </w:rPr>
      </w:pPr>
      <w:r w:rsidRPr="00885D98">
        <w:rPr>
          <w:b/>
          <w:bCs/>
          <w:position w:val="-1"/>
        </w:rPr>
        <w:t>DECLARAȚIE</w:t>
      </w:r>
    </w:p>
    <w:p w14:paraId="747CD329" w14:textId="77777777" w:rsidR="00304343" w:rsidRPr="00885D98" w:rsidRDefault="00304343" w:rsidP="00304343">
      <w:pPr>
        <w:widowControl w:val="0"/>
        <w:autoSpaceDE w:val="0"/>
        <w:autoSpaceDN w:val="0"/>
        <w:adjustRightInd w:val="0"/>
        <w:jc w:val="center"/>
        <w:rPr>
          <w:rFonts w:hint="eastAsia"/>
          <w:b/>
          <w:bCs/>
        </w:rPr>
      </w:pPr>
      <w:r w:rsidRPr="00885D98">
        <w:rPr>
          <w:b/>
          <w:bCs/>
          <w:position w:val="-1"/>
        </w:rPr>
        <w:t>PRIVIND ADEVERINȚA MEDICALĂ</w:t>
      </w:r>
    </w:p>
    <w:p w14:paraId="73BDB6F7" w14:textId="77777777" w:rsidR="00304343" w:rsidRPr="00885D98" w:rsidRDefault="00304343" w:rsidP="00304343">
      <w:pPr>
        <w:widowControl w:val="0"/>
        <w:autoSpaceDE w:val="0"/>
        <w:autoSpaceDN w:val="0"/>
        <w:adjustRightInd w:val="0"/>
        <w:rPr>
          <w:rFonts w:hint="eastAsia"/>
          <w:position w:val="-1"/>
        </w:rPr>
      </w:pPr>
    </w:p>
    <w:p w14:paraId="5021114C" w14:textId="77777777" w:rsidR="00304343" w:rsidRPr="00885D98" w:rsidRDefault="00304343" w:rsidP="00304343">
      <w:pPr>
        <w:widowControl w:val="0"/>
        <w:autoSpaceDE w:val="0"/>
        <w:autoSpaceDN w:val="0"/>
        <w:adjustRightInd w:val="0"/>
        <w:rPr>
          <w:rFonts w:hint="eastAsia"/>
          <w:position w:val="-1"/>
          <w:highlight w:val="yellow"/>
        </w:rPr>
      </w:pPr>
    </w:p>
    <w:p w14:paraId="1FA17C49" w14:textId="77777777" w:rsidR="00304343" w:rsidRPr="00885D98" w:rsidRDefault="00304343" w:rsidP="00304343">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ind w:right="4"/>
        <w:rPr>
          <w:rFonts w:hint="eastAsia"/>
          <w:spacing w:val="1"/>
          <w:lang w:val="fr-FR"/>
        </w:rPr>
      </w:pPr>
    </w:p>
    <w:p w14:paraId="1129B0AC" w14:textId="77777777" w:rsidR="00304343" w:rsidRPr="00885D98" w:rsidRDefault="00304343" w:rsidP="00304343">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ind w:left="111" w:right="4" w:firstLine="720"/>
        <w:rPr>
          <w:rFonts w:hint="eastAsia"/>
          <w:spacing w:val="1"/>
          <w:lang w:val="fr-FR"/>
        </w:rPr>
      </w:pPr>
    </w:p>
    <w:p w14:paraId="076B7A26" w14:textId="77777777" w:rsidR="00304343" w:rsidRPr="00885D98" w:rsidRDefault="00304343" w:rsidP="00304343">
      <w:pPr>
        <w:widowControl w:val="0"/>
        <w:autoSpaceDE w:val="0"/>
        <w:autoSpaceDN w:val="0"/>
        <w:adjustRightInd w:val="0"/>
        <w:ind w:firstLine="708"/>
        <w:jc w:val="both"/>
        <w:rPr>
          <w:rFonts w:hint="eastAsia"/>
        </w:rPr>
      </w:pPr>
      <w:r w:rsidRPr="00885D98">
        <w:rPr>
          <w:spacing w:val="1"/>
          <w:lang w:val="fr-FR"/>
        </w:rPr>
        <w:t>Subsemnatul/</w:t>
      </w:r>
      <w:r w:rsidRPr="00885D98">
        <w:rPr>
          <w:lang w:val="fr-FR"/>
        </w:rPr>
        <w:t>a </w:t>
      </w:r>
      <w:r w:rsidRPr="00885D98">
        <w:t>___________________________________________________________</w:t>
      </w:r>
      <w:r w:rsidRPr="00885D98">
        <w:rPr>
          <w:lang w:val="fr-FR"/>
        </w:rPr>
        <w:t xml:space="preserve">, având </w:t>
      </w:r>
      <w:r w:rsidRPr="00885D98">
        <w:rPr>
          <w:spacing w:val="1"/>
          <w:lang w:val="fr-FR"/>
        </w:rPr>
        <w:t>CN</w:t>
      </w:r>
      <w:r w:rsidRPr="00885D98">
        <w:rPr>
          <w:lang w:val="fr-FR"/>
        </w:rPr>
        <w:t>P__________________________________</w:t>
      </w:r>
      <w:r w:rsidRPr="00885D98">
        <w:rPr>
          <w:spacing w:val="1"/>
          <w:lang w:val="fr-FR"/>
        </w:rPr>
        <w:t xml:space="preserve">, </w:t>
      </w:r>
      <w:r w:rsidRPr="00885D98">
        <w:rPr>
          <w:lang w:val="fr-FR"/>
        </w:rPr>
        <w:t>domiciliat/ă</w:t>
      </w:r>
      <w:r w:rsidRPr="00885D98">
        <w:rPr>
          <w:spacing w:val="35"/>
          <w:lang w:val="fr-FR"/>
        </w:rPr>
        <w:t xml:space="preserve"> </w:t>
      </w:r>
      <w:r w:rsidRPr="00885D98">
        <w:rPr>
          <w:lang w:val="fr-FR"/>
        </w:rPr>
        <w:t>în ___________________________,</w:t>
      </w:r>
      <w:r w:rsidRPr="00885D98">
        <w:rPr>
          <w:spacing w:val="35"/>
          <w:lang w:val="fr-FR"/>
        </w:rPr>
        <w:t xml:space="preserve"> </w:t>
      </w:r>
      <w:r w:rsidRPr="00885D98">
        <w:rPr>
          <w:lang w:val="fr-FR"/>
        </w:rPr>
        <w:t>St</w:t>
      </w:r>
      <w:r w:rsidRPr="00885D98">
        <w:rPr>
          <w:spacing w:val="-13"/>
          <w:lang w:val="fr-FR"/>
        </w:rPr>
        <w:t>r</w:t>
      </w:r>
      <w:r w:rsidRPr="00885D98">
        <w:rPr>
          <w:lang w:val="fr-FR"/>
        </w:rPr>
        <w:t xml:space="preserve">ada </w:t>
      </w:r>
      <w:r w:rsidRPr="00885D98">
        <w:t>_________________________,</w:t>
      </w:r>
      <w:r w:rsidRPr="00885D98">
        <w:rPr>
          <w:spacing w:val="35"/>
        </w:rPr>
        <w:t xml:space="preserve"> </w:t>
      </w:r>
      <w:r w:rsidRPr="00885D98">
        <w:t>N</w:t>
      </w:r>
      <w:r w:rsidRPr="00885D98">
        <w:rPr>
          <w:spacing w:val="-13"/>
        </w:rPr>
        <w:t>r</w:t>
      </w:r>
      <w:r w:rsidRPr="00885D98">
        <w:t>. _________,</w:t>
      </w:r>
      <w:r w:rsidRPr="00885D98">
        <w:rPr>
          <w:spacing w:val="35"/>
        </w:rPr>
        <w:t xml:space="preserve"> Bloc</w:t>
      </w:r>
      <w:r w:rsidRPr="00885D98">
        <w:t xml:space="preserve"> _________,</w:t>
      </w:r>
      <w:r w:rsidRPr="00885D98">
        <w:rPr>
          <w:spacing w:val="35"/>
        </w:rPr>
        <w:t xml:space="preserve"> Scara </w:t>
      </w:r>
      <w:r w:rsidRPr="00885D98">
        <w:t>_________,</w:t>
      </w:r>
      <w:r w:rsidRPr="00885D98">
        <w:rPr>
          <w:spacing w:val="35"/>
        </w:rPr>
        <w:t xml:space="preserve"> </w:t>
      </w:r>
      <w:r w:rsidRPr="00885D98">
        <w:t>Apartament _________,</w:t>
      </w:r>
      <w:r w:rsidRPr="00885D98">
        <w:rPr>
          <w:spacing w:val="35"/>
        </w:rPr>
        <w:t xml:space="preserve"> </w:t>
      </w:r>
      <w:r w:rsidRPr="00885D98">
        <w:t>posesor al/a C.I., seria _________,</w:t>
      </w:r>
      <w:r w:rsidRPr="00885D98">
        <w:rPr>
          <w:spacing w:val="35"/>
        </w:rPr>
        <w:t xml:space="preserve"> </w:t>
      </w:r>
      <w:r w:rsidRPr="00885D98">
        <w:t>Nr. _________,</w:t>
      </w:r>
      <w:r w:rsidRPr="00885D98">
        <w:rPr>
          <w:spacing w:val="35"/>
        </w:rPr>
        <w:t xml:space="preserve"> </w:t>
      </w:r>
      <w:r w:rsidRPr="00885D98">
        <w:t>eliberat/ă de _______________________________ la data de ________,</w:t>
      </w:r>
      <w:r w:rsidRPr="00885D98">
        <w:rPr>
          <w:spacing w:val="35"/>
        </w:rPr>
        <w:t xml:space="preserve"> </w:t>
      </w:r>
      <w:r w:rsidRPr="00885D98">
        <w:t>Telefon fix: _____________________, Telefon</w:t>
      </w:r>
      <w:r w:rsidRPr="00885D98">
        <w:rPr>
          <w:spacing w:val="13"/>
        </w:rPr>
        <w:t xml:space="preserve"> </w:t>
      </w:r>
      <w:r w:rsidRPr="00885D98">
        <w:t>mobil: _____________________, E-mail: ____________________, ca</w:t>
      </w:r>
      <w:r w:rsidRPr="00885D98">
        <w:rPr>
          <w:spacing w:val="3"/>
        </w:rPr>
        <w:t xml:space="preserve"> şi aplicant/ă pentru postul de administrator la Societatea</w:t>
      </w:r>
      <w:r w:rsidRPr="00885D98">
        <w:rPr>
          <w:spacing w:val="8"/>
        </w:rPr>
        <w:t xml:space="preserve"> </w:t>
      </w:r>
      <w:r>
        <w:rPr>
          <w:b/>
          <w:bCs/>
        </w:rPr>
        <w:t xml:space="preserve">MENZA </w:t>
      </w:r>
      <w:r w:rsidRPr="00885D98">
        <w:rPr>
          <w:b/>
          <w:bCs/>
        </w:rPr>
        <w:t>S.R.L</w:t>
      </w:r>
      <w:r w:rsidRPr="00885D98">
        <w:rPr>
          <w:spacing w:val="8"/>
        </w:rPr>
        <w:t xml:space="preserve">, </w:t>
      </w:r>
      <w:r w:rsidRPr="00885D98">
        <w:t xml:space="preserve">cunoscând dispoziţiile </w:t>
      </w:r>
      <w:r w:rsidRPr="00885D98">
        <w:rPr>
          <w:b/>
          <w:bCs/>
          <w:shd w:val="clear" w:color="auto" w:fill="FFFFFF"/>
        </w:rPr>
        <w:t>articolului 326</w:t>
      </w:r>
      <w:r w:rsidRPr="00885D98">
        <w:rPr>
          <w:shd w:val="clear" w:color="auto" w:fill="FFFFFF"/>
        </w:rPr>
        <w:t xml:space="preserve"> din </w:t>
      </w:r>
      <w:r w:rsidRPr="00885D98">
        <w:rPr>
          <w:b/>
          <w:bCs/>
          <w:shd w:val="clear" w:color="auto" w:fill="FFFFFF"/>
        </w:rPr>
        <w:t>Codul Penal</w:t>
      </w:r>
      <w:r w:rsidRPr="00885D98">
        <w:rPr>
          <w:shd w:val="clear" w:color="auto" w:fill="FFFFFF"/>
        </w:rPr>
        <w:t xml:space="preserve"> </w:t>
      </w:r>
      <w:r w:rsidRPr="00885D98">
        <w:rPr>
          <w:b/>
          <w:bCs/>
        </w:rPr>
        <w:t>cu privire la falsul în declaraţii</w:t>
      </w:r>
      <w:r w:rsidRPr="00885D98">
        <w:t xml:space="preserve">, </w:t>
      </w:r>
      <w:r w:rsidRPr="00885D98">
        <w:rPr>
          <w:b/>
          <w:bCs/>
        </w:rPr>
        <w:t>declar pe proprie răspundere că sunt apt/ă pentru muncă din punct de vedere medical</w:t>
      </w:r>
      <w:r w:rsidRPr="00885D98">
        <w:t>.</w:t>
      </w:r>
    </w:p>
    <w:p w14:paraId="4139B81B" w14:textId="77777777" w:rsidR="00304343" w:rsidRPr="00885D98" w:rsidRDefault="00304343" w:rsidP="00304343">
      <w:pPr>
        <w:widowControl w:val="0"/>
        <w:autoSpaceDE w:val="0"/>
        <w:autoSpaceDN w:val="0"/>
        <w:adjustRightInd w:val="0"/>
        <w:jc w:val="both"/>
        <w:rPr>
          <w:rFonts w:hint="eastAsia"/>
          <w:b/>
          <w:bCs/>
        </w:rPr>
      </w:pPr>
      <w:r w:rsidRPr="00885D98">
        <w:tab/>
        <w:t xml:space="preserve">Dau prezenta declaraţie, fiindu-mi necesară la completarea dosarului de înscriere în procedura de selecție și nominalizare, </w:t>
      </w:r>
      <w:r w:rsidRPr="00885D98">
        <w:rPr>
          <w:spacing w:val="3"/>
        </w:rPr>
        <w:t xml:space="preserve">pentru </w:t>
      </w:r>
      <w:r w:rsidRPr="00885D98">
        <w:rPr>
          <w:b/>
          <w:bCs/>
          <w:spacing w:val="3"/>
        </w:rPr>
        <w:t xml:space="preserve">cele </w:t>
      </w:r>
      <w:r>
        <w:rPr>
          <w:b/>
          <w:bCs/>
          <w:spacing w:val="3"/>
        </w:rPr>
        <w:t>3</w:t>
      </w:r>
      <w:r w:rsidRPr="00885D98">
        <w:rPr>
          <w:b/>
          <w:bCs/>
          <w:spacing w:val="3"/>
        </w:rPr>
        <w:t xml:space="preserve"> posturi de administrator</w:t>
      </w:r>
      <w:r w:rsidRPr="00885D98">
        <w:rPr>
          <w:spacing w:val="3"/>
        </w:rPr>
        <w:t xml:space="preserve"> la Societatea</w:t>
      </w:r>
      <w:r w:rsidRPr="00885D98">
        <w:rPr>
          <w:spacing w:val="8"/>
        </w:rPr>
        <w:t xml:space="preserve"> </w:t>
      </w:r>
      <w:r>
        <w:rPr>
          <w:b/>
          <w:bCs/>
        </w:rPr>
        <w:t xml:space="preserve">MENZA </w:t>
      </w:r>
      <w:r w:rsidRPr="00885D98">
        <w:rPr>
          <w:b/>
          <w:bCs/>
        </w:rPr>
        <w:t>S.R.L</w:t>
      </w:r>
    </w:p>
    <w:p w14:paraId="5E58B567" w14:textId="77777777" w:rsidR="00304343" w:rsidRPr="00885D98" w:rsidRDefault="00304343" w:rsidP="00304343">
      <w:pPr>
        <w:widowControl w:val="0"/>
        <w:autoSpaceDE w:val="0"/>
        <w:autoSpaceDN w:val="0"/>
        <w:adjustRightInd w:val="0"/>
        <w:rPr>
          <w:rFonts w:hint="eastAsia"/>
          <w:lang w:val="fr-FR"/>
        </w:rPr>
      </w:pPr>
    </w:p>
    <w:p w14:paraId="0C342935" w14:textId="77777777" w:rsidR="00304343" w:rsidRPr="00885D98" w:rsidRDefault="00304343" w:rsidP="00304343">
      <w:pPr>
        <w:widowControl w:val="0"/>
        <w:autoSpaceDE w:val="0"/>
        <w:autoSpaceDN w:val="0"/>
        <w:adjustRightInd w:val="0"/>
        <w:ind w:left="111" w:right="69" w:firstLine="720"/>
        <w:rPr>
          <w:rFonts w:hint="eastAsia"/>
          <w:i/>
          <w:iCs/>
        </w:rPr>
      </w:pPr>
      <w:r w:rsidRPr="00885D98">
        <w:rPr>
          <w:i/>
          <w:iCs/>
        </w:rPr>
        <w:t xml:space="preserve">Data, </w:t>
      </w:r>
    </w:p>
    <w:p w14:paraId="481D823D" w14:textId="77777777" w:rsidR="00304343" w:rsidRPr="00885D98" w:rsidRDefault="00304343" w:rsidP="00304343">
      <w:pPr>
        <w:widowControl w:val="0"/>
        <w:autoSpaceDE w:val="0"/>
        <w:autoSpaceDN w:val="0"/>
        <w:adjustRightInd w:val="0"/>
        <w:ind w:left="111" w:right="69" w:firstLine="720"/>
        <w:rPr>
          <w:rFonts w:hint="eastAsia"/>
        </w:rPr>
      </w:pPr>
      <w:r w:rsidRPr="00885D98">
        <w:t>_____________</w:t>
      </w:r>
    </w:p>
    <w:p w14:paraId="2F1A298A" w14:textId="77777777" w:rsidR="00304343" w:rsidRPr="00885D98" w:rsidRDefault="00304343" w:rsidP="00304343">
      <w:pPr>
        <w:ind w:left="720"/>
        <w:rPr>
          <w:rFonts w:hint="eastAsia"/>
        </w:rPr>
      </w:pPr>
    </w:p>
    <w:p w14:paraId="19B862A2" w14:textId="77777777" w:rsidR="00304343" w:rsidRPr="00885D98" w:rsidRDefault="00304343" w:rsidP="00304343">
      <w:pPr>
        <w:ind w:left="720"/>
        <w:rPr>
          <w:rFonts w:hint="eastAsia"/>
        </w:rPr>
      </w:pPr>
    </w:p>
    <w:p w14:paraId="51ACAFFA" w14:textId="77777777" w:rsidR="00304343" w:rsidRPr="00885D98" w:rsidRDefault="00304343" w:rsidP="00304343">
      <w:pPr>
        <w:widowControl w:val="0"/>
        <w:autoSpaceDE w:val="0"/>
        <w:autoSpaceDN w:val="0"/>
        <w:adjustRightInd w:val="0"/>
        <w:ind w:left="111" w:right="69" w:firstLine="720"/>
        <w:rPr>
          <w:rFonts w:hint="eastAsia"/>
          <w:i/>
          <w:iCs/>
        </w:rPr>
      </w:pPr>
      <w:r w:rsidRPr="00885D98">
        <w:rPr>
          <w:i/>
          <w:iCs/>
        </w:rPr>
        <w:t>Semnătura,</w:t>
      </w:r>
    </w:p>
    <w:p w14:paraId="68E7DC77" w14:textId="77777777" w:rsidR="00304343" w:rsidRPr="00885D98" w:rsidRDefault="00304343" w:rsidP="00304343">
      <w:pPr>
        <w:widowControl w:val="0"/>
        <w:autoSpaceDE w:val="0"/>
        <w:autoSpaceDN w:val="0"/>
        <w:adjustRightInd w:val="0"/>
        <w:ind w:left="111" w:right="69" w:firstLine="720"/>
        <w:rPr>
          <w:rFonts w:hint="eastAsia"/>
        </w:rPr>
      </w:pPr>
      <w:r w:rsidRPr="00885D98">
        <w:t>__________________</w:t>
      </w:r>
    </w:p>
    <w:p w14:paraId="2201A87C" w14:textId="77777777" w:rsidR="00304343" w:rsidRPr="00885D98" w:rsidRDefault="00304343" w:rsidP="00304343">
      <w:pPr>
        <w:widowControl w:val="0"/>
        <w:autoSpaceDE w:val="0"/>
        <w:autoSpaceDN w:val="0"/>
        <w:adjustRightInd w:val="0"/>
        <w:rPr>
          <w:rFonts w:hint="eastAsia"/>
          <w:position w:val="-1"/>
          <w:highlight w:val="yellow"/>
        </w:rPr>
      </w:pPr>
    </w:p>
    <w:p w14:paraId="34A95C10" w14:textId="77777777" w:rsidR="00304343" w:rsidRPr="00885D98" w:rsidRDefault="00304343" w:rsidP="00304343">
      <w:pPr>
        <w:widowControl w:val="0"/>
        <w:autoSpaceDE w:val="0"/>
        <w:autoSpaceDN w:val="0"/>
        <w:adjustRightInd w:val="0"/>
        <w:rPr>
          <w:rFonts w:hint="eastAsia"/>
          <w:position w:val="-1"/>
          <w:highlight w:val="yellow"/>
        </w:rPr>
      </w:pPr>
    </w:p>
    <w:p w14:paraId="603DA26F" w14:textId="77777777" w:rsidR="00304343" w:rsidRPr="00885D98" w:rsidRDefault="00304343" w:rsidP="00304343">
      <w:pPr>
        <w:widowControl w:val="0"/>
        <w:autoSpaceDE w:val="0"/>
        <w:autoSpaceDN w:val="0"/>
        <w:adjustRightInd w:val="0"/>
        <w:rPr>
          <w:rFonts w:hint="eastAsia"/>
          <w:position w:val="-1"/>
          <w:highlight w:val="yellow"/>
        </w:rPr>
      </w:pPr>
    </w:p>
    <w:p w14:paraId="378D673F" w14:textId="77777777" w:rsidR="00304343" w:rsidRPr="00885D98" w:rsidRDefault="00304343" w:rsidP="00304343">
      <w:pPr>
        <w:widowControl w:val="0"/>
        <w:autoSpaceDE w:val="0"/>
        <w:autoSpaceDN w:val="0"/>
        <w:adjustRightInd w:val="0"/>
        <w:rPr>
          <w:rFonts w:hint="eastAsia"/>
          <w:position w:val="-1"/>
          <w:highlight w:val="yellow"/>
        </w:rPr>
      </w:pPr>
    </w:p>
    <w:p w14:paraId="46BEBD71" w14:textId="77777777" w:rsidR="00304343" w:rsidRPr="00885D98" w:rsidRDefault="00304343" w:rsidP="00304343">
      <w:pPr>
        <w:widowControl w:val="0"/>
        <w:autoSpaceDE w:val="0"/>
        <w:autoSpaceDN w:val="0"/>
        <w:adjustRightInd w:val="0"/>
        <w:rPr>
          <w:rFonts w:hint="eastAsia"/>
          <w:position w:val="-1"/>
          <w:highlight w:val="yellow"/>
        </w:rPr>
      </w:pPr>
    </w:p>
    <w:p w14:paraId="1E7684ED" w14:textId="77777777" w:rsidR="00304343" w:rsidRPr="00885D98" w:rsidRDefault="00304343" w:rsidP="00304343">
      <w:pPr>
        <w:widowControl w:val="0"/>
        <w:autoSpaceDE w:val="0"/>
        <w:autoSpaceDN w:val="0"/>
        <w:adjustRightInd w:val="0"/>
        <w:rPr>
          <w:rFonts w:hint="eastAsia"/>
          <w:position w:val="-1"/>
          <w:highlight w:val="yellow"/>
        </w:rPr>
      </w:pPr>
    </w:p>
    <w:p w14:paraId="43D628A7" w14:textId="77777777" w:rsidR="00304343" w:rsidRPr="00885D98" w:rsidRDefault="00304343" w:rsidP="00304343">
      <w:pPr>
        <w:widowControl w:val="0"/>
        <w:autoSpaceDE w:val="0"/>
        <w:autoSpaceDN w:val="0"/>
        <w:adjustRightInd w:val="0"/>
        <w:rPr>
          <w:rFonts w:hint="eastAsia"/>
          <w:i/>
          <w:iCs/>
          <w:position w:val="-1"/>
          <w:lang w:val="pt-BR"/>
        </w:rPr>
      </w:pPr>
      <w:r w:rsidRPr="00885D98">
        <w:rPr>
          <w:position w:val="-1"/>
        </w:rPr>
        <w:br w:type="page"/>
      </w:r>
      <w:r w:rsidRPr="00885D98">
        <w:rPr>
          <w:i/>
          <w:iCs/>
          <w:position w:val="-1"/>
        </w:rPr>
        <w:t>FORMULAR 4</w:t>
      </w:r>
    </w:p>
    <w:p w14:paraId="09E25D1F" w14:textId="77777777" w:rsidR="00304343" w:rsidRPr="00885D98" w:rsidRDefault="00304343" w:rsidP="00304343">
      <w:pPr>
        <w:jc w:val="center"/>
        <w:rPr>
          <w:rFonts w:hint="eastAsia"/>
          <w:b/>
          <w:bCs/>
          <w:lang w:val="pt-BR"/>
        </w:rPr>
      </w:pPr>
    </w:p>
    <w:p w14:paraId="4C1B288E" w14:textId="77777777" w:rsidR="00304343" w:rsidRPr="00885D98" w:rsidRDefault="00304343" w:rsidP="00304343">
      <w:pPr>
        <w:jc w:val="center"/>
        <w:rPr>
          <w:rFonts w:hint="eastAsia"/>
          <w:b/>
          <w:bCs/>
          <w:lang w:val="pt-BR"/>
        </w:rPr>
      </w:pPr>
    </w:p>
    <w:p w14:paraId="48EFB590" w14:textId="77777777" w:rsidR="00304343" w:rsidRPr="00885D98" w:rsidRDefault="00304343" w:rsidP="00304343">
      <w:pPr>
        <w:jc w:val="center"/>
        <w:rPr>
          <w:rFonts w:hint="eastAsia"/>
          <w:b/>
          <w:bCs/>
          <w:lang w:val="pt-BR"/>
        </w:rPr>
      </w:pPr>
    </w:p>
    <w:p w14:paraId="2F153752" w14:textId="77777777" w:rsidR="00304343" w:rsidRPr="00885D98" w:rsidRDefault="00304343" w:rsidP="00304343">
      <w:pPr>
        <w:jc w:val="center"/>
        <w:rPr>
          <w:rFonts w:hint="eastAsia"/>
          <w:b/>
          <w:bCs/>
          <w:lang w:val="pt-BR"/>
        </w:rPr>
      </w:pPr>
      <w:r w:rsidRPr="00885D98">
        <w:rPr>
          <w:b/>
          <w:bCs/>
          <w:lang w:val="pt-BR"/>
        </w:rPr>
        <w:t>DECLARA</w:t>
      </w:r>
      <w:r w:rsidRPr="00885D98">
        <w:rPr>
          <w:b/>
          <w:bCs/>
        </w:rPr>
        <w:t>Ţ</w:t>
      </w:r>
      <w:r w:rsidRPr="00885D98">
        <w:rPr>
          <w:b/>
          <w:bCs/>
          <w:lang w:val="pt-BR"/>
        </w:rPr>
        <w:t>IE</w:t>
      </w:r>
    </w:p>
    <w:p w14:paraId="5BF80EBE" w14:textId="77777777" w:rsidR="00304343" w:rsidRPr="00885D98" w:rsidRDefault="00304343" w:rsidP="00304343">
      <w:pPr>
        <w:jc w:val="center"/>
        <w:rPr>
          <w:rFonts w:hint="eastAsia"/>
          <w:b/>
          <w:bCs/>
          <w:lang w:val="pt-BR"/>
        </w:rPr>
      </w:pPr>
      <w:r w:rsidRPr="00885D98">
        <w:rPr>
          <w:b/>
          <w:bCs/>
          <w:lang w:val="pt-BR"/>
        </w:rPr>
        <w:t xml:space="preserve">PRIVIND STATUTUL DE INDEPENDENT </w:t>
      </w:r>
    </w:p>
    <w:p w14:paraId="565A7393" w14:textId="77777777" w:rsidR="00304343" w:rsidRPr="00885D98" w:rsidRDefault="00304343" w:rsidP="00304343">
      <w:pPr>
        <w:jc w:val="center"/>
        <w:rPr>
          <w:rFonts w:hint="eastAsia"/>
          <w:b/>
          <w:bCs/>
          <w:lang w:val="pt-BR"/>
        </w:rPr>
      </w:pPr>
    </w:p>
    <w:p w14:paraId="6710C576" w14:textId="77777777" w:rsidR="00304343" w:rsidRPr="00885D98" w:rsidRDefault="00304343" w:rsidP="00304343">
      <w:pPr>
        <w:rPr>
          <w:rFonts w:hint="eastAsia"/>
          <w:lang w:val="pt-BR"/>
        </w:rPr>
      </w:pPr>
    </w:p>
    <w:p w14:paraId="097431C3" w14:textId="77777777" w:rsidR="00304343" w:rsidRPr="00885D98" w:rsidRDefault="00304343" w:rsidP="00304343">
      <w:pPr>
        <w:rPr>
          <w:rFonts w:hint="eastAsia"/>
          <w:lang w:val="pt-BR"/>
        </w:rPr>
      </w:pPr>
    </w:p>
    <w:p w14:paraId="49A5BCE9" w14:textId="77777777" w:rsidR="00304343" w:rsidRPr="00885D98" w:rsidRDefault="00304343" w:rsidP="00304343">
      <w:pPr>
        <w:rPr>
          <w:rFonts w:hint="eastAsia"/>
          <w:lang w:val="pt-BR"/>
        </w:rPr>
      </w:pPr>
    </w:p>
    <w:p w14:paraId="764D23E3" w14:textId="77777777" w:rsidR="00304343" w:rsidRPr="00885D98" w:rsidRDefault="00304343" w:rsidP="00304343">
      <w:pPr>
        <w:ind w:firstLine="720"/>
        <w:jc w:val="both"/>
        <w:rPr>
          <w:rFonts w:hint="eastAsia"/>
        </w:rPr>
      </w:pPr>
      <w:r w:rsidRPr="00885D98">
        <w:t xml:space="preserve">Subsemnatul/a____________________________________________________, domiciliat/ă în _____________________________________________, posesor al C.I. seria ________ nr. ________ eliberată de _____________________________ la data de _____________________________, având CNP ______________________________, în calitate de candidat/ă pentru postul de administrator la </w:t>
      </w:r>
      <w:r>
        <w:rPr>
          <w:b/>
          <w:bCs/>
        </w:rPr>
        <w:t xml:space="preserve">MENZA </w:t>
      </w:r>
      <w:r w:rsidRPr="00885D98">
        <w:rPr>
          <w:b/>
          <w:bCs/>
        </w:rPr>
        <w:t>S.R.L</w:t>
      </w:r>
      <w:r w:rsidRPr="00885D98">
        <w:t xml:space="preserve">, </w:t>
      </w:r>
      <w:r w:rsidRPr="00885D98">
        <w:rPr>
          <w:b/>
          <w:bCs/>
        </w:rPr>
        <w:t>declar pe propria răspundere</w:t>
      </w:r>
      <w:r w:rsidRPr="00885D98">
        <w:t xml:space="preserve">, sub sancţiunea excluderii din procedura de selecţie a candidaţilor pentru postul de administrator la Societatea </w:t>
      </w:r>
      <w:r>
        <w:rPr>
          <w:b/>
          <w:bCs/>
        </w:rPr>
        <w:t xml:space="preserve">MENZA </w:t>
      </w:r>
      <w:r w:rsidRPr="00885D98">
        <w:rPr>
          <w:b/>
          <w:bCs/>
        </w:rPr>
        <w:t>S.R.L</w:t>
      </w:r>
      <w:r w:rsidRPr="00885D98">
        <w:t xml:space="preserve"> şi a sancţiunilor prevăzute de Codul Penal privind falsul în declaraţii, că: </w:t>
      </w:r>
    </w:p>
    <w:p w14:paraId="0866B53A" w14:textId="022FC81E" w:rsidR="00304343" w:rsidRPr="00885D98" w:rsidRDefault="00304343" w:rsidP="00304343">
      <w:pPr>
        <w:jc w:val="both"/>
        <w:rPr>
          <w:rFonts w:hint="eastAsia"/>
        </w:rPr>
      </w:pPr>
      <w:r w:rsidRPr="00885D98">
        <w:rPr>
          <w:noProof/>
        </w:rPr>
        <mc:AlternateContent>
          <mc:Choice Requires="wps">
            <w:drawing>
              <wp:anchor distT="0" distB="0" distL="114300" distR="114300" simplePos="0" relativeHeight="251659264" behindDoc="0" locked="0" layoutInCell="1" allowOverlap="1" wp14:anchorId="2888A913" wp14:editId="6E59B2DD">
                <wp:simplePos x="0" y="0"/>
                <wp:positionH relativeFrom="column">
                  <wp:posOffset>19050</wp:posOffset>
                </wp:positionH>
                <wp:positionV relativeFrom="paragraph">
                  <wp:posOffset>33020</wp:posOffset>
                </wp:positionV>
                <wp:extent cx="114300" cy="95250"/>
                <wp:effectExtent l="0" t="0" r="19050" b="19050"/>
                <wp:wrapNone/>
                <wp:docPr id="801974476" name="Téglalap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wps:spPr>
                      <wps:txbx>
                        <w:txbxContent>
                          <w:p w14:paraId="1B4572D9" w14:textId="77777777" w:rsidR="00304343" w:rsidRDefault="00304343" w:rsidP="00304343">
                            <w:pPr>
                              <w:jc w:val="center"/>
                              <w:rPr>
                                <w:rFonts w:hint="eastAsia"/>
                              </w:rP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888A913" id="Téglalap 8" o:spid="_x0000_s1026" style="position:absolute;left:0;text-align:left;margin-left:1.5pt;margin-top:2.6pt;width:9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" filled="f" strokeweight="2pt">
                <v:textbox>
                  <w:txbxContent>
                    <w:p w14:paraId="1B4572D9" w14:textId="77777777" w:rsidR="00304343" w:rsidRDefault="00304343" w:rsidP="00304343">
                      <w:pPr>
                        <w:jc w:val="center"/>
                      </w:pPr>
                      <w:r>
                        <w:t xml:space="preserve"> </w:t>
                      </w:r>
                    </w:p>
                  </w:txbxContent>
                </v:textbox>
              </v:rect>
            </w:pict>
          </mc:Fallback>
        </mc:AlternateContent>
      </w:r>
      <w:r w:rsidRPr="00885D98">
        <w:t xml:space="preserve">       Deţin statutul de independent faţă de ____________________, aşa cum este acesta descris în </w:t>
      </w:r>
      <w:r w:rsidRPr="00885D98">
        <w:rPr>
          <w:b/>
          <w:bCs/>
        </w:rPr>
        <w:t>articolul 138</w:t>
      </w:r>
      <w:r w:rsidRPr="00885D98">
        <w:rPr>
          <w:b/>
          <w:bCs/>
          <w:vertAlign w:val="superscript"/>
        </w:rPr>
        <w:t xml:space="preserve">2 </w:t>
      </w:r>
      <w:r w:rsidRPr="00885D98">
        <w:rPr>
          <w:b/>
          <w:bCs/>
        </w:rPr>
        <w:t>,</w:t>
      </w:r>
      <w:r w:rsidRPr="00885D98">
        <w:rPr>
          <w:b/>
          <w:bCs/>
          <w:vertAlign w:val="superscript"/>
        </w:rPr>
        <w:t xml:space="preserve"> </w:t>
      </w:r>
      <w:r w:rsidRPr="00885D98">
        <w:rPr>
          <w:b/>
          <w:bCs/>
        </w:rPr>
        <w:t>alin. (2)</w:t>
      </w:r>
      <w:r w:rsidRPr="00885D98">
        <w:t xml:space="preserve"> din </w:t>
      </w:r>
      <w:r w:rsidRPr="00885D98">
        <w:rPr>
          <w:b/>
          <w:bCs/>
        </w:rPr>
        <w:t>Legea nr. 31/1990 privind Societăţile comerciale</w:t>
      </w:r>
      <w:r w:rsidRPr="00885D98">
        <w:t>;</w:t>
      </w:r>
    </w:p>
    <w:p w14:paraId="67432BFD" w14:textId="4595F1C6" w:rsidR="00304343" w:rsidRPr="00885D98" w:rsidRDefault="00304343" w:rsidP="00304343">
      <w:pPr>
        <w:jc w:val="both"/>
        <w:rPr>
          <w:rFonts w:hint="eastAsia"/>
        </w:rPr>
      </w:pPr>
      <w:r w:rsidRPr="00885D98">
        <w:rPr>
          <w:noProof/>
        </w:rPr>
        <mc:AlternateContent>
          <mc:Choice Requires="wps">
            <w:drawing>
              <wp:anchor distT="0" distB="0" distL="114300" distR="114300" simplePos="0" relativeHeight="251660288" behindDoc="0" locked="0" layoutInCell="1" allowOverlap="1" wp14:anchorId="1DCAFFFE" wp14:editId="03ED6706">
                <wp:simplePos x="0" y="0"/>
                <wp:positionH relativeFrom="column">
                  <wp:posOffset>28575</wp:posOffset>
                </wp:positionH>
                <wp:positionV relativeFrom="paragraph">
                  <wp:posOffset>37465</wp:posOffset>
                </wp:positionV>
                <wp:extent cx="114300" cy="95250"/>
                <wp:effectExtent l="0" t="0" r="19050" b="19050"/>
                <wp:wrapNone/>
                <wp:docPr id="90348896" name="Téglalap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wps:spPr>
                      <wps:txbx>
                        <w:txbxContent>
                          <w:p w14:paraId="6CFC8894" w14:textId="77777777" w:rsidR="00304343" w:rsidRDefault="00304343" w:rsidP="00304343">
                            <w:pPr>
                              <w:jc w:val="center"/>
                              <w:rPr>
                                <w:rFonts w:hint="eastAsia"/>
                              </w:rP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DCAFFFE" id="Téglalap 6" o:spid="_x0000_s1027" style="position:absolute;left:0;text-align:left;margin-left:2.25pt;margin-top:2.95pt;width:9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" filled="f" strokeweight="2pt">
                <v:textbox>
                  <w:txbxContent>
                    <w:p w14:paraId="6CFC8894" w14:textId="77777777" w:rsidR="00304343" w:rsidRDefault="00304343" w:rsidP="00304343">
                      <w:pPr>
                        <w:jc w:val="center"/>
                      </w:pPr>
                      <w:r>
                        <w:t xml:space="preserve"> </w:t>
                      </w:r>
                    </w:p>
                  </w:txbxContent>
                </v:textbox>
              </v:rect>
            </w:pict>
          </mc:Fallback>
        </mc:AlternateContent>
      </w:r>
      <w:r w:rsidRPr="00885D98">
        <w:t xml:space="preserve">       Nu deţin statutul de independent faţă de ___________________, aşa cum este acesta descris în </w:t>
      </w:r>
      <w:r w:rsidRPr="00885D98">
        <w:rPr>
          <w:b/>
          <w:bCs/>
        </w:rPr>
        <w:t>articolul 138</w:t>
      </w:r>
      <w:r w:rsidRPr="00885D98">
        <w:rPr>
          <w:b/>
          <w:bCs/>
          <w:vertAlign w:val="superscript"/>
        </w:rPr>
        <w:t xml:space="preserve">2 </w:t>
      </w:r>
      <w:r w:rsidRPr="00885D98">
        <w:rPr>
          <w:b/>
          <w:bCs/>
        </w:rPr>
        <w:t>,</w:t>
      </w:r>
      <w:r w:rsidRPr="00885D98">
        <w:rPr>
          <w:b/>
          <w:bCs/>
          <w:vertAlign w:val="superscript"/>
        </w:rPr>
        <w:t xml:space="preserve"> </w:t>
      </w:r>
      <w:r w:rsidRPr="00885D98">
        <w:rPr>
          <w:b/>
          <w:bCs/>
        </w:rPr>
        <w:t>alin. (2)</w:t>
      </w:r>
      <w:r w:rsidRPr="00885D98">
        <w:t xml:space="preserve">  din </w:t>
      </w:r>
      <w:r w:rsidRPr="00885D98">
        <w:rPr>
          <w:b/>
          <w:bCs/>
        </w:rPr>
        <w:t>Legea nr. 31/1990 privind Societăţile comerciale</w:t>
      </w:r>
      <w:r w:rsidRPr="00885D98">
        <w:t>;</w:t>
      </w:r>
    </w:p>
    <w:p w14:paraId="16FB7269" w14:textId="77777777" w:rsidR="00304343" w:rsidRPr="00885D98" w:rsidRDefault="00304343" w:rsidP="00304343">
      <w:pPr>
        <w:ind w:firstLine="720"/>
        <w:jc w:val="both"/>
        <w:rPr>
          <w:rFonts w:hint="eastAsia"/>
        </w:rPr>
      </w:pPr>
      <w:r w:rsidRPr="00885D98">
        <w:t>Subsemnatul/a declar că informaţiile furnizate sunt complete şi corecte în fiecare detaliu şi înţeleg ca Autoritatea Publică Tutelară, are dreptul de a solicita, în scopul verificării şi confirmării declaraţiilor, orice informaţii şi documente doveditoare în conformitate cu prevederile legale.</w:t>
      </w:r>
    </w:p>
    <w:p w14:paraId="4760F665" w14:textId="77777777" w:rsidR="00304343" w:rsidRPr="00885D98" w:rsidRDefault="00304343" w:rsidP="00304343">
      <w:pPr>
        <w:ind w:firstLine="720"/>
        <w:rPr>
          <w:rFonts w:hint="eastAsia"/>
        </w:rPr>
      </w:pPr>
    </w:p>
    <w:p w14:paraId="6DD948C5" w14:textId="77777777" w:rsidR="00304343" w:rsidRPr="00885D98" w:rsidRDefault="00304343" w:rsidP="00304343">
      <w:pPr>
        <w:rPr>
          <w:rFonts w:hint="eastAsia"/>
        </w:rPr>
      </w:pPr>
    </w:p>
    <w:p w14:paraId="43C9A3BA" w14:textId="77777777" w:rsidR="00304343" w:rsidRPr="00885D98" w:rsidRDefault="00304343" w:rsidP="00304343">
      <w:pPr>
        <w:rPr>
          <w:rFonts w:hint="eastAsia"/>
          <w:i/>
          <w:iCs/>
        </w:rPr>
      </w:pPr>
      <w:r w:rsidRPr="00885D98">
        <w:t xml:space="preserve">   </w:t>
      </w:r>
      <w:r w:rsidRPr="00885D98">
        <w:rPr>
          <w:i/>
          <w:iCs/>
        </w:rPr>
        <w:tab/>
        <w:t>Data completării,</w:t>
      </w:r>
    </w:p>
    <w:p w14:paraId="299B01A5" w14:textId="77777777" w:rsidR="00304343" w:rsidRPr="00885D98" w:rsidRDefault="00304343" w:rsidP="00304343">
      <w:pPr>
        <w:rPr>
          <w:rFonts w:hint="eastAsia"/>
        </w:rPr>
      </w:pPr>
      <w:r w:rsidRPr="00885D98">
        <w:t xml:space="preserve">  </w:t>
      </w:r>
      <w:r w:rsidRPr="00885D98">
        <w:tab/>
        <w:t>_______________</w:t>
      </w:r>
    </w:p>
    <w:p w14:paraId="3A9AE012" w14:textId="77777777" w:rsidR="00304343" w:rsidRPr="00885D98" w:rsidRDefault="00304343" w:rsidP="00304343">
      <w:pPr>
        <w:rPr>
          <w:rFonts w:hint="eastAsia"/>
          <w:i/>
          <w:iCs/>
        </w:rPr>
      </w:pPr>
      <w:r w:rsidRPr="00885D98">
        <w:rPr>
          <w:i/>
          <w:iCs/>
        </w:rPr>
        <w:tab/>
      </w:r>
    </w:p>
    <w:p w14:paraId="6292F72A" w14:textId="77777777" w:rsidR="00304343" w:rsidRPr="00885D98" w:rsidRDefault="00304343" w:rsidP="00304343">
      <w:pPr>
        <w:rPr>
          <w:rFonts w:hint="eastAsia"/>
          <w:i/>
          <w:iCs/>
        </w:rPr>
      </w:pPr>
    </w:p>
    <w:p w14:paraId="3B21044A" w14:textId="77777777" w:rsidR="00304343" w:rsidRPr="00885D98" w:rsidRDefault="00304343" w:rsidP="00304343">
      <w:pPr>
        <w:ind w:firstLine="720"/>
        <w:rPr>
          <w:rFonts w:hint="eastAsia"/>
        </w:rPr>
      </w:pPr>
      <w:r w:rsidRPr="00885D98">
        <w:rPr>
          <w:i/>
          <w:iCs/>
        </w:rPr>
        <w:t xml:space="preserve">(Nume, prenume) </w:t>
      </w:r>
      <w:r w:rsidRPr="00885D98">
        <w:t>:</w:t>
      </w:r>
    </w:p>
    <w:p w14:paraId="7CAE5249" w14:textId="77777777" w:rsidR="00304343" w:rsidRPr="00885D98" w:rsidRDefault="00304343" w:rsidP="00304343">
      <w:pPr>
        <w:ind w:firstLine="720"/>
        <w:rPr>
          <w:rFonts w:hint="eastAsia"/>
        </w:rPr>
      </w:pPr>
      <w:r w:rsidRPr="00885D98">
        <w:t>___________________________</w:t>
      </w:r>
    </w:p>
    <w:p w14:paraId="4697BEB1" w14:textId="77777777" w:rsidR="00304343" w:rsidRPr="00885D98" w:rsidRDefault="00304343" w:rsidP="00304343">
      <w:pPr>
        <w:ind w:firstLine="720"/>
        <w:rPr>
          <w:rFonts w:hint="eastAsia"/>
        </w:rPr>
      </w:pPr>
    </w:p>
    <w:p w14:paraId="467B7606" w14:textId="77777777" w:rsidR="00304343" w:rsidRPr="00885D98" w:rsidRDefault="00304343" w:rsidP="00304343">
      <w:pPr>
        <w:rPr>
          <w:rFonts w:hint="eastAsia"/>
          <w:i/>
          <w:iCs/>
        </w:rPr>
      </w:pPr>
      <w:r w:rsidRPr="00885D98">
        <w:rPr>
          <w:i/>
          <w:iCs/>
        </w:rPr>
        <w:tab/>
      </w:r>
      <w:r w:rsidRPr="00885D98">
        <w:rPr>
          <w:i/>
          <w:iCs/>
        </w:rPr>
        <w:tab/>
      </w:r>
      <w:r w:rsidRPr="00885D98">
        <w:rPr>
          <w:i/>
          <w:iCs/>
        </w:rPr>
        <w:tab/>
      </w:r>
      <w:r w:rsidRPr="00885D98">
        <w:rPr>
          <w:i/>
          <w:iCs/>
        </w:rPr>
        <w:tab/>
      </w:r>
      <w:r w:rsidRPr="00885D98">
        <w:rPr>
          <w:i/>
          <w:iCs/>
        </w:rPr>
        <w:tab/>
      </w:r>
      <w:r w:rsidRPr="00885D98">
        <w:rPr>
          <w:i/>
          <w:iCs/>
        </w:rPr>
        <w:tab/>
      </w:r>
      <w:r w:rsidRPr="00885D98">
        <w:rPr>
          <w:i/>
          <w:iCs/>
        </w:rPr>
        <w:tab/>
      </w:r>
      <w:r w:rsidRPr="00885D98">
        <w:rPr>
          <w:i/>
          <w:iCs/>
        </w:rPr>
        <w:tab/>
      </w:r>
    </w:p>
    <w:p w14:paraId="096BA956" w14:textId="77777777" w:rsidR="00304343" w:rsidRPr="00885D98" w:rsidRDefault="00304343" w:rsidP="00304343">
      <w:pPr>
        <w:ind w:firstLine="720"/>
        <w:rPr>
          <w:rFonts w:hint="eastAsia"/>
          <w:i/>
          <w:iCs/>
        </w:rPr>
      </w:pPr>
      <w:r w:rsidRPr="00885D98">
        <w:rPr>
          <w:i/>
          <w:iCs/>
        </w:rPr>
        <w:t>Semnătura,</w:t>
      </w:r>
      <w:r w:rsidRPr="00885D98">
        <w:rPr>
          <w:i/>
          <w:iCs/>
        </w:rPr>
        <w:tab/>
      </w:r>
      <w:r w:rsidRPr="00885D98">
        <w:rPr>
          <w:i/>
          <w:iCs/>
        </w:rPr>
        <w:tab/>
      </w:r>
      <w:r w:rsidRPr="00885D98">
        <w:rPr>
          <w:i/>
          <w:iCs/>
        </w:rPr>
        <w:tab/>
      </w:r>
      <w:r w:rsidRPr="00885D98">
        <w:rPr>
          <w:i/>
          <w:iCs/>
        </w:rPr>
        <w:tab/>
      </w:r>
      <w:r w:rsidRPr="00885D98">
        <w:rPr>
          <w:i/>
          <w:iCs/>
        </w:rPr>
        <w:tab/>
      </w:r>
      <w:r w:rsidRPr="00885D98">
        <w:rPr>
          <w:i/>
          <w:iCs/>
        </w:rPr>
        <w:tab/>
      </w:r>
      <w:r w:rsidRPr="00885D98">
        <w:rPr>
          <w:i/>
          <w:iCs/>
        </w:rPr>
        <w:tab/>
      </w:r>
      <w:r w:rsidRPr="00885D98">
        <w:rPr>
          <w:i/>
          <w:iCs/>
        </w:rPr>
        <w:tab/>
      </w:r>
      <w:r w:rsidRPr="00885D98">
        <w:rPr>
          <w:i/>
          <w:iCs/>
        </w:rPr>
        <w:tab/>
      </w:r>
      <w:r w:rsidRPr="00885D98">
        <w:rPr>
          <w:i/>
          <w:iCs/>
        </w:rPr>
        <w:tab/>
        <w:t>___________________</w:t>
      </w:r>
    </w:p>
    <w:p w14:paraId="024C03F7" w14:textId="77777777" w:rsidR="00304343" w:rsidRPr="00885D98" w:rsidRDefault="00304343" w:rsidP="00304343">
      <w:pPr>
        <w:shd w:val="clear" w:color="auto" w:fill="FFFFFF"/>
        <w:rPr>
          <w:rFonts w:hint="eastAsia"/>
          <w:b/>
          <w:bCs/>
        </w:rPr>
      </w:pPr>
    </w:p>
    <w:p w14:paraId="3940C54A" w14:textId="77777777" w:rsidR="00304343" w:rsidRPr="00885D98" w:rsidRDefault="00304343" w:rsidP="00304343">
      <w:pPr>
        <w:rPr>
          <w:rFonts w:hint="eastAsia"/>
        </w:rPr>
      </w:pPr>
    </w:p>
    <w:p w14:paraId="04DD8852" w14:textId="77777777" w:rsidR="00304343" w:rsidRPr="00885D98" w:rsidRDefault="00304343" w:rsidP="00304343">
      <w:pPr>
        <w:rPr>
          <w:rFonts w:hint="eastAsia"/>
        </w:rPr>
      </w:pPr>
    </w:p>
    <w:p w14:paraId="41C37380" w14:textId="77777777" w:rsidR="00304343" w:rsidRPr="00885D98" w:rsidRDefault="00304343" w:rsidP="00304343">
      <w:pPr>
        <w:widowControl w:val="0"/>
        <w:autoSpaceDE w:val="0"/>
        <w:autoSpaceDN w:val="0"/>
        <w:adjustRightInd w:val="0"/>
        <w:rPr>
          <w:rFonts w:hint="eastAsia"/>
          <w:position w:val="-1"/>
          <w:highlight w:val="yellow"/>
        </w:rPr>
      </w:pPr>
    </w:p>
    <w:p w14:paraId="0232DACF" w14:textId="77777777" w:rsidR="00304343" w:rsidRPr="00885D98" w:rsidRDefault="00304343" w:rsidP="00304343">
      <w:pPr>
        <w:widowControl w:val="0"/>
        <w:autoSpaceDE w:val="0"/>
        <w:autoSpaceDN w:val="0"/>
        <w:adjustRightInd w:val="0"/>
        <w:rPr>
          <w:rFonts w:hint="eastAsia"/>
          <w:position w:val="-1"/>
        </w:rPr>
      </w:pPr>
      <w:r w:rsidRPr="00885D98">
        <w:rPr>
          <w:position w:val="-1"/>
        </w:rPr>
        <w:br w:type="page"/>
      </w:r>
      <w:r w:rsidRPr="00885D98">
        <w:rPr>
          <w:i/>
          <w:iCs/>
          <w:position w:val="-1"/>
        </w:rPr>
        <w:t>FORMULAR 5</w:t>
      </w:r>
    </w:p>
    <w:p w14:paraId="7400DA7D" w14:textId="77777777" w:rsidR="00304343" w:rsidRPr="00885D98" w:rsidRDefault="00304343" w:rsidP="00304343">
      <w:pPr>
        <w:widowControl w:val="0"/>
        <w:autoSpaceDE w:val="0"/>
        <w:autoSpaceDN w:val="0"/>
        <w:adjustRightInd w:val="0"/>
        <w:rPr>
          <w:rFonts w:hint="eastAsia"/>
          <w:position w:val="-1"/>
        </w:rPr>
      </w:pPr>
    </w:p>
    <w:p w14:paraId="5FCADC74" w14:textId="77777777" w:rsidR="00304343" w:rsidRPr="00885D98" w:rsidRDefault="00304343" w:rsidP="00304343">
      <w:pPr>
        <w:widowControl w:val="0"/>
        <w:autoSpaceDE w:val="0"/>
        <w:autoSpaceDN w:val="0"/>
        <w:adjustRightInd w:val="0"/>
        <w:rPr>
          <w:rFonts w:hint="eastAsia"/>
          <w:position w:val="-1"/>
        </w:rPr>
      </w:pPr>
    </w:p>
    <w:p w14:paraId="04784668" w14:textId="77777777" w:rsidR="00304343" w:rsidRPr="00885D98" w:rsidRDefault="00304343" w:rsidP="00304343">
      <w:pPr>
        <w:widowControl w:val="0"/>
        <w:autoSpaceDE w:val="0"/>
        <w:autoSpaceDN w:val="0"/>
        <w:adjustRightInd w:val="0"/>
        <w:rPr>
          <w:rFonts w:hint="eastAsia"/>
          <w:b/>
          <w:bCs/>
          <w:position w:val="-1"/>
        </w:rPr>
      </w:pPr>
    </w:p>
    <w:p w14:paraId="1531A55A" w14:textId="77777777" w:rsidR="00304343" w:rsidRPr="00885D98" w:rsidRDefault="00304343" w:rsidP="00304343">
      <w:pPr>
        <w:widowControl w:val="0"/>
        <w:autoSpaceDE w:val="0"/>
        <w:autoSpaceDN w:val="0"/>
        <w:adjustRightInd w:val="0"/>
        <w:rPr>
          <w:rFonts w:hint="eastAsia"/>
          <w:b/>
          <w:bCs/>
          <w:position w:val="-1"/>
        </w:rPr>
      </w:pPr>
    </w:p>
    <w:p w14:paraId="2CA12F8F" w14:textId="77777777" w:rsidR="00304343" w:rsidRPr="00885D98" w:rsidRDefault="00304343" w:rsidP="00304343">
      <w:pPr>
        <w:widowControl w:val="0"/>
        <w:autoSpaceDE w:val="0"/>
        <w:autoSpaceDN w:val="0"/>
        <w:adjustRightInd w:val="0"/>
        <w:jc w:val="center"/>
        <w:rPr>
          <w:rFonts w:hint="eastAsia"/>
          <w:b/>
          <w:bCs/>
          <w:spacing w:val="-11"/>
          <w:position w:val="-1"/>
        </w:rPr>
      </w:pPr>
      <w:r w:rsidRPr="00885D98">
        <w:rPr>
          <w:b/>
          <w:bCs/>
          <w:position w:val="-1"/>
        </w:rPr>
        <w:t>DECLARAŢIE</w:t>
      </w:r>
    </w:p>
    <w:p w14:paraId="3EAA4DD3" w14:textId="77777777" w:rsidR="00304343" w:rsidRPr="00885D98" w:rsidRDefault="00304343" w:rsidP="00304343">
      <w:pPr>
        <w:widowControl w:val="0"/>
        <w:autoSpaceDE w:val="0"/>
        <w:autoSpaceDN w:val="0"/>
        <w:adjustRightInd w:val="0"/>
        <w:jc w:val="center"/>
        <w:rPr>
          <w:rFonts w:hint="eastAsia"/>
          <w:b/>
          <w:bCs/>
          <w:position w:val="-1"/>
        </w:rPr>
      </w:pPr>
      <w:r w:rsidRPr="00885D98">
        <w:rPr>
          <w:b/>
          <w:bCs/>
          <w:position w:val="-1"/>
        </w:rPr>
        <w:t>PRIVIND CONȚINUTUL DOSARULUI DE CANDIDATURĂ</w:t>
      </w:r>
    </w:p>
    <w:p w14:paraId="26787F6E" w14:textId="77777777" w:rsidR="00304343" w:rsidRPr="00885D98" w:rsidRDefault="00304343" w:rsidP="00304343">
      <w:pPr>
        <w:widowControl w:val="0"/>
        <w:autoSpaceDE w:val="0"/>
        <w:autoSpaceDN w:val="0"/>
        <w:adjustRightInd w:val="0"/>
        <w:jc w:val="center"/>
        <w:rPr>
          <w:rFonts w:hint="eastAsia"/>
        </w:rPr>
      </w:pPr>
    </w:p>
    <w:p w14:paraId="77BD6863" w14:textId="77777777" w:rsidR="00304343" w:rsidRPr="00885D98" w:rsidRDefault="00304343" w:rsidP="00304343">
      <w:pPr>
        <w:widowControl w:val="0"/>
        <w:autoSpaceDE w:val="0"/>
        <w:autoSpaceDN w:val="0"/>
        <w:adjustRightInd w:val="0"/>
        <w:jc w:val="center"/>
        <w:rPr>
          <w:rFonts w:hint="eastAsia"/>
        </w:rPr>
      </w:pPr>
    </w:p>
    <w:p w14:paraId="385A9E78" w14:textId="77777777" w:rsidR="00304343" w:rsidRPr="00885D98" w:rsidRDefault="00304343" w:rsidP="00304343">
      <w:pPr>
        <w:widowControl w:val="0"/>
        <w:autoSpaceDE w:val="0"/>
        <w:autoSpaceDN w:val="0"/>
        <w:adjustRightInd w:val="0"/>
        <w:jc w:val="center"/>
        <w:rPr>
          <w:rFonts w:hint="eastAsia"/>
        </w:rPr>
      </w:pPr>
    </w:p>
    <w:p w14:paraId="077E28DB" w14:textId="77777777" w:rsidR="00304343" w:rsidRPr="00885D98" w:rsidRDefault="00304343" w:rsidP="00304343">
      <w:pPr>
        <w:widowControl w:val="0"/>
        <w:autoSpaceDE w:val="0"/>
        <w:autoSpaceDN w:val="0"/>
        <w:adjustRightInd w:val="0"/>
        <w:jc w:val="center"/>
        <w:rPr>
          <w:rFonts w:hint="eastAsia"/>
        </w:rPr>
      </w:pPr>
    </w:p>
    <w:p w14:paraId="0DF20312" w14:textId="77777777" w:rsidR="00304343" w:rsidRPr="00885D98" w:rsidRDefault="00304343" w:rsidP="00304343">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ind w:right="4" w:firstLine="720"/>
        <w:jc w:val="both"/>
        <w:rPr>
          <w:rFonts w:hint="eastAsia"/>
          <w:b/>
          <w:bCs/>
        </w:rPr>
      </w:pPr>
      <w:r w:rsidRPr="00885D98">
        <w:rPr>
          <w:spacing w:val="1"/>
          <w:lang w:val="fr-FR"/>
        </w:rPr>
        <w:t>Subsemnatul/</w:t>
      </w:r>
      <w:r w:rsidRPr="00885D98">
        <w:rPr>
          <w:lang w:val="fr-FR"/>
        </w:rPr>
        <w:t>a </w:t>
      </w:r>
      <w:r w:rsidRPr="00885D98">
        <w:t>____________________________________________________________</w:t>
      </w:r>
      <w:r w:rsidRPr="00885D98">
        <w:rPr>
          <w:lang w:val="fr-FR"/>
        </w:rPr>
        <w:t xml:space="preserve">, având </w:t>
      </w:r>
      <w:r w:rsidRPr="00885D98">
        <w:rPr>
          <w:spacing w:val="1"/>
          <w:lang w:val="fr-FR"/>
        </w:rPr>
        <w:t>CN</w:t>
      </w:r>
      <w:r w:rsidRPr="00885D98">
        <w:rPr>
          <w:lang w:val="fr-FR"/>
        </w:rPr>
        <w:t>P___________________________________</w:t>
      </w:r>
      <w:r w:rsidRPr="00885D98">
        <w:rPr>
          <w:spacing w:val="1"/>
          <w:lang w:val="fr-FR"/>
        </w:rPr>
        <w:t xml:space="preserve">, </w:t>
      </w:r>
      <w:r w:rsidRPr="00885D98">
        <w:rPr>
          <w:lang w:val="fr-FR"/>
        </w:rPr>
        <w:t>domiciliat/ă</w:t>
      </w:r>
      <w:r w:rsidRPr="00885D98">
        <w:rPr>
          <w:spacing w:val="35"/>
          <w:lang w:val="fr-FR"/>
        </w:rPr>
        <w:t xml:space="preserve"> </w:t>
      </w:r>
      <w:r w:rsidRPr="00885D98">
        <w:rPr>
          <w:lang w:val="fr-FR"/>
        </w:rPr>
        <w:t>în ___________________________,</w:t>
      </w:r>
      <w:r w:rsidRPr="00885D98">
        <w:rPr>
          <w:spacing w:val="35"/>
          <w:lang w:val="fr-FR"/>
        </w:rPr>
        <w:t xml:space="preserve"> </w:t>
      </w:r>
      <w:r w:rsidRPr="00885D98">
        <w:rPr>
          <w:lang w:val="fr-FR"/>
        </w:rPr>
        <w:t>St</w:t>
      </w:r>
      <w:r w:rsidRPr="00885D98">
        <w:rPr>
          <w:spacing w:val="-13"/>
          <w:lang w:val="fr-FR"/>
        </w:rPr>
        <w:t>r</w:t>
      </w:r>
      <w:r w:rsidRPr="00885D98">
        <w:rPr>
          <w:lang w:val="fr-FR"/>
        </w:rPr>
        <w:t xml:space="preserve">ada </w:t>
      </w:r>
      <w:r w:rsidRPr="00885D98">
        <w:t>_________________________,</w:t>
      </w:r>
      <w:r w:rsidRPr="00885D98">
        <w:rPr>
          <w:spacing w:val="35"/>
        </w:rPr>
        <w:t xml:space="preserve"> </w:t>
      </w:r>
      <w:r w:rsidRPr="00885D98">
        <w:t>N</w:t>
      </w:r>
      <w:r w:rsidRPr="00885D98">
        <w:rPr>
          <w:spacing w:val="-13"/>
        </w:rPr>
        <w:t>r</w:t>
      </w:r>
      <w:r w:rsidRPr="00885D98">
        <w:t>. _________,</w:t>
      </w:r>
      <w:r w:rsidRPr="00885D98">
        <w:rPr>
          <w:spacing w:val="35"/>
        </w:rPr>
        <w:t xml:space="preserve"> Bloc</w:t>
      </w:r>
      <w:r w:rsidRPr="00885D98">
        <w:t xml:space="preserve"> _________,</w:t>
      </w:r>
      <w:r w:rsidRPr="00885D98">
        <w:rPr>
          <w:spacing w:val="35"/>
        </w:rPr>
        <w:t xml:space="preserve"> Scara </w:t>
      </w:r>
      <w:r w:rsidRPr="00885D98">
        <w:t>_________,</w:t>
      </w:r>
      <w:r w:rsidRPr="00885D98">
        <w:rPr>
          <w:spacing w:val="35"/>
        </w:rPr>
        <w:t xml:space="preserve"> </w:t>
      </w:r>
      <w:r w:rsidRPr="00885D98">
        <w:t>Apartament _________,</w:t>
      </w:r>
      <w:r w:rsidRPr="00885D98">
        <w:rPr>
          <w:spacing w:val="35"/>
        </w:rPr>
        <w:t xml:space="preserve"> </w:t>
      </w:r>
      <w:r w:rsidRPr="00885D98">
        <w:t>posesor al/a C.I., seria _________,</w:t>
      </w:r>
      <w:r w:rsidRPr="00885D98">
        <w:rPr>
          <w:spacing w:val="35"/>
        </w:rPr>
        <w:t xml:space="preserve"> </w:t>
      </w:r>
      <w:r w:rsidRPr="00885D98">
        <w:t>Nr. _________,</w:t>
      </w:r>
      <w:r w:rsidRPr="00885D98">
        <w:rPr>
          <w:spacing w:val="35"/>
        </w:rPr>
        <w:t xml:space="preserve"> </w:t>
      </w:r>
      <w:r w:rsidRPr="00885D98">
        <w:t>eliberat/ă de _______________________________ la data de ________,</w:t>
      </w:r>
      <w:r w:rsidRPr="00885D98">
        <w:rPr>
          <w:spacing w:val="35"/>
        </w:rPr>
        <w:t xml:space="preserve"> </w:t>
      </w:r>
      <w:r w:rsidRPr="00885D98">
        <w:t>Telefon fix: _____________________, Telefon</w:t>
      </w:r>
      <w:r w:rsidRPr="00885D98">
        <w:rPr>
          <w:spacing w:val="13"/>
        </w:rPr>
        <w:t xml:space="preserve"> </w:t>
      </w:r>
      <w:r w:rsidRPr="00885D98">
        <w:t>mobil: _____________________, E-mail: ____________________, ca</w:t>
      </w:r>
      <w:r w:rsidRPr="00885D98">
        <w:rPr>
          <w:spacing w:val="3"/>
        </w:rPr>
        <w:t xml:space="preserve"> şi aplicant/ă pentru postul de administrator la Societatea </w:t>
      </w:r>
      <w:r>
        <w:rPr>
          <w:b/>
          <w:bCs/>
        </w:rPr>
        <w:t xml:space="preserve">MENZA </w:t>
      </w:r>
      <w:r w:rsidRPr="00885D98">
        <w:rPr>
          <w:b/>
          <w:bCs/>
        </w:rPr>
        <w:t>S.R.L</w:t>
      </w:r>
      <w:r w:rsidRPr="00885D98">
        <w:rPr>
          <w:rFonts w:eastAsia="Andale Sans UI"/>
          <w:b/>
          <w:bCs/>
        </w:rPr>
        <w:t>.</w:t>
      </w:r>
      <w:r w:rsidRPr="00885D98">
        <w:rPr>
          <w:spacing w:val="8"/>
        </w:rPr>
        <w:t xml:space="preserve">, </w:t>
      </w:r>
      <w:r w:rsidRPr="00885D98">
        <w:t xml:space="preserve">cunoscând dispoziţiile </w:t>
      </w:r>
      <w:r w:rsidRPr="00885D98">
        <w:rPr>
          <w:b/>
          <w:bCs/>
          <w:shd w:val="clear" w:color="auto" w:fill="FFFFFF"/>
        </w:rPr>
        <w:t>articolului 326</w:t>
      </w:r>
      <w:r w:rsidRPr="00885D98">
        <w:rPr>
          <w:shd w:val="clear" w:color="auto" w:fill="FFFFFF"/>
        </w:rPr>
        <w:t xml:space="preserve"> din </w:t>
      </w:r>
      <w:r w:rsidRPr="00885D98">
        <w:rPr>
          <w:b/>
          <w:bCs/>
          <w:shd w:val="clear" w:color="auto" w:fill="FFFFFF"/>
        </w:rPr>
        <w:t>Codul Penal</w:t>
      </w:r>
      <w:r w:rsidRPr="00885D98">
        <w:rPr>
          <w:shd w:val="clear" w:color="auto" w:fill="FFFFFF"/>
        </w:rPr>
        <w:t xml:space="preserve"> </w:t>
      </w:r>
      <w:r w:rsidRPr="00885D98">
        <w:rPr>
          <w:b/>
          <w:bCs/>
        </w:rPr>
        <w:t>cu privire la falsul în declaraţii</w:t>
      </w:r>
      <w:r w:rsidRPr="00885D98">
        <w:t xml:space="preserve">, </w:t>
      </w:r>
      <w:r w:rsidRPr="00885D98">
        <w:rPr>
          <w:b/>
          <w:bCs/>
        </w:rPr>
        <w:t>declar pe proprie răspundere că informațiile cuprinse în dosarul de candidatură depus și informațiile cuprinse în Curriculum Vitae corespund experienței mele profesionale.</w:t>
      </w:r>
    </w:p>
    <w:p w14:paraId="186C9525" w14:textId="77777777" w:rsidR="00304343" w:rsidRDefault="00304343" w:rsidP="00304343">
      <w:pPr>
        <w:widowControl w:val="0"/>
        <w:autoSpaceDE w:val="0"/>
        <w:autoSpaceDN w:val="0"/>
        <w:adjustRightInd w:val="0"/>
        <w:jc w:val="both"/>
        <w:rPr>
          <w:rFonts w:hint="eastAsia"/>
        </w:rPr>
      </w:pPr>
      <w:r w:rsidRPr="00885D98">
        <w:tab/>
        <w:t xml:space="preserve">Dau prezenta declaraţie, fiindu-mi necesară la completarea dosarului de înscriere în procedura de selecție și nominalizare, </w:t>
      </w:r>
      <w:r w:rsidRPr="00885D98">
        <w:rPr>
          <w:spacing w:val="3"/>
        </w:rPr>
        <w:t xml:space="preserve">pentru </w:t>
      </w:r>
      <w:r w:rsidRPr="00885D98">
        <w:rPr>
          <w:b/>
          <w:bCs/>
          <w:spacing w:val="3"/>
        </w:rPr>
        <w:t xml:space="preserve">cele </w:t>
      </w:r>
      <w:r>
        <w:rPr>
          <w:b/>
          <w:bCs/>
          <w:spacing w:val="3"/>
        </w:rPr>
        <w:t>3</w:t>
      </w:r>
      <w:r w:rsidRPr="00885D98">
        <w:rPr>
          <w:b/>
          <w:bCs/>
          <w:spacing w:val="3"/>
        </w:rPr>
        <w:t xml:space="preserve"> posturi de administrator</w:t>
      </w:r>
      <w:r w:rsidRPr="00885D98">
        <w:rPr>
          <w:spacing w:val="3"/>
        </w:rPr>
        <w:t xml:space="preserve"> la Societatea</w:t>
      </w:r>
      <w:r w:rsidRPr="00885D98">
        <w:rPr>
          <w:spacing w:val="8"/>
        </w:rPr>
        <w:t xml:space="preserve"> </w:t>
      </w:r>
      <w:r>
        <w:rPr>
          <w:b/>
          <w:bCs/>
        </w:rPr>
        <w:t xml:space="preserve">MENZA </w:t>
      </w:r>
      <w:r w:rsidRPr="00885D98">
        <w:rPr>
          <w:b/>
          <w:bCs/>
        </w:rPr>
        <w:t>S.R.L</w:t>
      </w:r>
      <w:r>
        <w:t>.</w:t>
      </w:r>
    </w:p>
    <w:p w14:paraId="18A26A7C" w14:textId="77777777" w:rsidR="00304343" w:rsidRDefault="00304343" w:rsidP="00304343">
      <w:pPr>
        <w:widowControl w:val="0"/>
        <w:autoSpaceDE w:val="0"/>
        <w:autoSpaceDN w:val="0"/>
        <w:adjustRightInd w:val="0"/>
        <w:jc w:val="both"/>
        <w:rPr>
          <w:rFonts w:hint="eastAsia"/>
        </w:rPr>
      </w:pPr>
    </w:p>
    <w:p w14:paraId="29DBD9CF" w14:textId="77777777" w:rsidR="00304343" w:rsidRPr="00885D98" w:rsidRDefault="00304343" w:rsidP="00304343">
      <w:pPr>
        <w:widowControl w:val="0"/>
        <w:autoSpaceDE w:val="0"/>
        <w:autoSpaceDN w:val="0"/>
        <w:adjustRightInd w:val="0"/>
        <w:jc w:val="both"/>
        <w:rPr>
          <w:rFonts w:hint="eastAsia"/>
          <w:kern w:val="1"/>
        </w:rPr>
      </w:pPr>
    </w:p>
    <w:p w14:paraId="723FADF7" w14:textId="77777777" w:rsidR="00304343" w:rsidRPr="00885D98" w:rsidRDefault="00304343" w:rsidP="00304343">
      <w:pPr>
        <w:widowControl w:val="0"/>
        <w:autoSpaceDE w:val="0"/>
        <w:autoSpaceDN w:val="0"/>
        <w:adjustRightInd w:val="0"/>
        <w:rPr>
          <w:rFonts w:hint="eastAsia"/>
          <w:lang w:val="fr-FR"/>
        </w:rPr>
      </w:pPr>
    </w:p>
    <w:p w14:paraId="1001DFC9" w14:textId="77777777" w:rsidR="00304343" w:rsidRPr="00885D98" w:rsidRDefault="00304343" w:rsidP="00304343">
      <w:pPr>
        <w:widowControl w:val="0"/>
        <w:autoSpaceDE w:val="0"/>
        <w:autoSpaceDN w:val="0"/>
        <w:adjustRightInd w:val="0"/>
        <w:ind w:left="111" w:right="69" w:firstLine="720"/>
        <w:rPr>
          <w:rFonts w:hint="eastAsia"/>
          <w:i/>
          <w:iCs/>
        </w:rPr>
      </w:pPr>
      <w:r w:rsidRPr="00885D98">
        <w:rPr>
          <w:i/>
          <w:iCs/>
        </w:rPr>
        <w:t xml:space="preserve">Data, </w:t>
      </w:r>
    </w:p>
    <w:p w14:paraId="32F2C9A8" w14:textId="77777777" w:rsidR="00304343" w:rsidRPr="00885D98" w:rsidRDefault="00304343" w:rsidP="00304343">
      <w:pPr>
        <w:widowControl w:val="0"/>
        <w:autoSpaceDE w:val="0"/>
        <w:autoSpaceDN w:val="0"/>
        <w:adjustRightInd w:val="0"/>
        <w:ind w:left="111" w:right="69" w:firstLine="720"/>
        <w:rPr>
          <w:rFonts w:hint="eastAsia"/>
        </w:rPr>
      </w:pPr>
      <w:r w:rsidRPr="00885D98">
        <w:t>_____________</w:t>
      </w:r>
    </w:p>
    <w:p w14:paraId="272F0F3E" w14:textId="77777777" w:rsidR="00304343" w:rsidRPr="00885D98" w:rsidRDefault="00304343" w:rsidP="00304343">
      <w:pPr>
        <w:ind w:left="720"/>
        <w:rPr>
          <w:rFonts w:hint="eastAsia"/>
        </w:rPr>
      </w:pPr>
    </w:p>
    <w:p w14:paraId="536895DD" w14:textId="77777777" w:rsidR="00304343" w:rsidRPr="00885D98" w:rsidRDefault="00304343" w:rsidP="00304343">
      <w:pPr>
        <w:ind w:left="720"/>
        <w:rPr>
          <w:rFonts w:hint="eastAsia"/>
        </w:rPr>
      </w:pPr>
    </w:p>
    <w:p w14:paraId="6E4A1F0A" w14:textId="77777777" w:rsidR="00304343" w:rsidRPr="00885D98" w:rsidRDefault="00304343" w:rsidP="00304343">
      <w:pPr>
        <w:widowControl w:val="0"/>
        <w:autoSpaceDE w:val="0"/>
        <w:autoSpaceDN w:val="0"/>
        <w:adjustRightInd w:val="0"/>
        <w:ind w:left="111" w:right="69" w:firstLine="720"/>
        <w:rPr>
          <w:rFonts w:hint="eastAsia"/>
          <w:i/>
          <w:iCs/>
        </w:rPr>
      </w:pPr>
      <w:r w:rsidRPr="00885D98">
        <w:rPr>
          <w:i/>
          <w:iCs/>
        </w:rPr>
        <w:t>Semnătura,</w:t>
      </w:r>
    </w:p>
    <w:p w14:paraId="2C95C815" w14:textId="77777777" w:rsidR="00304343" w:rsidRPr="00885D98" w:rsidRDefault="00304343" w:rsidP="00304343">
      <w:pPr>
        <w:widowControl w:val="0"/>
        <w:autoSpaceDE w:val="0"/>
        <w:autoSpaceDN w:val="0"/>
        <w:adjustRightInd w:val="0"/>
        <w:ind w:left="111" w:right="69" w:firstLine="720"/>
        <w:rPr>
          <w:rFonts w:hint="eastAsia"/>
        </w:rPr>
      </w:pPr>
      <w:r w:rsidRPr="00885D98">
        <w:t>__________________</w:t>
      </w:r>
    </w:p>
    <w:p w14:paraId="09299471" w14:textId="77777777" w:rsidR="00304343" w:rsidRPr="00885D98" w:rsidRDefault="00304343" w:rsidP="00304343">
      <w:pPr>
        <w:widowControl w:val="0"/>
        <w:autoSpaceDE w:val="0"/>
        <w:autoSpaceDN w:val="0"/>
        <w:adjustRightInd w:val="0"/>
        <w:rPr>
          <w:rFonts w:hint="eastAsia"/>
          <w:position w:val="-1"/>
          <w:highlight w:val="yellow"/>
        </w:rPr>
      </w:pPr>
    </w:p>
    <w:p w14:paraId="1B30591E" w14:textId="77777777" w:rsidR="00304343" w:rsidRPr="00885D98" w:rsidRDefault="00304343" w:rsidP="00304343">
      <w:pPr>
        <w:widowControl w:val="0"/>
        <w:autoSpaceDE w:val="0"/>
        <w:autoSpaceDN w:val="0"/>
        <w:adjustRightInd w:val="0"/>
        <w:rPr>
          <w:rFonts w:hint="eastAsia"/>
          <w:position w:val="-1"/>
          <w:highlight w:val="yellow"/>
        </w:rPr>
      </w:pPr>
    </w:p>
    <w:p w14:paraId="28D791DE" w14:textId="77777777" w:rsidR="00304343" w:rsidRPr="00885D98" w:rsidRDefault="00304343" w:rsidP="00304343">
      <w:pPr>
        <w:widowControl w:val="0"/>
        <w:autoSpaceDE w:val="0"/>
        <w:autoSpaceDN w:val="0"/>
        <w:adjustRightInd w:val="0"/>
        <w:rPr>
          <w:rFonts w:hint="eastAsia"/>
        </w:rPr>
      </w:pPr>
    </w:p>
    <w:p w14:paraId="7103AD70" w14:textId="77777777" w:rsidR="00304343" w:rsidRPr="00885D98" w:rsidRDefault="00304343" w:rsidP="00304343">
      <w:pPr>
        <w:autoSpaceDE w:val="0"/>
        <w:autoSpaceDN w:val="0"/>
        <w:adjustRightInd w:val="0"/>
        <w:rPr>
          <w:rFonts w:hint="eastAsia"/>
          <w:highlight w:val="yellow"/>
        </w:rPr>
      </w:pPr>
    </w:p>
    <w:p w14:paraId="35219FF1" w14:textId="77777777" w:rsidR="00304343" w:rsidRPr="00885D98" w:rsidRDefault="00304343" w:rsidP="00304343">
      <w:pPr>
        <w:autoSpaceDE w:val="0"/>
        <w:autoSpaceDN w:val="0"/>
        <w:adjustRightInd w:val="0"/>
        <w:rPr>
          <w:rFonts w:hint="eastAsia"/>
          <w:highlight w:val="yellow"/>
        </w:rPr>
      </w:pPr>
    </w:p>
    <w:p w14:paraId="6601BCEF" w14:textId="77777777" w:rsidR="00304343" w:rsidRPr="00885D98" w:rsidRDefault="00304343" w:rsidP="00304343">
      <w:pPr>
        <w:widowControl w:val="0"/>
        <w:autoSpaceDE w:val="0"/>
        <w:autoSpaceDN w:val="0"/>
        <w:adjustRightInd w:val="0"/>
        <w:rPr>
          <w:rFonts w:hint="eastAsia"/>
          <w:position w:val="-1"/>
          <w:highlight w:val="yellow"/>
        </w:rPr>
      </w:pPr>
    </w:p>
    <w:p w14:paraId="6BBA1B9A" w14:textId="77777777" w:rsidR="00304343" w:rsidRPr="00885D98" w:rsidRDefault="00304343" w:rsidP="00304343">
      <w:pPr>
        <w:widowControl w:val="0"/>
        <w:autoSpaceDE w:val="0"/>
        <w:autoSpaceDN w:val="0"/>
        <w:adjustRightInd w:val="0"/>
        <w:rPr>
          <w:rFonts w:hint="eastAsia"/>
          <w:position w:val="-1"/>
          <w:highlight w:val="yellow"/>
        </w:rPr>
      </w:pPr>
    </w:p>
    <w:p w14:paraId="5DC1C9AC" w14:textId="77777777" w:rsidR="00304343" w:rsidRPr="00885D98" w:rsidRDefault="00304343" w:rsidP="00304343">
      <w:pPr>
        <w:widowControl w:val="0"/>
        <w:autoSpaceDE w:val="0"/>
        <w:autoSpaceDN w:val="0"/>
        <w:adjustRightInd w:val="0"/>
        <w:rPr>
          <w:rFonts w:hint="eastAsia"/>
          <w:position w:val="-1"/>
          <w:highlight w:val="yellow"/>
        </w:rPr>
      </w:pPr>
    </w:p>
    <w:p w14:paraId="6E62A685" w14:textId="77777777" w:rsidR="00304343" w:rsidRPr="00885D98" w:rsidRDefault="00304343" w:rsidP="00304343">
      <w:pPr>
        <w:widowControl w:val="0"/>
        <w:autoSpaceDE w:val="0"/>
        <w:autoSpaceDN w:val="0"/>
        <w:adjustRightInd w:val="0"/>
        <w:rPr>
          <w:rFonts w:hint="eastAsia"/>
          <w:i/>
          <w:iCs/>
          <w:position w:val="-1"/>
        </w:rPr>
      </w:pPr>
      <w:r w:rsidRPr="00885D98">
        <w:rPr>
          <w:position w:val="-1"/>
        </w:rPr>
        <w:br w:type="page"/>
      </w:r>
      <w:r w:rsidRPr="00885D98">
        <w:rPr>
          <w:i/>
          <w:iCs/>
          <w:position w:val="-1"/>
        </w:rPr>
        <w:t>FORMULAR 6</w:t>
      </w:r>
    </w:p>
    <w:p w14:paraId="599B30C1" w14:textId="77777777" w:rsidR="00304343" w:rsidRPr="00885D98" w:rsidRDefault="00304343" w:rsidP="00304343">
      <w:pPr>
        <w:widowControl w:val="0"/>
        <w:autoSpaceDE w:val="0"/>
        <w:autoSpaceDN w:val="0"/>
        <w:adjustRightInd w:val="0"/>
        <w:rPr>
          <w:rFonts w:hint="eastAsia"/>
          <w:position w:val="-1"/>
        </w:rPr>
      </w:pPr>
    </w:p>
    <w:p w14:paraId="31AA4072" w14:textId="77777777" w:rsidR="00304343" w:rsidRPr="00885D98" w:rsidRDefault="00304343" w:rsidP="00304343">
      <w:pPr>
        <w:widowControl w:val="0"/>
        <w:autoSpaceDE w:val="0"/>
        <w:autoSpaceDN w:val="0"/>
        <w:adjustRightInd w:val="0"/>
        <w:rPr>
          <w:rFonts w:hint="eastAsia"/>
          <w:b/>
          <w:bCs/>
          <w:position w:val="-1"/>
        </w:rPr>
      </w:pPr>
    </w:p>
    <w:p w14:paraId="6B771134" w14:textId="77777777" w:rsidR="00304343" w:rsidRPr="00885D98" w:rsidRDefault="00304343" w:rsidP="00304343">
      <w:pPr>
        <w:widowControl w:val="0"/>
        <w:autoSpaceDE w:val="0"/>
        <w:autoSpaceDN w:val="0"/>
        <w:adjustRightInd w:val="0"/>
        <w:rPr>
          <w:rFonts w:hint="eastAsia"/>
          <w:b/>
          <w:bCs/>
          <w:position w:val="-1"/>
        </w:rPr>
      </w:pPr>
    </w:p>
    <w:p w14:paraId="51DBF625" w14:textId="77777777" w:rsidR="00304343" w:rsidRPr="00885D98" w:rsidRDefault="00304343" w:rsidP="00304343">
      <w:pPr>
        <w:widowControl w:val="0"/>
        <w:autoSpaceDE w:val="0"/>
        <w:autoSpaceDN w:val="0"/>
        <w:adjustRightInd w:val="0"/>
        <w:jc w:val="center"/>
        <w:rPr>
          <w:rFonts w:hint="eastAsia"/>
          <w:b/>
          <w:bCs/>
          <w:position w:val="-1"/>
        </w:rPr>
      </w:pPr>
    </w:p>
    <w:p w14:paraId="7E7EC5D3" w14:textId="77777777" w:rsidR="00304343" w:rsidRPr="00885D98" w:rsidRDefault="00304343" w:rsidP="00304343">
      <w:pPr>
        <w:widowControl w:val="0"/>
        <w:autoSpaceDE w:val="0"/>
        <w:autoSpaceDN w:val="0"/>
        <w:adjustRightInd w:val="0"/>
        <w:jc w:val="center"/>
        <w:rPr>
          <w:rFonts w:hint="eastAsia"/>
          <w:b/>
          <w:bCs/>
          <w:position w:val="-1"/>
        </w:rPr>
      </w:pPr>
      <w:r w:rsidRPr="00885D98">
        <w:rPr>
          <w:b/>
          <w:bCs/>
          <w:position w:val="-1"/>
        </w:rPr>
        <w:t>DECLARAŢIE</w:t>
      </w:r>
    </w:p>
    <w:p w14:paraId="60782E6E" w14:textId="77777777" w:rsidR="00304343" w:rsidRPr="00885D98" w:rsidRDefault="00304343" w:rsidP="00304343">
      <w:pPr>
        <w:widowControl w:val="0"/>
        <w:autoSpaceDE w:val="0"/>
        <w:autoSpaceDN w:val="0"/>
        <w:adjustRightInd w:val="0"/>
        <w:jc w:val="center"/>
        <w:rPr>
          <w:rFonts w:hint="eastAsia"/>
          <w:b/>
          <w:bCs/>
          <w:spacing w:val="-11"/>
          <w:position w:val="-1"/>
        </w:rPr>
      </w:pPr>
      <w:r w:rsidRPr="00885D98">
        <w:rPr>
          <w:b/>
          <w:bCs/>
          <w:position w:val="-1"/>
        </w:rPr>
        <w:t>PRIVIND APARTENENȚA LA CONSILIILE DE ADMINISTRAȚIE</w:t>
      </w:r>
    </w:p>
    <w:p w14:paraId="7D9A18AF" w14:textId="77777777" w:rsidR="00304343" w:rsidRPr="00885D98" w:rsidRDefault="00304343" w:rsidP="00304343">
      <w:pPr>
        <w:widowControl w:val="0"/>
        <w:autoSpaceDE w:val="0"/>
        <w:autoSpaceDN w:val="0"/>
        <w:adjustRightInd w:val="0"/>
        <w:rPr>
          <w:rFonts w:hint="eastAsia"/>
          <w:position w:val="-1"/>
        </w:rPr>
      </w:pPr>
    </w:p>
    <w:p w14:paraId="1BB1F2E7" w14:textId="77777777" w:rsidR="00304343" w:rsidRPr="00885D98" w:rsidRDefault="00304343" w:rsidP="00304343">
      <w:pPr>
        <w:widowControl w:val="0"/>
        <w:autoSpaceDE w:val="0"/>
        <w:autoSpaceDN w:val="0"/>
        <w:adjustRightInd w:val="0"/>
        <w:rPr>
          <w:rFonts w:hint="eastAsia"/>
          <w:position w:val="-1"/>
        </w:rPr>
      </w:pPr>
    </w:p>
    <w:p w14:paraId="14C04F2E" w14:textId="77777777" w:rsidR="00304343" w:rsidRPr="00885D98" w:rsidRDefault="00304343" w:rsidP="00304343">
      <w:pPr>
        <w:widowControl w:val="0"/>
        <w:autoSpaceDE w:val="0"/>
        <w:autoSpaceDN w:val="0"/>
        <w:adjustRightInd w:val="0"/>
        <w:jc w:val="center"/>
        <w:rPr>
          <w:rFonts w:hint="eastAsia"/>
        </w:rPr>
      </w:pPr>
    </w:p>
    <w:p w14:paraId="30AA4139" w14:textId="77777777" w:rsidR="00304343" w:rsidRPr="00885D98" w:rsidRDefault="00304343" w:rsidP="00304343">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ind w:right="4" w:firstLine="709"/>
        <w:jc w:val="both"/>
        <w:rPr>
          <w:rFonts w:hint="eastAsia"/>
          <w:spacing w:val="1"/>
        </w:rPr>
      </w:pPr>
    </w:p>
    <w:p w14:paraId="0E94F350" w14:textId="77777777" w:rsidR="00304343" w:rsidRPr="00885D98" w:rsidRDefault="00304343" w:rsidP="00304343">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ind w:right="4" w:firstLine="709"/>
        <w:jc w:val="both"/>
        <w:rPr>
          <w:rFonts w:hint="eastAsia"/>
          <w:b/>
          <w:bCs/>
        </w:rPr>
      </w:pPr>
      <w:r w:rsidRPr="00885D98">
        <w:rPr>
          <w:spacing w:val="1"/>
          <w:lang w:val="fr-FR"/>
        </w:rPr>
        <w:t>Subsemnatul/</w:t>
      </w:r>
      <w:r w:rsidRPr="00885D98">
        <w:rPr>
          <w:lang w:val="fr-FR"/>
        </w:rPr>
        <w:t>a </w:t>
      </w:r>
      <w:r w:rsidRPr="00885D98">
        <w:t>___________________________________________________________</w:t>
      </w:r>
      <w:r w:rsidRPr="00885D98">
        <w:rPr>
          <w:lang w:val="fr-FR"/>
        </w:rPr>
        <w:t xml:space="preserve">, având </w:t>
      </w:r>
      <w:r w:rsidRPr="00885D98">
        <w:rPr>
          <w:spacing w:val="1"/>
          <w:lang w:val="fr-FR"/>
        </w:rPr>
        <w:t>CN</w:t>
      </w:r>
      <w:r w:rsidRPr="00885D98">
        <w:rPr>
          <w:lang w:val="fr-FR"/>
        </w:rPr>
        <w:t>P___________________________________</w:t>
      </w:r>
      <w:r w:rsidRPr="00885D98">
        <w:rPr>
          <w:spacing w:val="1"/>
          <w:lang w:val="fr-FR"/>
        </w:rPr>
        <w:t xml:space="preserve">, </w:t>
      </w:r>
      <w:r w:rsidRPr="00885D98">
        <w:rPr>
          <w:lang w:val="fr-FR"/>
        </w:rPr>
        <w:t>domiciliat/ă</w:t>
      </w:r>
      <w:r w:rsidRPr="00885D98">
        <w:rPr>
          <w:spacing w:val="35"/>
          <w:lang w:val="fr-FR"/>
        </w:rPr>
        <w:t xml:space="preserve"> </w:t>
      </w:r>
      <w:r w:rsidRPr="00885D98">
        <w:rPr>
          <w:lang w:val="fr-FR"/>
        </w:rPr>
        <w:t>în ___________________________,</w:t>
      </w:r>
      <w:r w:rsidRPr="00885D98">
        <w:rPr>
          <w:spacing w:val="35"/>
          <w:lang w:val="fr-FR"/>
        </w:rPr>
        <w:t xml:space="preserve"> </w:t>
      </w:r>
      <w:r w:rsidRPr="00885D98">
        <w:rPr>
          <w:lang w:val="fr-FR"/>
        </w:rPr>
        <w:t>St</w:t>
      </w:r>
      <w:r w:rsidRPr="00885D98">
        <w:rPr>
          <w:spacing w:val="-13"/>
          <w:lang w:val="fr-FR"/>
        </w:rPr>
        <w:t>r</w:t>
      </w:r>
      <w:r w:rsidRPr="00885D98">
        <w:rPr>
          <w:lang w:val="fr-FR"/>
        </w:rPr>
        <w:t xml:space="preserve">ada </w:t>
      </w:r>
      <w:r w:rsidRPr="00885D98">
        <w:t>________________________,</w:t>
      </w:r>
      <w:r w:rsidRPr="00885D98">
        <w:rPr>
          <w:spacing w:val="35"/>
        </w:rPr>
        <w:t xml:space="preserve"> </w:t>
      </w:r>
      <w:r w:rsidRPr="00885D98">
        <w:t>N</w:t>
      </w:r>
      <w:r w:rsidRPr="00885D98">
        <w:rPr>
          <w:spacing w:val="-13"/>
        </w:rPr>
        <w:t>r</w:t>
      </w:r>
      <w:r w:rsidRPr="00885D98">
        <w:t>. _________,</w:t>
      </w:r>
      <w:r w:rsidRPr="00885D98">
        <w:rPr>
          <w:spacing w:val="35"/>
        </w:rPr>
        <w:t xml:space="preserve"> Bloc</w:t>
      </w:r>
      <w:r w:rsidRPr="00885D98">
        <w:t xml:space="preserve"> _________,</w:t>
      </w:r>
      <w:r w:rsidRPr="00885D98">
        <w:rPr>
          <w:spacing w:val="35"/>
        </w:rPr>
        <w:t xml:space="preserve"> Scara </w:t>
      </w:r>
      <w:r w:rsidRPr="00885D98">
        <w:t>_________,</w:t>
      </w:r>
      <w:r w:rsidRPr="00885D98">
        <w:rPr>
          <w:spacing w:val="35"/>
        </w:rPr>
        <w:t xml:space="preserve"> </w:t>
      </w:r>
      <w:r w:rsidRPr="00885D98">
        <w:t>Apartament _________,</w:t>
      </w:r>
      <w:r w:rsidRPr="00885D98">
        <w:rPr>
          <w:spacing w:val="35"/>
        </w:rPr>
        <w:t xml:space="preserve"> </w:t>
      </w:r>
      <w:r w:rsidRPr="00885D98">
        <w:t>posesor al/a C.I., seria _________,</w:t>
      </w:r>
      <w:r w:rsidRPr="00885D98">
        <w:rPr>
          <w:spacing w:val="35"/>
        </w:rPr>
        <w:t xml:space="preserve"> </w:t>
      </w:r>
      <w:r w:rsidRPr="00885D98">
        <w:t>Nr. _________,</w:t>
      </w:r>
      <w:r w:rsidRPr="00885D98">
        <w:rPr>
          <w:spacing w:val="35"/>
        </w:rPr>
        <w:t xml:space="preserve"> </w:t>
      </w:r>
      <w:r w:rsidRPr="00885D98">
        <w:t>eliberat/ă de _______________________________ la data de ________,</w:t>
      </w:r>
      <w:r w:rsidRPr="00885D98">
        <w:rPr>
          <w:spacing w:val="35"/>
        </w:rPr>
        <w:t xml:space="preserve"> </w:t>
      </w:r>
      <w:r w:rsidRPr="00885D98">
        <w:t>Telefon fix: _____________________, Telefon</w:t>
      </w:r>
      <w:r w:rsidRPr="00885D98">
        <w:rPr>
          <w:spacing w:val="13"/>
        </w:rPr>
        <w:t xml:space="preserve"> </w:t>
      </w:r>
      <w:r w:rsidRPr="00885D98">
        <w:t>mobil: _____________________, E-mail: ____________________, ca</w:t>
      </w:r>
      <w:r w:rsidRPr="00885D98">
        <w:rPr>
          <w:spacing w:val="3"/>
        </w:rPr>
        <w:t xml:space="preserve"> şi aplicant/ă pentru postul de administrator la Societatea </w:t>
      </w:r>
      <w:r>
        <w:rPr>
          <w:b/>
          <w:bCs/>
        </w:rPr>
        <w:t xml:space="preserve">MENZA </w:t>
      </w:r>
      <w:r w:rsidRPr="00885D98">
        <w:rPr>
          <w:b/>
          <w:bCs/>
        </w:rPr>
        <w:t>S.R.L</w:t>
      </w:r>
      <w:r w:rsidRPr="00885D98">
        <w:rPr>
          <w:spacing w:val="8"/>
        </w:rPr>
        <w:t xml:space="preserve">, </w:t>
      </w:r>
      <w:r w:rsidRPr="00885D98">
        <w:t xml:space="preserve">cunoscând dispoziţiile </w:t>
      </w:r>
      <w:r w:rsidRPr="00885D98">
        <w:rPr>
          <w:b/>
          <w:bCs/>
          <w:shd w:val="clear" w:color="auto" w:fill="FFFFFF"/>
        </w:rPr>
        <w:t>articolului 326</w:t>
      </w:r>
      <w:r w:rsidRPr="00885D98">
        <w:rPr>
          <w:shd w:val="clear" w:color="auto" w:fill="FFFFFF"/>
        </w:rPr>
        <w:t xml:space="preserve"> din </w:t>
      </w:r>
      <w:r w:rsidRPr="00885D98">
        <w:rPr>
          <w:b/>
          <w:bCs/>
          <w:shd w:val="clear" w:color="auto" w:fill="FFFFFF"/>
        </w:rPr>
        <w:t>Codul Penal</w:t>
      </w:r>
      <w:r w:rsidRPr="00885D98">
        <w:rPr>
          <w:shd w:val="clear" w:color="auto" w:fill="FFFFFF"/>
        </w:rPr>
        <w:t xml:space="preserve"> </w:t>
      </w:r>
      <w:r w:rsidRPr="00885D98">
        <w:rPr>
          <w:b/>
          <w:bCs/>
        </w:rPr>
        <w:t>cu privire la falsul în declaraţii</w:t>
      </w:r>
      <w:r w:rsidRPr="00885D98">
        <w:t xml:space="preserve">, </w:t>
      </w:r>
      <w:r w:rsidRPr="00885D98">
        <w:rPr>
          <w:b/>
          <w:bCs/>
        </w:rPr>
        <w:t xml:space="preserve">declar pe proprie răspundere că fac parte din </w:t>
      </w:r>
      <w:r w:rsidRPr="00885D98">
        <w:t>________</w:t>
      </w:r>
      <w:r w:rsidRPr="00885D98">
        <w:rPr>
          <w:spacing w:val="35"/>
        </w:rPr>
        <w:t xml:space="preserve"> </w:t>
      </w:r>
      <w:r w:rsidRPr="00885D98">
        <w:rPr>
          <w:b/>
          <w:bCs/>
        </w:rPr>
        <w:t>Consilii de Administraţie și/sau membru în Consiliul de Supraveghere în Societăţi comerciale sau întreprinderi publice al căror sediu se află pe teritoriul României.</w:t>
      </w:r>
    </w:p>
    <w:p w14:paraId="0347021B" w14:textId="77777777" w:rsidR="00304343" w:rsidRPr="00885D98" w:rsidRDefault="00304343" w:rsidP="00304343">
      <w:pPr>
        <w:widowControl w:val="0"/>
        <w:autoSpaceDE w:val="0"/>
        <w:autoSpaceDN w:val="0"/>
        <w:adjustRightInd w:val="0"/>
        <w:ind w:firstLine="708"/>
        <w:jc w:val="both"/>
        <w:rPr>
          <w:rFonts w:hint="eastAsia"/>
        </w:rPr>
      </w:pPr>
      <w:r w:rsidRPr="00885D98">
        <w:t xml:space="preserve">Dau prezenta declaraţie, fiindu-mi necesară la completarea dosarului de înscriere în procedura de selecție și nominalizare, </w:t>
      </w:r>
      <w:r w:rsidRPr="00885D98">
        <w:rPr>
          <w:spacing w:val="3"/>
        </w:rPr>
        <w:t xml:space="preserve">pentru </w:t>
      </w:r>
      <w:r w:rsidRPr="00885D98">
        <w:rPr>
          <w:b/>
          <w:bCs/>
          <w:spacing w:val="3"/>
        </w:rPr>
        <w:t xml:space="preserve">cele </w:t>
      </w:r>
      <w:r>
        <w:rPr>
          <w:b/>
          <w:bCs/>
          <w:spacing w:val="3"/>
        </w:rPr>
        <w:t>3</w:t>
      </w:r>
      <w:r w:rsidRPr="00885D98">
        <w:rPr>
          <w:b/>
          <w:bCs/>
          <w:spacing w:val="3"/>
        </w:rPr>
        <w:t xml:space="preserve"> posturi de administrator</w:t>
      </w:r>
      <w:r w:rsidRPr="00885D98">
        <w:rPr>
          <w:spacing w:val="3"/>
        </w:rPr>
        <w:t xml:space="preserve"> la Societatea</w:t>
      </w:r>
      <w:r w:rsidRPr="00885D98">
        <w:rPr>
          <w:spacing w:val="8"/>
        </w:rPr>
        <w:t xml:space="preserve"> </w:t>
      </w:r>
      <w:r>
        <w:rPr>
          <w:b/>
          <w:bCs/>
        </w:rPr>
        <w:t xml:space="preserve">MENZA </w:t>
      </w:r>
      <w:r w:rsidRPr="00885D98">
        <w:rPr>
          <w:b/>
          <w:bCs/>
        </w:rPr>
        <w:t>S.R.L</w:t>
      </w:r>
      <w:r>
        <w:t>.</w:t>
      </w:r>
    </w:p>
    <w:p w14:paraId="56288892" w14:textId="77777777" w:rsidR="00304343" w:rsidRPr="00885D98" w:rsidRDefault="00304343" w:rsidP="00304343">
      <w:pPr>
        <w:widowControl w:val="0"/>
        <w:autoSpaceDE w:val="0"/>
        <w:autoSpaceDN w:val="0"/>
        <w:adjustRightInd w:val="0"/>
        <w:ind w:firstLine="708"/>
        <w:rPr>
          <w:rFonts w:hint="eastAsia"/>
          <w:b/>
          <w:bCs/>
        </w:rPr>
      </w:pPr>
    </w:p>
    <w:p w14:paraId="6C0C1CCF" w14:textId="77777777" w:rsidR="00304343" w:rsidRPr="00885D98" w:rsidRDefault="00304343" w:rsidP="00304343">
      <w:pPr>
        <w:widowControl w:val="0"/>
        <w:autoSpaceDE w:val="0"/>
        <w:autoSpaceDN w:val="0"/>
        <w:adjustRightInd w:val="0"/>
        <w:ind w:firstLine="708"/>
        <w:rPr>
          <w:rFonts w:hint="eastAsia"/>
        </w:rPr>
      </w:pPr>
    </w:p>
    <w:p w14:paraId="27BA24E4" w14:textId="77777777" w:rsidR="00304343" w:rsidRPr="00885D98" w:rsidRDefault="00304343" w:rsidP="00304343">
      <w:pPr>
        <w:widowControl w:val="0"/>
        <w:autoSpaceDE w:val="0"/>
        <w:autoSpaceDN w:val="0"/>
        <w:adjustRightInd w:val="0"/>
        <w:ind w:left="111" w:right="69" w:firstLine="720"/>
        <w:rPr>
          <w:rFonts w:hint="eastAsia"/>
          <w:i/>
          <w:iCs/>
        </w:rPr>
      </w:pPr>
      <w:r w:rsidRPr="00885D98">
        <w:rPr>
          <w:i/>
          <w:iCs/>
        </w:rPr>
        <w:t xml:space="preserve">Data, </w:t>
      </w:r>
    </w:p>
    <w:p w14:paraId="2B2603B0" w14:textId="77777777" w:rsidR="00304343" w:rsidRPr="00885D98" w:rsidRDefault="00304343" w:rsidP="00304343">
      <w:pPr>
        <w:widowControl w:val="0"/>
        <w:autoSpaceDE w:val="0"/>
        <w:autoSpaceDN w:val="0"/>
        <w:adjustRightInd w:val="0"/>
        <w:ind w:left="111" w:right="69" w:firstLine="720"/>
        <w:rPr>
          <w:rFonts w:hint="eastAsia"/>
        </w:rPr>
      </w:pPr>
      <w:r w:rsidRPr="00885D98">
        <w:t>_____________</w:t>
      </w:r>
    </w:p>
    <w:p w14:paraId="6C684E00" w14:textId="77777777" w:rsidR="00304343" w:rsidRPr="00885D98" w:rsidRDefault="00304343" w:rsidP="00304343">
      <w:pPr>
        <w:ind w:left="720"/>
        <w:rPr>
          <w:rFonts w:hint="eastAsia"/>
        </w:rPr>
      </w:pPr>
    </w:p>
    <w:p w14:paraId="788558BF" w14:textId="77777777" w:rsidR="00304343" w:rsidRPr="00885D98" w:rsidRDefault="00304343" w:rsidP="00304343">
      <w:pPr>
        <w:ind w:left="720"/>
        <w:rPr>
          <w:rFonts w:hint="eastAsia"/>
        </w:rPr>
      </w:pPr>
    </w:p>
    <w:p w14:paraId="2EAA963E" w14:textId="77777777" w:rsidR="00304343" w:rsidRPr="00885D98" w:rsidRDefault="00304343" w:rsidP="00304343">
      <w:pPr>
        <w:widowControl w:val="0"/>
        <w:autoSpaceDE w:val="0"/>
        <w:autoSpaceDN w:val="0"/>
        <w:adjustRightInd w:val="0"/>
        <w:ind w:left="111" w:right="69" w:firstLine="720"/>
        <w:rPr>
          <w:rFonts w:hint="eastAsia"/>
          <w:i/>
          <w:iCs/>
        </w:rPr>
      </w:pPr>
      <w:r w:rsidRPr="00885D98">
        <w:rPr>
          <w:i/>
          <w:iCs/>
        </w:rPr>
        <w:t>Semnătura,</w:t>
      </w:r>
    </w:p>
    <w:p w14:paraId="61528FEE" w14:textId="77777777" w:rsidR="00304343" w:rsidRPr="00885D98" w:rsidRDefault="00304343" w:rsidP="00304343">
      <w:pPr>
        <w:widowControl w:val="0"/>
        <w:autoSpaceDE w:val="0"/>
        <w:autoSpaceDN w:val="0"/>
        <w:adjustRightInd w:val="0"/>
        <w:ind w:left="111" w:right="69" w:firstLine="720"/>
        <w:rPr>
          <w:rFonts w:hint="eastAsia"/>
        </w:rPr>
      </w:pPr>
      <w:r w:rsidRPr="00885D98">
        <w:t>__________________</w:t>
      </w:r>
    </w:p>
    <w:p w14:paraId="37687B46" w14:textId="77777777" w:rsidR="00304343" w:rsidRPr="00885D98" w:rsidRDefault="00304343" w:rsidP="00304343">
      <w:pPr>
        <w:widowControl w:val="0"/>
        <w:autoSpaceDE w:val="0"/>
        <w:autoSpaceDN w:val="0"/>
        <w:adjustRightInd w:val="0"/>
        <w:rPr>
          <w:rFonts w:hint="eastAsia"/>
          <w:position w:val="-1"/>
          <w:highlight w:val="yellow"/>
        </w:rPr>
      </w:pPr>
    </w:p>
    <w:p w14:paraId="3E4DEFCA" w14:textId="77777777" w:rsidR="00304343" w:rsidRPr="00885D98" w:rsidRDefault="00304343" w:rsidP="00304343">
      <w:pPr>
        <w:autoSpaceDE w:val="0"/>
        <w:autoSpaceDN w:val="0"/>
        <w:adjustRightInd w:val="0"/>
        <w:rPr>
          <w:rFonts w:hint="eastAsia"/>
        </w:rPr>
      </w:pPr>
    </w:p>
    <w:p w14:paraId="4EF4FD89" w14:textId="77777777" w:rsidR="00304343" w:rsidRPr="00885D98" w:rsidRDefault="00304343" w:rsidP="00304343">
      <w:pPr>
        <w:autoSpaceDE w:val="0"/>
        <w:autoSpaceDN w:val="0"/>
        <w:adjustRightInd w:val="0"/>
        <w:rPr>
          <w:rFonts w:hint="eastAsia"/>
          <w:highlight w:val="yellow"/>
        </w:rPr>
      </w:pPr>
    </w:p>
    <w:p w14:paraId="27AF52DA" w14:textId="77777777" w:rsidR="00304343" w:rsidRPr="00885D98" w:rsidRDefault="00304343" w:rsidP="00304343">
      <w:pPr>
        <w:autoSpaceDE w:val="0"/>
        <w:autoSpaceDN w:val="0"/>
        <w:adjustRightInd w:val="0"/>
        <w:rPr>
          <w:rFonts w:hint="eastAsia"/>
          <w:highlight w:val="yellow"/>
        </w:rPr>
      </w:pPr>
    </w:p>
    <w:p w14:paraId="0C0A461F" w14:textId="77777777" w:rsidR="00304343" w:rsidRPr="00885D98" w:rsidRDefault="00304343" w:rsidP="00304343">
      <w:pPr>
        <w:widowControl w:val="0"/>
        <w:autoSpaceDE w:val="0"/>
        <w:autoSpaceDN w:val="0"/>
        <w:adjustRightInd w:val="0"/>
        <w:rPr>
          <w:rFonts w:hint="eastAsia"/>
          <w:position w:val="-1"/>
          <w:highlight w:val="yellow"/>
        </w:rPr>
      </w:pPr>
    </w:p>
    <w:p w14:paraId="0130CD56" w14:textId="77777777" w:rsidR="00304343" w:rsidRPr="00885D98" w:rsidRDefault="00304343" w:rsidP="00304343">
      <w:pPr>
        <w:widowControl w:val="0"/>
        <w:autoSpaceDE w:val="0"/>
        <w:autoSpaceDN w:val="0"/>
        <w:adjustRightInd w:val="0"/>
        <w:rPr>
          <w:rFonts w:hint="eastAsia"/>
          <w:position w:val="-1"/>
          <w:highlight w:val="yellow"/>
        </w:rPr>
      </w:pPr>
    </w:p>
    <w:p w14:paraId="484206F3" w14:textId="77777777" w:rsidR="00304343" w:rsidRPr="00885D98" w:rsidRDefault="00304343" w:rsidP="00304343">
      <w:pPr>
        <w:widowControl w:val="0"/>
        <w:autoSpaceDE w:val="0"/>
        <w:autoSpaceDN w:val="0"/>
        <w:adjustRightInd w:val="0"/>
        <w:rPr>
          <w:rFonts w:hint="eastAsia"/>
          <w:position w:val="-1"/>
          <w:highlight w:val="yellow"/>
        </w:rPr>
      </w:pPr>
    </w:p>
    <w:p w14:paraId="281186A6" w14:textId="77777777" w:rsidR="00304343" w:rsidRPr="00885D98" w:rsidRDefault="00304343" w:rsidP="00304343">
      <w:pPr>
        <w:widowControl w:val="0"/>
        <w:autoSpaceDE w:val="0"/>
        <w:autoSpaceDN w:val="0"/>
        <w:adjustRightInd w:val="0"/>
        <w:rPr>
          <w:rFonts w:hint="eastAsia"/>
          <w:position w:val="-1"/>
          <w:highlight w:val="yellow"/>
        </w:rPr>
      </w:pPr>
    </w:p>
    <w:p w14:paraId="43676299" w14:textId="77777777" w:rsidR="00304343" w:rsidRPr="00885D98" w:rsidRDefault="00304343" w:rsidP="00304343">
      <w:pPr>
        <w:widowControl w:val="0"/>
        <w:autoSpaceDE w:val="0"/>
        <w:autoSpaceDN w:val="0"/>
        <w:adjustRightInd w:val="0"/>
        <w:rPr>
          <w:rFonts w:hint="eastAsia"/>
          <w:position w:val="-1"/>
          <w:highlight w:val="yellow"/>
        </w:rPr>
      </w:pPr>
    </w:p>
    <w:p w14:paraId="703E6EAE" w14:textId="77777777" w:rsidR="00304343" w:rsidRPr="00885D98" w:rsidRDefault="00304343" w:rsidP="00304343">
      <w:pPr>
        <w:widowControl w:val="0"/>
        <w:autoSpaceDE w:val="0"/>
        <w:autoSpaceDN w:val="0"/>
        <w:adjustRightInd w:val="0"/>
        <w:rPr>
          <w:rFonts w:hint="eastAsia"/>
          <w:position w:val="-1"/>
          <w:highlight w:val="yellow"/>
        </w:rPr>
      </w:pPr>
    </w:p>
    <w:p w14:paraId="26290704" w14:textId="77777777" w:rsidR="00304343" w:rsidRPr="00885D98" w:rsidRDefault="00304343" w:rsidP="00304343">
      <w:pPr>
        <w:widowControl w:val="0"/>
        <w:autoSpaceDE w:val="0"/>
        <w:autoSpaceDN w:val="0"/>
        <w:adjustRightInd w:val="0"/>
        <w:rPr>
          <w:rFonts w:hint="eastAsia"/>
          <w:i/>
          <w:iCs/>
          <w:position w:val="-1"/>
        </w:rPr>
      </w:pPr>
      <w:r w:rsidRPr="00885D98">
        <w:rPr>
          <w:position w:val="-1"/>
        </w:rPr>
        <w:br w:type="page"/>
      </w:r>
      <w:r w:rsidRPr="00885D98">
        <w:rPr>
          <w:i/>
          <w:iCs/>
          <w:position w:val="-1"/>
        </w:rPr>
        <w:t>FORMULAR 7</w:t>
      </w:r>
    </w:p>
    <w:p w14:paraId="0EFEFD65" w14:textId="77777777" w:rsidR="00304343" w:rsidRPr="00885D98" w:rsidRDefault="00304343" w:rsidP="00304343">
      <w:pPr>
        <w:autoSpaceDE w:val="0"/>
        <w:autoSpaceDN w:val="0"/>
        <w:adjustRightInd w:val="0"/>
        <w:rPr>
          <w:rFonts w:hint="eastAsia"/>
          <w:b/>
          <w:bCs/>
          <w:lang w:val="fr-FR"/>
        </w:rPr>
      </w:pPr>
    </w:p>
    <w:p w14:paraId="674BD678" w14:textId="77777777" w:rsidR="00304343" w:rsidRPr="00885D98" w:rsidRDefault="00304343" w:rsidP="00304343">
      <w:pPr>
        <w:autoSpaceDE w:val="0"/>
        <w:autoSpaceDN w:val="0"/>
        <w:adjustRightInd w:val="0"/>
        <w:rPr>
          <w:rFonts w:hint="eastAsia"/>
          <w:b/>
          <w:bCs/>
          <w:lang w:val="fr-FR"/>
        </w:rPr>
      </w:pPr>
    </w:p>
    <w:p w14:paraId="636F9E12" w14:textId="77777777" w:rsidR="00304343" w:rsidRPr="00885D98" w:rsidRDefault="00304343" w:rsidP="00304343">
      <w:pPr>
        <w:autoSpaceDE w:val="0"/>
        <w:autoSpaceDN w:val="0"/>
        <w:adjustRightInd w:val="0"/>
        <w:rPr>
          <w:rFonts w:hint="eastAsia"/>
          <w:b/>
          <w:bCs/>
          <w:lang w:val="fr-FR"/>
        </w:rPr>
      </w:pPr>
    </w:p>
    <w:p w14:paraId="4C1008A2" w14:textId="77777777" w:rsidR="00304343" w:rsidRPr="00885D98" w:rsidRDefault="00304343" w:rsidP="00304343">
      <w:pPr>
        <w:autoSpaceDE w:val="0"/>
        <w:autoSpaceDN w:val="0"/>
        <w:adjustRightInd w:val="0"/>
        <w:rPr>
          <w:rFonts w:hint="eastAsia"/>
          <w:b/>
          <w:bCs/>
          <w:lang w:val="fr-FR"/>
        </w:rPr>
      </w:pPr>
    </w:p>
    <w:p w14:paraId="1E27FE81" w14:textId="77777777" w:rsidR="00304343" w:rsidRPr="00885D98" w:rsidRDefault="00304343" w:rsidP="00304343">
      <w:pPr>
        <w:autoSpaceDE w:val="0"/>
        <w:autoSpaceDN w:val="0"/>
        <w:adjustRightInd w:val="0"/>
        <w:jc w:val="center"/>
        <w:rPr>
          <w:rFonts w:hint="eastAsia"/>
          <w:b/>
          <w:bCs/>
        </w:rPr>
      </w:pPr>
      <w:r w:rsidRPr="00885D98">
        <w:rPr>
          <w:lang w:val="fr-FR"/>
        </w:rPr>
        <w:tab/>
      </w:r>
      <w:r w:rsidRPr="00885D98">
        <w:rPr>
          <w:b/>
          <w:bCs/>
        </w:rPr>
        <w:t>DECLARAŢIE DE CONSIMŢĂMÂNT</w:t>
      </w:r>
    </w:p>
    <w:p w14:paraId="7F5B518F" w14:textId="77777777" w:rsidR="00304343" w:rsidRPr="00885D98" w:rsidRDefault="00304343" w:rsidP="00304343">
      <w:pPr>
        <w:autoSpaceDE w:val="0"/>
        <w:autoSpaceDN w:val="0"/>
        <w:adjustRightInd w:val="0"/>
        <w:jc w:val="center"/>
        <w:rPr>
          <w:rFonts w:hint="eastAsia"/>
          <w:b/>
          <w:bCs/>
        </w:rPr>
      </w:pPr>
    </w:p>
    <w:p w14:paraId="6D54CBB7" w14:textId="77777777" w:rsidR="00304343" w:rsidRPr="00885D98" w:rsidRDefault="00304343" w:rsidP="00304343">
      <w:pPr>
        <w:autoSpaceDE w:val="0"/>
        <w:autoSpaceDN w:val="0"/>
        <w:adjustRightInd w:val="0"/>
        <w:jc w:val="center"/>
        <w:rPr>
          <w:rFonts w:hint="eastAsia"/>
          <w:b/>
          <w:bCs/>
        </w:rPr>
      </w:pPr>
    </w:p>
    <w:p w14:paraId="6918138E" w14:textId="77777777" w:rsidR="00304343" w:rsidRPr="00885D98" w:rsidRDefault="00304343" w:rsidP="00304343">
      <w:pPr>
        <w:widowControl w:val="0"/>
        <w:autoSpaceDE w:val="0"/>
        <w:autoSpaceDN w:val="0"/>
        <w:adjustRightInd w:val="0"/>
        <w:rPr>
          <w:rFonts w:hint="eastAsia"/>
          <w:position w:val="-1"/>
        </w:rPr>
      </w:pPr>
    </w:p>
    <w:p w14:paraId="5BB313F6" w14:textId="77777777" w:rsidR="00304343" w:rsidRPr="00885D98" w:rsidRDefault="00304343" w:rsidP="00304343">
      <w:pPr>
        <w:autoSpaceDE w:val="0"/>
        <w:autoSpaceDN w:val="0"/>
        <w:adjustRightInd w:val="0"/>
        <w:jc w:val="center"/>
        <w:rPr>
          <w:rFonts w:hint="eastAsia"/>
          <w:b/>
          <w:bCs/>
        </w:rPr>
      </w:pPr>
    </w:p>
    <w:p w14:paraId="0011BB5C" w14:textId="77777777" w:rsidR="00304343" w:rsidRPr="00885D98" w:rsidRDefault="00304343" w:rsidP="00304343">
      <w:pPr>
        <w:tabs>
          <w:tab w:val="left" w:pos="709"/>
        </w:tabs>
        <w:jc w:val="both"/>
        <w:rPr>
          <w:rFonts w:hint="eastAsia"/>
        </w:rPr>
      </w:pPr>
      <w:r w:rsidRPr="00885D98">
        <w:tab/>
        <w:t xml:space="preserve">Subsemnatul/a,___________________________________________________________, având CNP___________________________, </w:t>
      </w:r>
      <w:r w:rsidRPr="00885D98">
        <w:rPr>
          <w:b/>
          <w:bCs/>
        </w:rPr>
        <w:t>declar pe propria răspundere că îmi dau acordul cu privire la utilizarea şi prelucrarea datelor mele personale</w:t>
      </w:r>
      <w:r w:rsidRPr="00885D98">
        <w:t xml:space="preserve">, în vederea verificării informaţiilor furnizate în cadrul procedurii de selecţie şi recrutare în vederea ocupării </w:t>
      </w:r>
      <w:r w:rsidRPr="00885D98">
        <w:rPr>
          <w:spacing w:val="3"/>
        </w:rPr>
        <w:t xml:space="preserve">postului de administrator la Societatea  </w:t>
      </w:r>
      <w:r>
        <w:rPr>
          <w:b/>
          <w:bCs/>
        </w:rPr>
        <w:t xml:space="preserve">MENZA </w:t>
      </w:r>
      <w:r w:rsidRPr="00885D98">
        <w:rPr>
          <w:b/>
          <w:bCs/>
        </w:rPr>
        <w:t>S.R.L</w:t>
      </w:r>
      <w:r w:rsidRPr="00885D98">
        <w:t>,</w:t>
      </w:r>
      <w:r w:rsidRPr="00885D98">
        <w:rPr>
          <w:b/>
          <w:bCs/>
        </w:rPr>
        <w:t xml:space="preserve"> </w:t>
      </w:r>
      <w:r w:rsidRPr="00885D98">
        <w:t>iar aceste date corespund realităţii.</w:t>
      </w:r>
    </w:p>
    <w:p w14:paraId="434D569E" w14:textId="77777777" w:rsidR="00304343" w:rsidRPr="00885D98" w:rsidRDefault="00304343" w:rsidP="00304343">
      <w:pPr>
        <w:tabs>
          <w:tab w:val="left" w:pos="709"/>
        </w:tabs>
        <w:jc w:val="both"/>
        <w:rPr>
          <w:rFonts w:hint="eastAsia"/>
        </w:rPr>
      </w:pPr>
      <w:r w:rsidRPr="00885D98">
        <w:tab/>
        <w:t xml:space="preserve">Am luat la cunoştinţă că datele cuprinse în acest formular vor fi tratate confidenţial, în conformitate cu prevederile Regulamentului nr. 679/2016 privind protecția persoanelor fizice în ceea ce privește prelucrarea datelor cu caracter personal și privind libera circulație a acestor date. </w:t>
      </w:r>
    </w:p>
    <w:p w14:paraId="0900CCF6" w14:textId="77777777" w:rsidR="00304343" w:rsidRPr="00885D98" w:rsidRDefault="00304343" w:rsidP="00304343">
      <w:pPr>
        <w:rPr>
          <w:rFonts w:hint="eastAsia"/>
        </w:rPr>
      </w:pPr>
    </w:p>
    <w:p w14:paraId="7EC3A725" w14:textId="77777777" w:rsidR="00304343" w:rsidRPr="00885D98" w:rsidRDefault="00304343" w:rsidP="00304343">
      <w:pPr>
        <w:rPr>
          <w:rFonts w:hint="eastAsia"/>
        </w:rPr>
      </w:pPr>
    </w:p>
    <w:p w14:paraId="32F035F8" w14:textId="77777777" w:rsidR="00304343" w:rsidRPr="00885D98" w:rsidRDefault="00304343" w:rsidP="00304343">
      <w:pPr>
        <w:widowControl w:val="0"/>
        <w:autoSpaceDE w:val="0"/>
        <w:autoSpaceDN w:val="0"/>
        <w:adjustRightInd w:val="0"/>
        <w:ind w:left="111" w:right="69" w:firstLine="720"/>
        <w:rPr>
          <w:rFonts w:hint="eastAsia"/>
          <w:i/>
          <w:iCs/>
        </w:rPr>
      </w:pPr>
      <w:r w:rsidRPr="00885D98">
        <w:rPr>
          <w:i/>
          <w:iCs/>
        </w:rPr>
        <w:t xml:space="preserve">Data, </w:t>
      </w:r>
    </w:p>
    <w:p w14:paraId="44534AED" w14:textId="77777777" w:rsidR="00304343" w:rsidRPr="00885D98" w:rsidRDefault="00304343" w:rsidP="00304343">
      <w:pPr>
        <w:widowControl w:val="0"/>
        <w:autoSpaceDE w:val="0"/>
        <w:autoSpaceDN w:val="0"/>
        <w:adjustRightInd w:val="0"/>
        <w:ind w:left="111" w:right="69" w:firstLine="720"/>
        <w:rPr>
          <w:rFonts w:hint="eastAsia"/>
        </w:rPr>
      </w:pPr>
      <w:r w:rsidRPr="00885D98">
        <w:t>_____________</w:t>
      </w:r>
    </w:p>
    <w:p w14:paraId="4A6E4C26" w14:textId="77777777" w:rsidR="00304343" w:rsidRPr="00885D98" w:rsidRDefault="00304343" w:rsidP="00304343">
      <w:pPr>
        <w:ind w:left="720"/>
        <w:rPr>
          <w:rFonts w:hint="eastAsia"/>
        </w:rPr>
      </w:pPr>
    </w:p>
    <w:p w14:paraId="046C36C8" w14:textId="77777777" w:rsidR="00304343" w:rsidRPr="00885D98" w:rsidRDefault="00304343" w:rsidP="00304343">
      <w:pPr>
        <w:ind w:left="720"/>
        <w:rPr>
          <w:rFonts w:hint="eastAsia"/>
        </w:rPr>
      </w:pPr>
    </w:p>
    <w:p w14:paraId="467E5C7D" w14:textId="77777777" w:rsidR="00304343" w:rsidRPr="00885D98" w:rsidRDefault="00304343" w:rsidP="00304343">
      <w:pPr>
        <w:widowControl w:val="0"/>
        <w:autoSpaceDE w:val="0"/>
        <w:autoSpaceDN w:val="0"/>
        <w:adjustRightInd w:val="0"/>
        <w:ind w:left="111" w:right="69" w:firstLine="720"/>
        <w:rPr>
          <w:rFonts w:hint="eastAsia"/>
          <w:i/>
          <w:iCs/>
        </w:rPr>
      </w:pPr>
      <w:r w:rsidRPr="00885D98">
        <w:rPr>
          <w:i/>
          <w:iCs/>
        </w:rPr>
        <w:t>Semnătura,</w:t>
      </w:r>
    </w:p>
    <w:p w14:paraId="78AF0C56" w14:textId="77777777" w:rsidR="00304343" w:rsidRPr="00885D98" w:rsidRDefault="00304343" w:rsidP="00304343">
      <w:pPr>
        <w:widowControl w:val="0"/>
        <w:autoSpaceDE w:val="0"/>
        <w:autoSpaceDN w:val="0"/>
        <w:adjustRightInd w:val="0"/>
        <w:ind w:left="111" w:right="69" w:firstLine="720"/>
        <w:rPr>
          <w:rFonts w:hint="eastAsia"/>
        </w:rPr>
      </w:pPr>
      <w:r w:rsidRPr="00885D98">
        <w:t>__________________</w:t>
      </w:r>
    </w:p>
    <w:p w14:paraId="6E7932C7" w14:textId="77777777" w:rsidR="00304343" w:rsidRPr="00885D98" w:rsidRDefault="00304343" w:rsidP="00304343">
      <w:pPr>
        <w:widowControl w:val="0"/>
        <w:autoSpaceDE w:val="0"/>
        <w:autoSpaceDN w:val="0"/>
        <w:adjustRightInd w:val="0"/>
        <w:rPr>
          <w:rFonts w:hint="eastAsia"/>
          <w:position w:val="-1"/>
          <w:highlight w:val="yellow"/>
        </w:rPr>
      </w:pPr>
    </w:p>
    <w:p w14:paraId="3A9E0018" w14:textId="77777777" w:rsidR="00304343" w:rsidRPr="00885D98" w:rsidRDefault="00304343" w:rsidP="00304343">
      <w:pPr>
        <w:autoSpaceDE w:val="0"/>
        <w:autoSpaceDN w:val="0"/>
        <w:adjustRightInd w:val="0"/>
        <w:rPr>
          <w:rFonts w:hint="eastAsia"/>
        </w:rPr>
      </w:pPr>
    </w:p>
    <w:p w14:paraId="5A765FAD" w14:textId="77777777" w:rsidR="00304343" w:rsidRPr="00885D98" w:rsidRDefault="00304343" w:rsidP="00304343">
      <w:pPr>
        <w:autoSpaceDE w:val="0"/>
        <w:autoSpaceDN w:val="0"/>
        <w:adjustRightInd w:val="0"/>
        <w:rPr>
          <w:rFonts w:hint="eastAsia"/>
          <w:highlight w:val="yellow"/>
        </w:rPr>
      </w:pPr>
    </w:p>
    <w:p w14:paraId="0A414A37" w14:textId="77777777" w:rsidR="00304343" w:rsidRPr="00885D98" w:rsidRDefault="00304343" w:rsidP="00304343">
      <w:pPr>
        <w:autoSpaceDE w:val="0"/>
        <w:autoSpaceDN w:val="0"/>
        <w:adjustRightInd w:val="0"/>
        <w:rPr>
          <w:rFonts w:hint="eastAsia"/>
          <w:highlight w:val="yellow"/>
        </w:rPr>
      </w:pPr>
    </w:p>
    <w:p w14:paraId="05C8D5B5" w14:textId="77777777" w:rsidR="00304343" w:rsidRPr="00885D98" w:rsidRDefault="00304343" w:rsidP="00304343">
      <w:pPr>
        <w:autoSpaceDE w:val="0"/>
        <w:autoSpaceDN w:val="0"/>
        <w:adjustRightInd w:val="0"/>
        <w:rPr>
          <w:rFonts w:hint="eastAsia"/>
          <w:highlight w:val="yellow"/>
        </w:rPr>
      </w:pPr>
    </w:p>
    <w:p w14:paraId="04BB3D4D" w14:textId="77777777" w:rsidR="00304343" w:rsidRPr="00885D98" w:rsidRDefault="00304343" w:rsidP="00304343">
      <w:pPr>
        <w:widowControl w:val="0"/>
        <w:autoSpaceDE w:val="0"/>
        <w:autoSpaceDN w:val="0"/>
        <w:adjustRightInd w:val="0"/>
        <w:rPr>
          <w:rFonts w:hint="eastAsia"/>
          <w:position w:val="-1"/>
          <w:highlight w:val="yellow"/>
        </w:rPr>
      </w:pPr>
    </w:p>
    <w:p w14:paraId="1E2B5D76" w14:textId="77777777" w:rsidR="00304343" w:rsidRPr="00885D98" w:rsidRDefault="00304343" w:rsidP="00304343">
      <w:pPr>
        <w:widowControl w:val="0"/>
        <w:autoSpaceDE w:val="0"/>
        <w:autoSpaceDN w:val="0"/>
        <w:adjustRightInd w:val="0"/>
        <w:rPr>
          <w:rFonts w:hint="eastAsia"/>
          <w:position w:val="-1"/>
          <w:highlight w:val="yellow"/>
        </w:rPr>
      </w:pPr>
    </w:p>
    <w:p w14:paraId="00AD2AF9" w14:textId="77777777" w:rsidR="00304343" w:rsidRPr="00885D98" w:rsidRDefault="00304343" w:rsidP="00304343">
      <w:pPr>
        <w:widowControl w:val="0"/>
        <w:autoSpaceDE w:val="0"/>
        <w:autoSpaceDN w:val="0"/>
        <w:adjustRightInd w:val="0"/>
        <w:rPr>
          <w:rFonts w:hint="eastAsia"/>
          <w:position w:val="-1"/>
          <w:highlight w:val="yellow"/>
        </w:rPr>
      </w:pPr>
    </w:p>
    <w:p w14:paraId="0E56414A" w14:textId="77777777" w:rsidR="00304343" w:rsidRPr="00885D98" w:rsidRDefault="00304343" w:rsidP="00304343">
      <w:pPr>
        <w:widowControl w:val="0"/>
        <w:autoSpaceDE w:val="0"/>
        <w:autoSpaceDN w:val="0"/>
        <w:adjustRightInd w:val="0"/>
        <w:rPr>
          <w:rFonts w:hint="eastAsia"/>
          <w:position w:val="-1"/>
          <w:highlight w:val="yellow"/>
        </w:rPr>
      </w:pPr>
    </w:p>
    <w:p w14:paraId="1E137B85" w14:textId="77777777" w:rsidR="00304343" w:rsidRPr="00885D98" w:rsidRDefault="00304343" w:rsidP="00304343">
      <w:pPr>
        <w:widowControl w:val="0"/>
        <w:autoSpaceDE w:val="0"/>
        <w:autoSpaceDN w:val="0"/>
        <w:adjustRightInd w:val="0"/>
        <w:rPr>
          <w:rFonts w:hint="eastAsia"/>
          <w:position w:val="-1"/>
          <w:highlight w:val="yellow"/>
        </w:rPr>
      </w:pPr>
    </w:p>
    <w:p w14:paraId="6C764ECE" w14:textId="77777777" w:rsidR="00304343" w:rsidRPr="00885D98" w:rsidRDefault="00304343" w:rsidP="00304343">
      <w:pPr>
        <w:widowControl w:val="0"/>
        <w:autoSpaceDE w:val="0"/>
        <w:autoSpaceDN w:val="0"/>
        <w:adjustRightInd w:val="0"/>
        <w:rPr>
          <w:rFonts w:hint="eastAsia"/>
          <w:position w:val="-1"/>
          <w:highlight w:val="yellow"/>
        </w:rPr>
      </w:pPr>
    </w:p>
    <w:p w14:paraId="11BA20D9" w14:textId="77777777" w:rsidR="00304343" w:rsidRPr="00885D98" w:rsidRDefault="00304343" w:rsidP="00304343">
      <w:pPr>
        <w:widowControl w:val="0"/>
        <w:autoSpaceDE w:val="0"/>
        <w:autoSpaceDN w:val="0"/>
        <w:adjustRightInd w:val="0"/>
        <w:rPr>
          <w:rFonts w:hint="eastAsia"/>
          <w:position w:val="-1"/>
          <w:highlight w:val="yellow"/>
        </w:rPr>
      </w:pPr>
    </w:p>
    <w:p w14:paraId="2C8AE532" w14:textId="77777777" w:rsidR="00304343" w:rsidRPr="00885D98" w:rsidRDefault="00304343" w:rsidP="00304343">
      <w:pPr>
        <w:widowControl w:val="0"/>
        <w:autoSpaceDE w:val="0"/>
        <w:autoSpaceDN w:val="0"/>
        <w:adjustRightInd w:val="0"/>
        <w:rPr>
          <w:rFonts w:hint="eastAsia"/>
          <w:i/>
          <w:iCs/>
          <w:position w:val="-1"/>
        </w:rPr>
      </w:pPr>
      <w:r w:rsidRPr="00885D98">
        <w:rPr>
          <w:position w:val="-1"/>
        </w:rPr>
        <w:br w:type="page"/>
      </w:r>
      <w:r w:rsidRPr="00885D98">
        <w:rPr>
          <w:i/>
          <w:iCs/>
          <w:position w:val="-1"/>
        </w:rPr>
        <w:t>FORMULAR 8</w:t>
      </w:r>
    </w:p>
    <w:p w14:paraId="67878A20" w14:textId="77777777" w:rsidR="00304343" w:rsidRPr="00885D98" w:rsidRDefault="00304343" w:rsidP="00304343">
      <w:pPr>
        <w:widowControl w:val="0"/>
        <w:autoSpaceDE w:val="0"/>
        <w:autoSpaceDN w:val="0"/>
        <w:adjustRightInd w:val="0"/>
        <w:rPr>
          <w:rFonts w:hint="eastAsia"/>
          <w:i/>
          <w:iCs/>
          <w:position w:val="-1"/>
        </w:rPr>
      </w:pPr>
    </w:p>
    <w:p w14:paraId="55CADB18" w14:textId="77777777" w:rsidR="00304343" w:rsidRPr="00885D98" w:rsidRDefault="00304343" w:rsidP="00304343">
      <w:pPr>
        <w:autoSpaceDE w:val="0"/>
        <w:autoSpaceDN w:val="0"/>
        <w:adjustRightInd w:val="0"/>
        <w:jc w:val="center"/>
        <w:rPr>
          <w:rFonts w:hint="eastAsia"/>
          <w:b/>
          <w:bCs/>
        </w:rPr>
      </w:pPr>
    </w:p>
    <w:p w14:paraId="62441004" w14:textId="77777777" w:rsidR="00304343" w:rsidRPr="00885D98" w:rsidRDefault="00304343" w:rsidP="00304343">
      <w:pPr>
        <w:autoSpaceDE w:val="0"/>
        <w:autoSpaceDN w:val="0"/>
        <w:adjustRightInd w:val="0"/>
        <w:jc w:val="center"/>
        <w:rPr>
          <w:rFonts w:hint="eastAsia"/>
          <w:b/>
          <w:bCs/>
        </w:rPr>
      </w:pPr>
    </w:p>
    <w:p w14:paraId="682763A9" w14:textId="77777777" w:rsidR="00304343" w:rsidRPr="00885D98" w:rsidRDefault="00304343" w:rsidP="00304343">
      <w:pPr>
        <w:autoSpaceDE w:val="0"/>
        <w:autoSpaceDN w:val="0"/>
        <w:adjustRightInd w:val="0"/>
        <w:jc w:val="center"/>
        <w:rPr>
          <w:rFonts w:hint="eastAsia"/>
          <w:b/>
          <w:bCs/>
        </w:rPr>
      </w:pPr>
    </w:p>
    <w:p w14:paraId="4A272E0D" w14:textId="77777777" w:rsidR="00304343" w:rsidRPr="00885D98" w:rsidRDefault="00304343" w:rsidP="00304343">
      <w:pPr>
        <w:autoSpaceDE w:val="0"/>
        <w:autoSpaceDN w:val="0"/>
        <w:adjustRightInd w:val="0"/>
        <w:jc w:val="center"/>
        <w:rPr>
          <w:rFonts w:hint="eastAsia"/>
          <w:b/>
          <w:bCs/>
        </w:rPr>
      </w:pPr>
      <w:r w:rsidRPr="00885D98">
        <w:rPr>
          <w:b/>
          <w:bCs/>
        </w:rPr>
        <w:t>DECLARAŢIE</w:t>
      </w:r>
    </w:p>
    <w:p w14:paraId="5C1E7287" w14:textId="77777777" w:rsidR="00304343" w:rsidRPr="00885D98" w:rsidRDefault="00304343" w:rsidP="00304343">
      <w:pPr>
        <w:autoSpaceDE w:val="0"/>
        <w:autoSpaceDN w:val="0"/>
        <w:adjustRightInd w:val="0"/>
        <w:jc w:val="center"/>
        <w:rPr>
          <w:rFonts w:hint="eastAsia"/>
          <w:b/>
          <w:bCs/>
        </w:rPr>
      </w:pPr>
      <w:r w:rsidRPr="00885D98">
        <w:rPr>
          <w:b/>
          <w:bCs/>
        </w:rPr>
        <w:t>PRIVIND NEÎNCADRAREA ÎN SITUAŢIA DECONFLICT DE INTERESE</w:t>
      </w:r>
    </w:p>
    <w:p w14:paraId="171C7BAA" w14:textId="77777777" w:rsidR="00304343" w:rsidRPr="00885D98" w:rsidRDefault="00304343" w:rsidP="00304343">
      <w:pPr>
        <w:autoSpaceDE w:val="0"/>
        <w:autoSpaceDN w:val="0"/>
        <w:adjustRightInd w:val="0"/>
        <w:jc w:val="center"/>
        <w:rPr>
          <w:rFonts w:hint="eastAsia"/>
          <w:b/>
          <w:bCs/>
        </w:rPr>
      </w:pPr>
    </w:p>
    <w:p w14:paraId="3AC0DB56" w14:textId="77777777" w:rsidR="00304343" w:rsidRPr="00885D98" w:rsidRDefault="00304343" w:rsidP="00304343">
      <w:pPr>
        <w:autoSpaceDE w:val="0"/>
        <w:autoSpaceDN w:val="0"/>
        <w:adjustRightInd w:val="0"/>
        <w:jc w:val="center"/>
        <w:rPr>
          <w:rFonts w:hint="eastAsia"/>
          <w:b/>
          <w:bCs/>
        </w:rPr>
      </w:pPr>
    </w:p>
    <w:p w14:paraId="13AB3D06" w14:textId="77777777" w:rsidR="00304343" w:rsidRPr="00885D98" w:rsidRDefault="00304343" w:rsidP="00304343">
      <w:pPr>
        <w:autoSpaceDE w:val="0"/>
        <w:autoSpaceDN w:val="0"/>
        <w:adjustRightInd w:val="0"/>
        <w:rPr>
          <w:rFonts w:hint="eastAsia"/>
        </w:rPr>
      </w:pPr>
    </w:p>
    <w:p w14:paraId="2B50CD4C" w14:textId="77777777" w:rsidR="00304343" w:rsidRPr="00885D98" w:rsidRDefault="00304343" w:rsidP="00304343">
      <w:pPr>
        <w:autoSpaceDE w:val="0"/>
        <w:autoSpaceDN w:val="0"/>
        <w:adjustRightInd w:val="0"/>
        <w:rPr>
          <w:rFonts w:hint="eastAsia"/>
        </w:rPr>
      </w:pPr>
    </w:p>
    <w:p w14:paraId="55E0A656" w14:textId="77777777" w:rsidR="00304343" w:rsidRPr="00885D98" w:rsidRDefault="00304343" w:rsidP="00304343">
      <w:pPr>
        <w:autoSpaceDE w:val="0"/>
        <w:autoSpaceDN w:val="0"/>
        <w:adjustRightInd w:val="0"/>
        <w:rPr>
          <w:rFonts w:hint="eastAsia"/>
        </w:rPr>
      </w:pPr>
    </w:p>
    <w:p w14:paraId="265A2742" w14:textId="77777777" w:rsidR="00304343" w:rsidRPr="00885D98" w:rsidRDefault="00304343" w:rsidP="00304343">
      <w:pPr>
        <w:autoSpaceDE w:val="0"/>
        <w:autoSpaceDN w:val="0"/>
        <w:adjustRightInd w:val="0"/>
        <w:ind w:firstLine="720"/>
        <w:jc w:val="both"/>
        <w:rPr>
          <w:rFonts w:hint="eastAsia"/>
          <w:lang w:eastAsia="ro-RO"/>
        </w:rPr>
      </w:pPr>
      <w:r w:rsidRPr="00885D98">
        <w:t xml:space="preserve">Subsemnatul/a _________________________________________________ domiciliat/ă în ___________________________________________, posesor al C.I. seria __________ nr. __________, eliberată de __________________________ la data de __________________________ având CNP __________________________, în calitate de candidat pentru postul de administrator la Societatea </w:t>
      </w:r>
      <w:r>
        <w:rPr>
          <w:b/>
          <w:bCs/>
        </w:rPr>
        <w:t xml:space="preserve">MENZA </w:t>
      </w:r>
      <w:r w:rsidRPr="00885D98">
        <w:rPr>
          <w:b/>
          <w:bCs/>
        </w:rPr>
        <w:t>S.R.L</w:t>
      </w:r>
      <w:r w:rsidRPr="00885D98">
        <w:t>,</w:t>
      </w:r>
      <w:r w:rsidRPr="00885D98">
        <w:rPr>
          <w:b/>
          <w:bCs/>
        </w:rPr>
        <w:t xml:space="preserve"> declar pe propria răspundere</w:t>
      </w:r>
      <w:r w:rsidRPr="00885D98">
        <w:t xml:space="preserve">, sub sancţiunea excluderii din procedura de selecţie și nominalizare a Candidaţilor pentru </w:t>
      </w:r>
      <w:r w:rsidRPr="00885D98">
        <w:rPr>
          <w:b/>
          <w:bCs/>
        </w:rPr>
        <w:t>cele 5 posturi de administrator</w:t>
      </w:r>
      <w:r w:rsidRPr="00885D98">
        <w:t xml:space="preserve"> la Societatea</w:t>
      </w:r>
      <w:r w:rsidRPr="00885D98">
        <w:rPr>
          <w:spacing w:val="8"/>
        </w:rPr>
        <w:t xml:space="preserve"> </w:t>
      </w:r>
      <w:r>
        <w:rPr>
          <w:b/>
          <w:bCs/>
        </w:rPr>
        <w:t xml:space="preserve">MENZA </w:t>
      </w:r>
      <w:r w:rsidRPr="00885D98">
        <w:rPr>
          <w:b/>
          <w:bCs/>
        </w:rPr>
        <w:t>S.R.L</w:t>
      </w:r>
      <w:r w:rsidRPr="00885D98">
        <w:rPr>
          <w:rFonts w:eastAsia="Andale Sans UI"/>
          <w:b/>
          <w:bCs/>
        </w:rPr>
        <w:t>.</w:t>
      </w:r>
      <w:r w:rsidRPr="00885D98">
        <w:t>şi a sancţiunilor prevăzute de Codul Penal privind falsul în declarații, că prin ocuparea poziţiei pentru care mi-am depus candidatura, nu mă aflu în situaţia de conflict de interese sau incompatibilităţi, aşa cum sunt acestea definite de legislaţia în vigoare din România.</w:t>
      </w:r>
    </w:p>
    <w:p w14:paraId="6BA0C5AC" w14:textId="77777777" w:rsidR="00304343" w:rsidRPr="00885D98" w:rsidRDefault="00304343" w:rsidP="00304343">
      <w:pPr>
        <w:ind w:firstLine="720"/>
        <w:jc w:val="both"/>
        <w:rPr>
          <w:rFonts w:hint="eastAsia"/>
          <w:lang w:val="it-IT"/>
        </w:rPr>
      </w:pPr>
      <w:r w:rsidRPr="00885D98">
        <w:rPr>
          <w:lang w:val="it-IT"/>
        </w:rPr>
        <w:t xml:space="preserve">Subsemnatul/a declar că informaţiile furnizate sunt complete şi corecte în fiecare detaliu şi înţeleg că </w:t>
      </w:r>
      <w:r w:rsidRPr="00885D98">
        <w:rPr>
          <w:b/>
          <w:lang w:val="it-IT"/>
        </w:rPr>
        <w:t>Autoritatea Publică Tutelară</w:t>
      </w:r>
      <w:r w:rsidRPr="00885D98">
        <w:rPr>
          <w:lang w:val="it-IT"/>
        </w:rPr>
        <w:t xml:space="preserve"> are dreptul de a solicita, în scopul verificării şi confirmării declaraţiilor, orice informaţii şi documente doveditoare în conformitate cu prevederile legale.</w:t>
      </w:r>
    </w:p>
    <w:p w14:paraId="11CC4841" w14:textId="77777777" w:rsidR="00304343" w:rsidRPr="00885D98" w:rsidRDefault="00304343" w:rsidP="00304343">
      <w:pPr>
        <w:ind w:firstLine="720"/>
        <w:rPr>
          <w:rFonts w:hint="eastAsia"/>
          <w:lang w:val="it-IT"/>
        </w:rPr>
      </w:pPr>
    </w:p>
    <w:p w14:paraId="64FCA753" w14:textId="77777777" w:rsidR="00304343" w:rsidRPr="00885D98" w:rsidRDefault="00304343" w:rsidP="00304343">
      <w:pPr>
        <w:rPr>
          <w:rFonts w:hint="eastAsia"/>
        </w:rPr>
      </w:pPr>
    </w:p>
    <w:p w14:paraId="4BAC0074" w14:textId="77777777" w:rsidR="00304343" w:rsidRPr="00885D98" w:rsidRDefault="00304343" w:rsidP="00304343">
      <w:pPr>
        <w:rPr>
          <w:rFonts w:hint="eastAsia"/>
          <w:i/>
          <w:iCs/>
        </w:rPr>
      </w:pPr>
      <w:r w:rsidRPr="00885D98">
        <w:t xml:space="preserve">   </w:t>
      </w:r>
      <w:r w:rsidRPr="00885D98">
        <w:rPr>
          <w:i/>
          <w:iCs/>
        </w:rPr>
        <w:tab/>
        <w:t>Data completării,</w:t>
      </w:r>
    </w:p>
    <w:p w14:paraId="209A5229" w14:textId="77777777" w:rsidR="00304343" w:rsidRPr="00885D98" w:rsidRDefault="00304343" w:rsidP="00304343">
      <w:pPr>
        <w:rPr>
          <w:rFonts w:hint="eastAsia"/>
        </w:rPr>
      </w:pPr>
      <w:r w:rsidRPr="00885D98">
        <w:t xml:space="preserve">  </w:t>
      </w:r>
      <w:r w:rsidRPr="00885D98">
        <w:tab/>
        <w:t>_______________</w:t>
      </w:r>
    </w:p>
    <w:p w14:paraId="5B4EB793" w14:textId="77777777" w:rsidR="00304343" w:rsidRPr="00885D98" w:rsidRDefault="00304343" w:rsidP="00304343">
      <w:pPr>
        <w:rPr>
          <w:rFonts w:hint="eastAsia"/>
          <w:i/>
          <w:iCs/>
        </w:rPr>
      </w:pPr>
      <w:r w:rsidRPr="00885D98">
        <w:rPr>
          <w:i/>
          <w:iCs/>
        </w:rPr>
        <w:tab/>
      </w:r>
    </w:p>
    <w:p w14:paraId="75E56395" w14:textId="77777777" w:rsidR="00304343" w:rsidRPr="00885D98" w:rsidRDefault="00304343" w:rsidP="00304343">
      <w:pPr>
        <w:rPr>
          <w:rFonts w:hint="eastAsia"/>
          <w:i/>
          <w:iCs/>
        </w:rPr>
      </w:pPr>
    </w:p>
    <w:p w14:paraId="7C2A3B85" w14:textId="77777777" w:rsidR="00304343" w:rsidRPr="00885D98" w:rsidRDefault="00304343" w:rsidP="00304343">
      <w:pPr>
        <w:ind w:firstLine="720"/>
        <w:rPr>
          <w:rFonts w:hint="eastAsia"/>
        </w:rPr>
      </w:pPr>
      <w:r w:rsidRPr="00885D98">
        <w:rPr>
          <w:i/>
          <w:iCs/>
        </w:rPr>
        <w:t xml:space="preserve">(Nume, prenume) </w:t>
      </w:r>
      <w:r w:rsidRPr="00885D98">
        <w:t>:</w:t>
      </w:r>
    </w:p>
    <w:p w14:paraId="7B3A48D6" w14:textId="77777777" w:rsidR="00304343" w:rsidRPr="00885D98" w:rsidRDefault="00304343" w:rsidP="00304343">
      <w:pPr>
        <w:ind w:firstLine="720"/>
        <w:rPr>
          <w:rFonts w:hint="eastAsia"/>
        </w:rPr>
      </w:pPr>
      <w:r w:rsidRPr="00885D98">
        <w:t>___________________________</w:t>
      </w:r>
    </w:p>
    <w:p w14:paraId="06092CC3" w14:textId="77777777" w:rsidR="00304343" w:rsidRPr="00885D98" w:rsidRDefault="00304343" w:rsidP="00304343">
      <w:pPr>
        <w:ind w:firstLine="720"/>
        <w:rPr>
          <w:rFonts w:hint="eastAsia"/>
        </w:rPr>
      </w:pPr>
    </w:p>
    <w:p w14:paraId="2906E16D" w14:textId="77777777" w:rsidR="00304343" w:rsidRPr="00885D98" w:rsidRDefault="00304343" w:rsidP="00304343">
      <w:pPr>
        <w:rPr>
          <w:rFonts w:hint="eastAsia"/>
          <w:i/>
          <w:iCs/>
        </w:rPr>
      </w:pPr>
      <w:r w:rsidRPr="00885D98">
        <w:rPr>
          <w:i/>
          <w:iCs/>
        </w:rPr>
        <w:tab/>
      </w:r>
      <w:r w:rsidRPr="00885D98">
        <w:rPr>
          <w:i/>
          <w:iCs/>
        </w:rPr>
        <w:tab/>
      </w:r>
      <w:r w:rsidRPr="00885D98">
        <w:rPr>
          <w:i/>
          <w:iCs/>
        </w:rPr>
        <w:tab/>
      </w:r>
      <w:r w:rsidRPr="00885D98">
        <w:rPr>
          <w:i/>
          <w:iCs/>
        </w:rPr>
        <w:tab/>
      </w:r>
      <w:r w:rsidRPr="00885D98">
        <w:rPr>
          <w:i/>
          <w:iCs/>
        </w:rPr>
        <w:tab/>
      </w:r>
      <w:r w:rsidRPr="00885D98">
        <w:rPr>
          <w:i/>
          <w:iCs/>
        </w:rPr>
        <w:tab/>
      </w:r>
      <w:r w:rsidRPr="00885D98">
        <w:rPr>
          <w:i/>
          <w:iCs/>
        </w:rPr>
        <w:tab/>
      </w:r>
      <w:r w:rsidRPr="00885D98">
        <w:rPr>
          <w:i/>
          <w:iCs/>
        </w:rPr>
        <w:tab/>
      </w:r>
    </w:p>
    <w:p w14:paraId="0802C900" w14:textId="77777777" w:rsidR="00304343" w:rsidRPr="00885D98" w:rsidRDefault="00304343" w:rsidP="00304343">
      <w:pPr>
        <w:ind w:firstLine="720"/>
        <w:rPr>
          <w:rFonts w:hint="eastAsia"/>
          <w:i/>
          <w:iCs/>
        </w:rPr>
      </w:pPr>
      <w:r w:rsidRPr="00885D98">
        <w:rPr>
          <w:i/>
          <w:iCs/>
        </w:rPr>
        <w:t>Semnătura,</w:t>
      </w:r>
      <w:r w:rsidRPr="00885D98">
        <w:rPr>
          <w:i/>
          <w:iCs/>
        </w:rPr>
        <w:tab/>
      </w:r>
      <w:r w:rsidRPr="00885D98">
        <w:rPr>
          <w:i/>
          <w:iCs/>
        </w:rPr>
        <w:tab/>
      </w:r>
      <w:r w:rsidRPr="00885D98">
        <w:rPr>
          <w:i/>
          <w:iCs/>
        </w:rPr>
        <w:tab/>
      </w:r>
      <w:r w:rsidRPr="00885D98">
        <w:rPr>
          <w:i/>
          <w:iCs/>
        </w:rPr>
        <w:tab/>
      </w:r>
      <w:r w:rsidRPr="00885D98">
        <w:rPr>
          <w:i/>
          <w:iCs/>
        </w:rPr>
        <w:tab/>
      </w:r>
      <w:r w:rsidRPr="00885D98">
        <w:rPr>
          <w:i/>
          <w:iCs/>
        </w:rPr>
        <w:tab/>
      </w:r>
      <w:r w:rsidRPr="00885D98">
        <w:rPr>
          <w:i/>
          <w:iCs/>
        </w:rPr>
        <w:tab/>
      </w:r>
      <w:r w:rsidRPr="00885D98">
        <w:rPr>
          <w:i/>
          <w:iCs/>
        </w:rPr>
        <w:tab/>
      </w:r>
      <w:r w:rsidRPr="00885D98">
        <w:rPr>
          <w:i/>
          <w:iCs/>
        </w:rPr>
        <w:tab/>
      </w:r>
      <w:r w:rsidRPr="00885D98">
        <w:rPr>
          <w:i/>
          <w:iCs/>
        </w:rPr>
        <w:tab/>
        <w:t>___________________</w:t>
      </w:r>
    </w:p>
    <w:p w14:paraId="6DE5B387" w14:textId="77777777" w:rsidR="00304343" w:rsidRPr="00885D98" w:rsidRDefault="00304343" w:rsidP="00304343">
      <w:pPr>
        <w:autoSpaceDE w:val="0"/>
        <w:autoSpaceDN w:val="0"/>
        <w:adjustRightInd w:val="0"/>
        <w:rPr>
          <w:rFonts w:hint="eastAsia"/>
        </w:rPr>
      </w:pPr>
    </w:p>
    <w:p w14:paraId="20253A88" w14:textId="77777777" w:rsidR="00304343" w:rsidRPr="00885D98" w:rsidRDefault="00304343" w:rsidP="00304343">
      <w:pPr>
        <w:autoSpaceDE w:val="0"/>
        <w:autoSpaceDN w:val="0"/>
        <w:adjustRightInd w:val="0"/>
        <w:rPr>
          <w:rFonts w:hint="eastAsia"/>
        </w:rPr>
      </w:pPr>
    </w:p>
    <w:p w14:paraId="4F4329E1" w14:textId="77777777" w:rsidR="00304343" w:rsidRPr="00885D98" w:rsidRDefault="00304343" w:rsidP="00304343">
      <w:pPr>
        <w:widowControl w:val="0"/>
        <w:autoSpaceDE w:val="0"/>
        <w:autoSpaceDN w:val="0"/>
        <w:adjustRightInd w:val="0"/>
        <w:rPr>
          <w:rFonts w:hint="eastAsia"/>
          <w:position w:val="-1"/>
          <w:highlight w:val="yellow"/>
        </w:rPr>
      </w:pPr>
    </w:p>
    <w:p w14:paraId="5EAA7899" w14:textId="77777777" w:rsidR="00304343" w:rsidRPr="00885D98" w:rsidRDefault="00304343" w:rsidP="00304343">
      <w:pPr>
        <w:widowControl w:val="0"/>
        <w:autoSpaceDE w:val="0"/>
        <w:autoSpaceDN w:val="0"/>
        <w:adjustRightInd w:val="0"/>
        <w:rPr>
          <w:rFonts w:hint="eastAsia"/>
          <w:position w:val="-1"/>
          <w:highlight w:val="yellow"/>
        </w:rPr>
      </w:pPr>
    </w:p>
    <w:p w14:paraId="4CE179F2" w14:textId="77777777" w:rsidR="00304343" w:rsidRPr="00885D98" w:rsidRDefault="00304343" w:rsidP="00304343">
      <w:pPr>
        <w:widowControl w:val="0"/>
        <w:autoSpaceDE w:val="0"/>
        <w:autoSpaceDN w:val="0"/>
        <w:adjustRightInd w:val="0"/>
        <w:rPr>
          <w:rFonts w:hint="eastAsia"/>
          <w:position w:val="-1"/>
          <w:highlight w:val="yellow"/>
        </w:rPr>
      </w:pPr>
    </w:p>
    <w:p w14:paraId="01101621" w14:textId="77777777" w:rsidR="00304343" w:rsidRPr="00885D98" w:rsidRDefault="00304343" w:rsidP="00304343">
      <w:pPr>
        <w:widowControl w:val="0"/>
        <w:autoSpaceDE w:val="0"/>
        <w:autoSpaceDN w:val="0"/>
        <w:adjustRightInd w:val="0"/>
        <w:rPr>
          <w:rFonts w:hint="eastAsia"/>
          <w:position w:val="-1"/>
          <w:highlight w:val="yellow"/>
        </w:rPr>
      </w:pPr>
    </w:p>
    <w:p w14:paraId="612DA1F7" w14:textId="77777777" w:rsidR="00304343" w:rsidRPr="00885D98" w:rsidRDefault="00304343" w:rsidP="00304343">
      <w:pPr>
        <w:widowControl w:val="0"/>
        <w:autoSpaceDE w:val="0"/>
        <w:autoSpaceDN w:val="0"/>
        <w:adjustRightInd w:val="0"/>
        <w:rPr>
          <w:rFonts w:hint="eastAsia"/>
          <w:i/>
          <w:iCs/>
          <w:position w:val="-1"/>
        </w:rPr>
      </w:pPr>
      <w:r w:rsidRPr="00885D98">
        <w:rPr>
          <w:position w:val="-1"/>
        </w:rPr>
        <w:br w:type="page"/>
      </w:r>
      <w:r w:rsidRPr="00885D98">
        <w:rPr>
          <w:i/>
          <w:iCs/>
          <w:position w:val="-1"/>
        </w:rPr>
        <w:t>FORMULAR 9</w:t>
      </w:r>
    </w:p>
    <w:p w14:paraId="2EAB607E" w14:textId="77777777" w:rsidR="00304343" w:rsidRPr="00885D98" w:rsidRDefault="00304343" w:rsidP="00304343">
      <w:pPr>
        <w:widowControl w:val="0"/>
        <w:autoSpaceDE w:val="0"/>
        <w:autoSpaceDN w:val="0"/>
        <w:adjustRightInd w:val="0"/>
        <w:jc w:val="center"/>
        <w:rPr>
          <w:rFonts w:hint="eastAsia"/>
          <w:b/>
          <w:bCs/>
          <w:position w:val="-1"/>
          <w:highlight w:val="yellow"/>
        </w:rPr>
      </w:pPr>
    </w:p>
    <w:p w14:paraId="7FA185F4" w14:textId="77777777" w:rsidR="00304343" w:rsidRPr="00885D98" w:rsidRDefault="00304343" w:rsidP="00304343">
      <w:pPr>
        <w:widowControl w:val="0"/>
        <w:autoSpaceDE w:val="0"/>
        <w:autoSpaceDN w:val="0"/>
        <w:adjustRightInd w:val="0"/>
        <w:jc w:val="center"/>
        <w:rPr>
          <w:rFonts w:hint="eastAsia"/>
          <w:b/>
          <w:bCs/>
          <w:position w:val="-1"/>
          <w:highlight w:val="yellow"/>
        </w:rPr>
      </w:pPr>
    </w:p>
    <w:p w14:paraId="729CED14" w14:textId="77777777" w:rsidR="00304343" w:rsidRPr="00885D98" w:rsidRDefault="00304343" w:rsidP="00304343">
      <w:pPr>
        <w:widowControl w:val="0"/>
        <w:autoSpaceDE w:val="0"/>
        <w:autoSpaceDN w:val="0"/>
        <w:adjustRightInd w:val="0"/>
        <w:jc w:val="center"/>
        <w:rPr>
          <w:rFonts w:hint="eastAsia"/>
          <w:b/>
          <w:bCs/>
          <w:position w:val="-1"/>
          <w:highlight w:val="yellow"/>
        </w:rPr>
      </w:pPr>
    </w:p>
    <w:p w14:paraId="094019D2" w14:textId="77777777" w:rsidR="00304343" w:rsidRPr="00885D98" w:rsidRDefault="00304343" w:rsidP="00304343">
      <w:pPr>
        <w:widowControl w:val="0"/>
        <w:autoSpaceDE w:val="0"/>
        <w:autoSpaceDN w:val="0"/>
        <w:adjustRightInd w:val="0"/>
        <w:jc w:val="center"/>
        <w:rPr>
          <w:rFonts w:hint="eastAsia"/>
          <w:b/>
          <w:bCs/>
          <w:position w:val="-1"/>
        </w:rPr>
      </w:pPr>
      <w:r w:rsidRPr="00885D98">
        <w:rPr>
          <w:b/>
          <w:bCs/>
          <w:position w:val="-1"/>
        </w:rPr>
        <w:t>DECLARAŢIE</w:t>
      </w:r>
    </w:p>
    <w:p w14:paraId="7B2B4302" w14:textId="77777777" w:rsidR="00304343" w:rsidRPr="00885D98" w:rsidRDefault="00304343" w:rsidP="00304343">
      <w:pPr>
        <w:widowControl w:val="0"/>
        <w:autoSpaceDE w:val="0"/>
        <w:autoSpaceDN w:val="0"/>
        <w:adjustRightInd w:val="0"/>
        <w:jc w:val="center"/>
        <w:rPr>
          <w:rFonts w:hint="eastAsia"/>
          <w:b/>
          <w:bCs/>
          <w:spacing w:val="-11"/>
          <w:position w:val="-1"/>
        </w:rPr>
      </w:pPr>
      <w:r w:rsidRPr="00885D98">
        <w:rPr>
          <w:b/>
          <w:bCs/>
          <w:position w:val="-1"/>
        </w:rPr>
        <w:t>PRIVIND SITUAȚIILE PREVĂZUTE DE ART. 4 DIN O.U.G. NR. 109/2011 CU MODIFICĂRILE ȘI COMPLETĂRILE ULTERIOARE</w:t>
      </w:r>
    </w:p>
    <w:p w14:paraId="45B6ACFF" w14:textId="77777777" w:rsidR="00304343" w:rsidRPr="00885D98" w:rsidRDefault="00304343" w:rsidP="00304343">
      <w:pPr>
        <w:widowControl w:val="0"/>
        <w:autoSpaceDE w:val="0"/>
        <w:autoSpaceDN w:val="0"/>
        <w:adjustRightInd w:val="0"/>
        <w:rPr>
          <w:rFonts w:hint="eastAsia"/>
          <w:highlight w:val="yellow"/>
        </w:rPr>
      </w:pPr>
    </w:p>
    <w:p w14:paraId="0C17837D" w14:textId="77777777" w:rsidR="00304343" w:rsidRPr="00885D98" w:rsidRDefault="00304343" w:rsidP="00304343">
      <w:pPr>
        <w:widowControl w:val="0"/>
        <w:autoSpaceDE w:val="0"/>
        <w:autoSpaceDN w:val="0"/>
        <w:adjustRightInd w:val="0"/>
        <w:rPr>
          <w:rFonts w:hint="eastAsia"/>
          <w:highlight w:val="yellow"/>
        </w:rPr>
      </w:pPr>
    </w:p>
    <w:p w14:paraId="7D1C0582" w14:textId="77777777" w:rsidR="00304343" w:rsidRPr="00885D98" w:rsidRDefault="00304343" w:rsidP="00304343">
      <w:pPr>
        <w:ind w:firstLine="720"/>
        <w:rPr>
          <w:rFonts w:hint="eastAsia"/>
          <w:spacing w:val="1"/>
        </w:rPr>
      </w:pPr>
    </w:p>
    <w:p w14:paraId="370C47C9" w14:textId="77777777" w:rsidR="00304343" w:rsidRPr="00885D98" w:rsidRDefault="00304343" w:rsidP="00304343">
      <w:pPr>
        <w:ind w:firstLine="720"/>
        <w:rPr>
          <w:rFonts w:hint="eastAsia"/>
          <w:spacing w:val="1"/>
        </w:rPr>
      </w:pPr>
    </w:p>
    <w:p w14:paraId="6D2AB1B9" w14:textId="77777777" w:rsidR="00304343" w:rsidRPr="00885D98" w:rsidRDefault="00304343" w:rsidP="00304343">
      <w:pPr>
        <w:ind w:firstLine="708"/>
        <w:jc w:val="both"/>
        <w:rPr>
          <w:rFonts w:hint="eastAsia"/>
          <w:b/>
          <w:bCs/>
        </w:rPr>
      </w:pPr>
      <w:r w:rsidRPr="00885D98">
        <w:rPr>
          <w:spacing w:val="1"/>
          <w:lang w:val="fr-FR"/>
        </w:rPr>
        <w:t>Subsemnatul/</w:t>
      </w:r>
      <w:r w:rsidRPr="00885D98">
        <w:rPr>
          <w:lang w:val="fr-FR"/>
        </w:rPr>
        <w:t>a </w:t>
      </w:r>
      <w:r w:rsidRPr="00885D98">
        <w:t>___________________________________________________________</w:t>
      </w:r>
      <w:r w:rsidRPr="00885D98">
        <w:rPr>
          <w:lang w:val="fr-FR"/>
        </w:rPr>
        <w:t xml:space="preserve">, având </w:t>
      </w:r>
      <w:r w:rsidRPr="00885D98">
        <w:rPr>
          <w:spacing w:val="1"/>
          <w:lang w:val="fr-FR"/>
        </w:rPr>
        <w:t>CN</w:t>
      </w:r>
      <w:r w:rsidRPr="00885D98">
        <w:rPr>
          <w:lang w:val="fr-FR"/>
        </w:rPr>
        <w:t>P___________________________________</w:t>
      </w:r>
      <w:r w:rsidRPr="00885D98">
        <w:rPr>
          <w:spacing w:val="1"/>
          <w:lang w:val="fr-FR"/>
        </w:rPr>
        <w:t xml:space="preserve">, </w:t>
      </w:r>
      <w:r w:rsidRPr="00885D98">
        <w:rPr>
          <w:lang w:val="fr-FR"/>
        </w:rPr>
        <w:t>domiciliat/ă</w:t>
      </w:r>
      <w:r w:rsidRPr="00885D98">
        <w:rPr>
          <w:spacing w:val="35"/>
          <w:lang w:val="fr-FR"/>
        </w:rPr>
        <w:t xml:space="preserve"> </w:t>
      </w:r>
      <w:r w:rsidRPr="00885D98">
        <w:rPr>
          <w:lang w:val="fr-FR"/>
        </w:rPr>
        <w:t>în ___________________________,</w:t>
      </w:r>
      <w:r w:rsidRPr="00885D98">
        <w:rPr>
          <w:spacing w:val="35"/>
          <w:lang w:val="fr-FR"/>
        </w:rPr>
        <w:t xml:space="preserve"> </w:t>
      </w:r>
      <w:r w:rsidRPr="00885D98">
        <w:rPr>
          <w:lang w:val="fr-FR"/>
        </w:rPr>
        <w:t>St</w:t>
      </w:r>
      <w:r w:rsidRPr="00885D98">
        <w:rPr>
          <w:spacing w:val="-13"/>
          <w:lang w:val="fr-FR"/>
        </w:rPr>
        <w:t>r</w:t>
      </w:r>
      <w:r w:rsidRPr="00885D98">
        <w:rPr>
          <w:lang w:val="fr-FR"/>
        </w:rPr>
        <w:t xml:space="preserve">ada </w:t>
      </w:r>
      <w:r w:rsidRPr="00885D98">
        <w:t>_________________________,</w:t>
      </w:r>
      <w:r w:rsidRPr="00885D98">
        <w:rPr>
          <w:spacing w:val="35"/>
        </w:rPr>
        <w:t xml:space="preserve"> </w:t>
      </w:r>
      <w:r w:rsidRPr="00885D98">
        <w:t>N</w:t>
      </w:r>
      <w:r w:rsidRPr="00885D98">
        <w:rPr>
          <w:spacing w:val="-13"/>
        </w:rPr>
        <w:t>r</w:t>
      </w:r>
      <w:r w:rsidRPr="00885D98">
        <w:t>. _________,</w:t>
      </w:r>
      <w:r w:rsidRPr="00885D98">
        <w:rPr>
          <w:spacing w:val="35"/>
        </w:rPr>
        <w:t xml:space="preserve"> Bloc</w:t>
      </w:r>
      <w:r w:rsidRPr="00885D98">
        <w:t xml:space="preserve"> _________,</w:t>
      </w:r>
      <w:r w:rsidRPr="00885D98">
        <w:rPr>
          <w:spacing w:val="35"/>
        </w:rPr>
        <w:t xml:space="preserve"> Scara </w:t>
      </w:r>
      <w:r w:rsidRPr="00885D98">
        <w:t>_________,</w:t>
      </w:r>
      <w:r w:rsidRPr="00885D98">
        <w:rPr>
          <w:spacing w:val="35"/>
        </w:rPr>
        <w:t xml:space="preserve"> </w:t>
      </w:r>
      <w:r w:rsidRPr="00885D98">
        <w:t>Apartament ___________, posesor al/a C.I., seria ___________,</w:t>
      </w:r>
      <w:r w:rsidRPr="00885D98">
        <w:rPr>
          <w:spacing w:val="35"/>
        </w:rPr>
        <w:t xml:space="preserve"> </w:t>
      </w:r>
      <w:r w:rsidRPr="00885D98">
        <w:t>Nr. ___________,</w:t>
      </w:r>
      <w:r w:rsidRPr="00885D98">
        <w:rPr>
          <w:spacing w:val="35"/>
        </w:rPr>
        <w:t xml:space="preserve"> </w:t>
      </w:r>
      <w:r w:rsidRPr="00885D98">
        <w:t>eliberat/ă de _______________________________ la data de ___________, Telefon fix: _____________________, Telefon</w:t>
      </w:r>
      <w:r w:rsidRPr="00885D98">
        <w:rPr>
          <w:spacing w:val="13"/>
        </w:rPr>
        <w:t xml:space="preserve"> </w:t>
      </w:r>
      <w:r w:rsidRPr="00885D98">
        <w:t>mobil: _____________________, E-mail: ____________________,</w:t>
      </w:r>
      <w:r w:rsidRPr="00885D98">
        <w:rPr>
          <w:iCs/>
        </w:rPr>
        <w:t xml:space="preserve"> </w:t>
      </w:r>
      <w:r w:rsidRPr="00885D98">
        <w:t>în calitate de aplicant/ă</w:t>
      </w:r>
      <w:r w:rsidRPr="00885D98">
        <w:rPr>
          <w:spacing w:val="3"/>
        </w:rPr>
        <w:t xml:space="preserve"> pentru postul de administrator la Societatea</w:t>
      </w:r>
      <w:r w:rsidRPr="00885D98">
        <w:rPr>
          <w:spacing w:val="8"/>
        </w:rPr>
        <w:t xml:space="preserve"> </w:t>
      </w:r>
      <w:r>
        <w:rPr>
          <w:b/>
          <w:bCs/>
        </w:rPr>
        <w:t xml:space="preserve">MENZA </w:t>
      </w:r>
      <w:r w:rsidRPr="00885D98">
        <w:rPr>
          <w:b/>
          <w:bCs/>
        </w:rPr>
        <w:t>S.R.L</w:t>
      </w:r>
      <w:r>
        <w:rPr>
          <w:b/>
          <w:bCs/>
        </w:rPr>
        <w:t>.</w:t>
      </w:r>
      <w:r w:rsidRPr="00885D98">
        <w:rPr>
          <w:spacing w:val="8"/>
        </w:rPr>
        <w:t xml:space="preserve">, </w:t>
      </w:r>
      <w:r w:rsidRPr="00885D98">
        <w:t xml:space="preserve">cunoscând dispoziţiile </w:t>
      </w:r>
      <w:r w:rsidRPr="00885D98">
        <w:rPr>
          <w:b/>
          <w:bCs/>
          <w:snapToGrid w:val="0"/>
        </w:rPr>
        <w:t>articolului 326 din Codul Penal</w:t>
      </w:r>
      <w:r w:rsidRPr="00885D98">
        <w:rPr>
          <w:b/>
          <w:bCs/>
        </w:rPr>
        <w:t xml:space="preserve"> cu privire la falsul în declaraţii, declar pe proprie răspundere că</w:t>
      </w:r>
      <w:r w:rsidRPr="00885D98">
        <w:t xml:space="preserve"> :</w:t>
      </w:r>
    </w:p>
    <w:p w14:paraId="19F0FFE5" w14:textId="77777777" w:rsidR="00304343" w:rsidRPr="00885D98" w:rsidRDefault="00304343" w:rsidP="00304343">
      <w:pPr>
        <w:numPr>
          <w:ilvl w:val="0"/>
          <w:numId w:val="56"/>
        </w:numPr>
        <w:suppressAutoHyphens w:val="0"/>
        <w:jc w:val="both"/>
        <w:rPr>
          <w:rFonts w:hint="eastAsia"/>
        </w:rPr>
      </w:pPr>
      <w:r w:rsidRPr="00885D98">
        <w:rPr>
          <w:b/>
          <w:bCs/>
        </w:rPr>
        <w:t>nu mă aflu într-una din situaţiile prevăzute</w:t>
      </w:r>
      <w:r w:rsidRPr="00885D98">
        <w:t xml:space="preserve"> </w:t>
      </w:r>
      <w:r w:rsidRPr="00885D98">
        <w:rPr>
          <w:b/>
          <w:bCs/>
        </w:rPr>
        <w:t>la</w:t>
      </w:r>
      <w:r w:rsidRPr="00885D98">
        <w:t xml:space="preserve"> </w:t>
      </w:r>
      <w:r w:rsidRPr="00885D98">
        <w:rPr>
          <w:b/>
          <w:bCs/>
        </w:rPr>
        <w:t>art. 4</w:t>
      </w:r>
      <w:r w:rsidRPr="00885D98">
        <w:t xml:space="preserve"> din </w:t>
      </w:r>
      <w:r w:rsidRPr="00885D98">
        <w:rPr>
          <w:b/>
          <w:bCs/>
        </w:rPr>
        <w:t>O.U.G. nr. 109/2011 cu modificările și completările ulterioare</w:t>
      </w:r>
      <w:r w:rsidRPr="00885D98">
        <w:t xml:space="preserve"> (Nu pot fi selectate, nominalizate, desemnate și numite în funcția de administrator sau Director în întreprinderile publice conform prezentei ordonanțe de urgență următoarele persoane: </w:t>
      </w:r>
      <w:r w:rsidRPr="00885D98">
        <w:rPr>
          <w:b/>
          <w:bCs/>
        </w:rPr>
        <w:t>a)</w:t>
      </w:r>
      <w:r w:rsidRPr="00885D98">
        <w:t xml:space="preserve"> senatorii; </w:t>
      </w:r>
      <w:r w:rsidRPr="00885D98">
        <w:rPr>
          <w:b/>
          <w:bCs/>
        </w:rPr>
        <w:t>b)</w:t>
      </w:r>
      <w:r w:rsidRPr="00885D98">
        <w:t xml:space="preserve"> deputații; </w:t>
      </w:r>
      <w:r w:rsidRPr="00885D98">
        <w:rPr>
          <w:b/>
          <w:bCs/>
        </w:rPr>
        <w:t>c)</w:t>
      </w:r>
      <w:r w:rsidRPr="00885D98">
        <w:t xml:space="preserve"> membrii Guvernului; </w:t>
      </w:r>
      <w:r w:rsidRPr="00885D98">
        <w:rPr>
          <w:b/>
          <w:bCs/>
        </w:rPr>
        <w:t>d)</w:t>
      </w:r>
      <w:r w:rsidRPr="00885D98">
        <w:t xml:space="preserve"> prefecții și subprefecții; </w:t>
      </w:r>
      <w:r w:rsidRPr="00885D98">
        <w:rPr>
          <w:b/>
          <w:bCs/>
        </w:rPr>
        <w:t>e)</w:t>
      </w:r>
      <w:r w:rsidRPr="00885D98">
        <w:t xml:space="preserve"> primarii și viceprimarii; </w:t>
      </w:r>
      <w:r w:rsidRPr="00885D98">
        <w:rPr>
          <w:b/>
          <w:bCs/>
        </w:rPr>
        <w:t>f)</w:t>
      </w:r>
      <w:r w:rsidRPr="00885D98">
        <w:t xml:space="preserve"> persoanele care au auditat situațiile financiare ale Societății în cauză în oricare din ultimii 3 ani financiari anteriori nominalizării; </w:t>
      </w:r>
      <w:r w:rsidRPr="00885D98">
        <w:rPr>
          <w:b/>
          <w:bCs/>
        </w:rPr>
        <w:t>g)</w:t>
      </w:r>
      <w:r w:rsidRPr="00885D98">
        <w:t> persoanele care, potrivit legii, sunt incapabile sau care au fost condamnate pentru infracțiuni contra patrimoniului prin nesocotirea încrederii, infracțiuni de corupție, delapidare, infracțiuni de fals în înscrisuri, evaziune fiscală, infracțiuni prevăzute de </w:t>
      </w:r>
      <w:r w:rsidRPr="00885D98">
        <w:rPr>
          <w:b/>
          <w:bCs/>
          <w:u w:val="single"/>
        </w:rPr>
        <w:t>Legea nr. 129/2019</w:t>
      </w:r>
      <w:r w:rsidRPr="00885D98">
        <w:rPr>
          <w:b/>
          <w:bCs/>
        </w:rPr>
        <w:t> pentru prevenirea și combaterea spălării banilor și finanțării terorismului, precum și pentru modificarea și completarea unor acte normative, cu modificările și completările ulterioare</w:t>
      </w:r>
      <w:r w:rsidRPr="00885D98">
        <w:t xml:space="preserve">; </w:t>
      </w:r>
      <w:r w:rsidRPr="00885D98">
        <w:rPr>
          <w:b/>
          <w:bCs/>
        </w:rPr>
        <w:t>h)</w:t>
      </w:r>
      <w:r w:rsidRPr="00885D98">
        <w:t> persoanele care nu pot ocupa funcția de administrator sau Director, conform </w:t>
      </w:r>
      <w:r w:rsidRPr="00885D98">
        <w:rPr>
          <w:b/>
          <w:bCs/>
          <w:u w:val="single"/>
        </w:rPr>
        <w:t>Legii nr. 31/1990, republicată</w:t>
      </w:r>
      <w:r w:rsidRPr="00885D98">
        <w:rPr>
          <w:b/>
          <w:bCs/>
        </w:rPr>
        <w:t>, cu modificările și completările ulterioare</w:t>
      </w:r>
      <w:r w:rsidRPr="00885D98">
        <w:t xml:space="preserve">; </w:t>
      </w:r>
      <w:r w:rsidRPr="00885D98">
        <w:rPr>
          <w:b/>
          <w:bCs/>
        </w:rPr>
        <w:t>i)</w:t>
      </w:r>
      <w:r w:rsidRPr="00885D98">
        <w:t xml:space="preserve"> persoanele care au fost sancționate de Banca Națională a României, Autoritatea de Supraveghere Financiară, Comisia Națională a Valorilor Mobiliare sau de către Comisia de Supraveghere a Asigurărilor și care se regăsesc în registrele acestor instituții) </w:t>
      </w:r>
      <w:r w:rsidRPr="00885D98">
        <w:rPr>
          <w:b/>
          <w:bCs/>
        </w:rPr>
        <w:t>şi nici nu am suferit o condamnare pentru vreo infracţiune legată de conduita profesională</w:t>
      </w:r>
      <w:r w:rsidRPr="00885D98">
        <w:t xml:space="preserve">. </w:t>
      </w:r>
    </w:p>
    <w:p w14:paraId="4D95A711" w14:textId="77777777" w:rsidR="00304343" w:rsidRPr="00885D98" w:rsidRDefault="00304343" w:rsidP="00304343">
      <w:pPr>
        <w:numPr>
          <w:ilvl w:val="0"/>
          <w:numId w:val="56"/>
        </w:numPr>
        <w:suppressAutoHyphens w:val="0"/>
        <w:jc w:val="both"/>
        <w:rPr>
          <w:rFonts w:hint="eastAsia"/>
        </w:rPr>
      </w:pPr>
      <w:r w:rsidRPr="00885D98">
        <w:rPr>
          <w:b/>
          <w:bCs/>
        </w:rPr>
        <w:t>nu mă aflu într-una din situaţiile prevăzute la art. 36, alin. (7) din</w:t>
      </w:r>
      <w:r w:rsidRPr="00885D98">
        <w:t xml:space="preserve"> </w:t>
      </w:r>
      <w:r w:rsidRPr="00885D98">
        <w:rPr>
          <w:b/>
          <w:bCs/>
        </w:rPr>
        <w:t>O.U.G. nr. 109/2011 cu modificările și completările ulterioare</w:t>
      </w:r>
      <w:r w:rsidRPr="00885D98">
        <w:t xml:space="preserve"> (În cazul în care, din motive imputabile, Directorii nu îndeplinesc indicatorii-cheie de performanță stabiliți prin contractele de mandat, Consiliul de Administrație îi poate revoca din funcție și hotărăște, după caz, în termen de maximum 45 de zile de la vacantare, declanșarea procedurii de selecție pentru desemnarea de noi Directori, în conformitate cu prevederile </w:t>
      </w:r>
      <w:r w:rsidRPr="00885D98">
        <w:rPr>
          <w:b/>
          <w:bCs/>
        </w:rPr>
        <w:t>art. 35</w:t>
      </w:r>
      <w:r w:rsidRPr="00885D98">
        <w:t xml:space="preserve">. Directorii revocați nu mai pot candida pentru funcții de administrator, respectiv de Director la întreprinderi publice, timp de 5 ani de la data rămânerii definitive a hotărârii de revocare.) </w:t>
      </w:r>
    </w:p>
    <w:p w14:paraId="01371DD5" w14:textId="77777777" w:rsidR="00304343" w:rsidRPr="00885D98" w:rsidRDefault="00304343" w:rsidP="00304343">
      <w:pPr>
        <w:numPr>
          <w:ilvl w:val="0"/>
          <w:numId w:val="56"/>
        </w:numPr>
        <w:suppressAutoHyphens w:val="0"/>
        <w:jc w:val="both"/>
        <w:rPr>
          <w:rFonts w:hint="eastAsia"/>
          <w:lang w:val="pt-BR"/>
        </w:rPr>
      </w:pPr>
      <w:r w:rsidRPr="00885D98">
        <w:rPr>
          <w:b/>
          <w:bCs/>
        </w:rPr>
        <w:t xml:space="preserve">nu mă aflu într-una din situaţiile prevăzute la art. 30, alin. (9) din O.U.G. nr. 109/2011 cu modificarile si completarile ulterioare </w:t>
      </w:r>
      <w:r w:rsidRPr="00885D98">
        <w:t>(În cazul în care, din motive imputabile, administratorii nu îndeplinesc indicatorii de performanță stabiliți prin contractele de mandat, Adunarea Generală a Acționarilor îi revocă din funcție și hotărăște, în termen de maximum 45 de zile de la vacantare, declanșarea procedurii de selecție pentru desemnarea de noi administratori, în conformitate cu prevederile </w:t>
      </w:r>
      <w:r w:rsidRPr="00885D98">
        <w:rPr>
          <w:b/>
          <w:bCs/>
        </w:rPr>
        <w:t>art. 29</w:t>
      </w:r>
      <w:r w:rsidRPr="00885D98">
        <w:t xml:space="preserve">. </w:t>
      </w:r>
      <w:r w:rsidRPr="00885D98">
        <w:rPr>
          <w:lang w:val="pt-BR"/>
        </w:rPr>
        <w:t>Administratorii revocați nu mai pot candida timp de 5 ani de la data rămânerii definitive a hotărârii de revocare pentru alte Consilii de Administrație prevăzute de prezenta lege.)</w:t>
      </w:r>
    </w:p>
    <w:p w14:paraId="3A802203" w14:textId="77777777" w:rsidR="00304343" w:rsidRPr="00885D98" w:rsidRDefault="00304343" w:rsidP="00304343">
      <w:pPr>
        <w:numPr>
          <w:ilvl w:val="0"/>
          <w:numId w:val="56"/>
        </w:numPr>
        <w:suppressAutoHyphens w:val="0"/>
        <w:jc w:val="both"/>
        <w:rPr>
          <w:rFonts w:hint="eastAsia"/>
          <w:b/>
          <w:bCs/>
          <w:lang w:val="pt-BR"/>
        </w:rPr>
      </w:pPr>
      <w:r w:rsidRPr="00885D98">
        <w:rPr>
          <w:b/>
          <w:bCs/>
          <w:lang w:val="pt-BR"/>
        </w:rPr>
        <w:t>Declar că nu am fost condamnat(a) pentru săvârșirea unei infracțiuni contra umanității, contra statului sau contra autorității, infracțiuni de corupție si de serviciu, infracțiuni care împiedica înfăptuirea justiției, infracțiuni de fals ori a unei infracțiuni săvârșite cu intenție care m-ar face incompatibil(ă) cu exercitarea funcției publice.</w:t>
      </w:r>
    </w:p>
    <w:p w14:paraId="60A59851" w14:textId="77777777" w:rsidR="00304343" w:rsidRPr="00885D98" w:rsidRDefault="00304343" w:rsidP="00304343">
      <w:pPr>
        <w:numPr>
          <w:ilvl w:val="0"/>
          <w:numId w:val="56"/>
        </w:numPr>
        <w:suppressAutoHyphens w:val="0"/>
        <w:jc w:val="both"/>
        <w:rPr>
          <w:rFonts w:hint="eastAsia"/>
          <w:b/>
          <w:bCs/>
          <w:lang w:val="pt-BR"/>
        </w:rPr>
      </w:pPr>
      <w:r w:rsidRPr="00885D98">
        <w:rPr>
          <w:b/>
          <w:bCs/>
          <w:lang w:val="pt-BR"/>
        </w:rPr>
        <w:t>Declar că nu am fost destituit(ă) dintr-o funcție publică, nu mi-a încetat contractul individual de munca pentru motive disciplinare în ultimii 5 ani și nu am fost revocat ca administrator sau Director al unei Societăți publice sau private sau al unei regii autonome în ultimii 5 ani;</w:t>
      </w:r>
    </w:p>
    <w:p w14:paraId="4BD14ED1" w14:textId="77777777" w:rsidR="00304343" w:rsidRPr="00885D98" w:rsidRDefault="00304343" w:rsidP="00304343">
      <w:pPr>
        <w:numPr>
          <w:ilvl w:val="0"/>
          <w:numId w:val="56"/>
        </w:numPr>
        <w:suppressAutoHyphens w:val="0"/>
        <w:jc w:val="both"/>
        <w:rPr>
          <w:rFonts w:hint="eastAsia"/>
          <w:lang w:val="en-US"/>
        </w:rPr>
      </w:pPr>
      <w:r w:rsidRPr="00885D98">
        <w:rPr>
          <w:b/>
          <w:bCs/>
          <w:lang w:val="en-US"/>
        </w:rPr>
        <w:t>Declar că nu am desfășurat activitate de poliție politică, astfel cum este definită prin lege.</w:t>
      </w:r>
      <w:r w:rsidRPr="00885D98">
        <w:rPr>
          <w:lang w:val="en-US"/>
        </w:rPr>
        <w:tab/>
      </w:r>
    </w:p>
    <w:p w14:paraId="37C97747" w14:textId="77777777" w:rsidR="00304343" w:rsidRPr="00885D98" w:rsidRDefault="00304343" w:rsidP="00304343">
      <w:pPr>
        <w:jc w:val="both"/>
        <w:rPr>
          <w:rFonts w:hint="eastAsia"/>
          <w:iCs/>
          <w:highlight w:val="yellow"/>
        </w:rPr>
      </w:pPr>
    </w:p>
    <w:p w14:paraId="46F19FFB" w14:textId="77777777" w:rsidR="00304343" w:rsidRPr="00885D98" w:rsidRDefault="00304343" w:rsidP="00304343">
      <w:pPr>
        <w:widowControl w:val="0"/>
        <w:autoSpaceDE w:val="0"/>
        <w:autoSpaceDN w:val="0"/>
        <w:adjustRightInd w:val="0"/>
        <w:ind w:firstLine="708"/>
        <w:jc w:val="both"/>
        <w:rPr>
          <w:rFonts w:hint="eastAsia"/>
          <w:b/>
          <w:bCs/>
        </w:rPr>
      </w:pPr>
      <w:r w:rsidRPr="00885D98">
        <w:t xml:space="preserve">Dau prezenta declaraţie, fiindu-mi necesară la completarea dosarului de înscriere în procedura de selecție și nominalizare, </w:t>
      </w:r>
      <w:r w:rsidRPr="00885D98">
        <w:rPr>
          <w:spacing w:val="3"/>
        </w:rPr>
        <w:t xml:space="preserve">pentru </w:t>
      </w:r>
      <w:r w:rsidRPr="00885D98">
        <w:rPr>
          <w:b/>
          <w:bCs/>
          <w:spacing w:val="3"/>
        </w:rPr>
        <w:t xml:space="preserve">cele </w:t>
      </w:r>
      <w:r>
        <w:rPr>
          <w:b/>
          <w:bCs/>
          <w:spacing w:val="3"/>
        </w:rPr>
        <w:t>3</w:t>
      </w:r>
      <w:r w:rsidRPr="00885D98">
        <w:rPr>
          <w:b/>
          <w:bCs/>
          <w:spacing w:val="3"/>
        </w:rPr>
        <w:t xml:space="preserve"> posturi de administrator</w:t>
      </w:r>
      <w:r w:rsidRPr="00885D98">
        <w:rPr>
          <w:spacing w:val="3"/>
        </w:rPr>
        <w:t xml:space="preserve"> la Societatea</w:t>
      </w:r>
      <w:r w:rsidRPr="00885D98">
        <w:rPr>
          <w:spacing w:val="8"/>
        </w:rPr>
        <w:t xml:space="preserve"> </w:t>
      </w:r>
      <w:r>
        <w:rPr>
          <w:b/>
          <w:bCs/>
        </w:rPr>
        <w:t xml:space="preserve">MENZA </w:t>
      </w:r>
      <w:r w:rsidRPr="00885D98">
        <w:rPr>
          <w:b/>
          <w:bCs/>
        </w:rPr>
        <w:t>S.R.L.</w:t>
      </w:r>
    </w:p>
    <w:p w14:paraId="3E933B12" w14:textId="77777777" w:rsidR="00304343" w:rsidRPr="00885D98" w:rsidRDefault="00304343" w:rsidP="00304343">
      <w:pPr>
        <w:widowControl w:val="0"/>
        <w:autoSpaceDE w:val="0"/>
        <w:autoSpaceDN w:val="0"/>
        <w:adjustRightInd w:val="0"/>
        <w:ind w:firstLine="708"/>
        <w:jc w:val="both"/>
        <w:rPr>
          <w:rFonts w:hint="eastAsia"/>
        </w:rPr>
      </w:pPr>
    </w:p>
    <w:p w14:paraId="314E080B" w14:textId="77777777" w:rsidR="00304343" w:rsidRPr="00885D98" w:rsidRDefault="00304343" w:rsidP="00304343">
      <w:pPr>
        <w:widowControl w:val="0"/>
        <w:autoSpaceDE w:val="0"/>
        <w:autoSpaceDN w:val="0"/>
        <w:adjustRightInd w:val="0"/>
        <w:ind w:left="111" w:right="69" w:firstLine="720"/>
        <w:rPr>
          <w:rFonts w:hint="eastAsia"/>
          <w:i/>
          <w:iCs/>
        </w:rPr>
      </w:pPr>
    </w:p>
    <w:p w14:paraId="1997540F" w14:textId="77777777" w:rsidR="00304343" w:rsidRPr="00885D98" w:rsidRDefault="00304343" w:rsidP="00304343">
      <w:pPr>
        <w:widowControl w:val="0"/>
        <w:autoSpaceDE w:val="0"/>
        <w:autoSpaceDN w:val="0"/>
        <w:adjustRightInd w:val="0"/>
        <w:ind w:left="111" w:right="69" w:firstLine="720"/>
        <w:rPr>
          <w:rFonts w:hint="eastAsia"/>
          <w:i/>
          <w:iCs/>
        </w:rPr>
      </w:pPr>
      <w:r w:rsidRPr="00885D98">
        <w:rPr>
          <w:i/>
          <w:iCs/>
        </w:rPr>
        <w:t xml:space="preserve">Data, </w:t>
      </w:r>
    </w:p>
    <w:p w14:paraId="5D80708E" w14:textId="77777777" w:rsidR="00304343" w:rsidRPr="00885D98" w:rsidRDefault="00304343" w:rsidP="00304343">
      <w:pPr>
        <w:widowControl w:val="0"/>
        <w:autoSpaceDE w:val="0"/>
        <w:autoSpaceDN w:val="0"/>
        <w:adjustRightInd w:val="0"/>
        <w:ind w:left="111" w:right="69" w:firstLine="720"/>
        <w:rPr>
          <w:rFonts w:hint="eastAsia"/>
        </w:rPr>
      </w:pPr>
      <w:r w:rsidRPr="00885D98">
        <w:t>_____________</w:t>
      </w:r>
    </w:p>
    <w:p w14:paraId="236ADEC4" w14:textId="77777777" w:rsidR="00304343" w:rsidRPr="00885D98" w:rsidRDefault="00304343" w:rsidP="00304343">
      <w:pPr>
        <w:ind w:left="720"/>
        <w:rPr>
          <w:rFonts w:hint="eastAsia"/>
        </w:rPr>
      </w:pPr>
    </w:p>
    <w:p w14:paraId="55F0BD40" w14:textId="77777777" w:rsidR="00304343" w:rsidRPr="00885D98" w:rsidRDefault="00304343" w:rsidP="00304343">
      <w:pPr>
        <w:ind w:left="720"/>
        <w:rPr>
          <w:rFonts w:hint="eastAsia"/>
        </w:rPr>
      </w:pPr>
    </w:p>
    <w:p w14:paraId="0F9914FF" w14:textId="77777777" w:rsidR="00304343" w:rsidRPr="00885D98" w:rsidRDefault="00304343" w:rsidP="00304343">
      <w:pPr>
        <w:widowControl w:val="0"/>
        <w:autoSpaceDE w:val="0"/>
        <w:autoSpaceDN w:val="0"/>
        <w:adjustRightInd w:val="0"/>
        <w:ind w:left="111" w:right="69" w:firstLine="720"/>
        <w:rPr>
          <w:rFonts w:hint="eastAsia"/>
          <w:i/>
          <w:iCs/>
        </w:rPr>
      </w:pPr>
      <w:r w:rsidRPr="00885D98">
        <w:rPr>
          <w:i/>
          <w:iCs/>
        </w:rPr>
        <w:t>Semnătura,</w:t>
      </w:r>
    </w:p>
    <w:p w14:paraId="7EC73ED1" w14:textId="77777777" w:rsidR="00304343" w:rsidRPr="00885D98" w:rsidRDefault="00304343" w:rsidP="00304343">
      <w:pPr>
        <w:widowControl w:val="0"/>
        <w:autoSpaceDE w:val="0"/>
        <w:autoSpaceDN w:val="0"/>
        <w:adjustRightInd w:val="0"/>
        <w:ind w:left="111" w:right="69" w:firstLine="720"/>
        <w:rPr>
          <w:rFonts w:hint="eastAsia"/>
        </w:rPr>
      </w:pPr>
      <w:r w:rsidRPr="00885D98">
        <w:t>__________________</w:t>
      </w:r>
    </w:p>
    <w:p w14:paraId="3CC1E35E" w14:textId="77777777" w:rsidR="00304343" w:rsidRPr="00885D98" w:rsidRDefault="00304343" w:rsidP="00304343">
      <w:pPr>
        <w:widowControl w:val="0"/>
        <w:autoSpaceDE w:val="0"/>
        <w:autoSpaceDN w:val="0"/>
        <w:adjustRightInd w:val="0"/>
        <w:rPr>
          <w:rFonts w:hint="eastAsia"/>
          <w:position w:val="-1"/>
          <w:highlight w:val="yellow"/>
        </w:rPr>
      </w:pPr>
    </w:p>
    <w:p w14:paraId="753C6855" w14:textId="77777777" w:rsidR="00304343" w:rsidRPr="00885D98" w:rsidRDefault="00304343" w:rsidP="00304343">
      <w:pPr>
        <w:rPr>
          <w:rFonts w:hint="eastAsia"/>
          <w:iCs/>
          <w:highlight w:val="yellow"/>
        </w:rPr>
      </w:pPr>
    </w:p>
    <w:p w14:paraId="297B8741" w14:textId="77777777" w:rsidR="00304343" w:rsidRPr="00885D98" w:rsidRDefault="00304343" w:rsidP="00304343">
      <w:pPr>
        <w:rPr>
          <w:rFonts w:hint="eastAsia"/>
          <w:iCs/>
          <w:highlight w:val="yellow"/>
        </w:rPr>
      </w:pPr>
    </w:p>
    <w:p w14:paraId="0300A48E" w14:textId="77777777" w:rsidR="00304343" w:rsidRPr="00885D98" w:rsidRDefault="00304343" w:rsidP="00304343">
      <w:pPr>
        <w:rPr>
          <w:rFonts w:hint="eastAsia"/>
          <w:iCs/>
          <w:highlight w:val="yellow"/>
        </w:rPr>
      </w:pPr>
    </w:p>
    <w:p w14:paraId="4AB58A31" w14:textId="77777777" w:rsidR="00304343" w:rsidRPr="00885D98" w:rsidRDefault="00304343" w:rsidP="00304343">
      <w:pPr>
        <w:rPr>
          <w:rFonts w:hint="eastAsia"/>
          <w:iCs/>
          <w:highlight w:val="yellow"/>
        </w:rPr>
      </w:pPr>
    </w:p>
    <w:p w14:paraId="318352E5" w14:textId="77777777" w:rsidR="00304343" w:rsidRPr="00885D98" w:rsidRDefault="00304343" w:rsidP="00304343">
      <w:pPr>
        <w:rPr>
          <w:rFonts w:hint="eastAsia"/>
          <w:iCs/>
          <w:highlight w:val="yellow"/>
        </w:rPr>
      </w:pPr>
    </w:p>
    <w:p w14:paraId="160FE48D" w14:textId="77777777" w:rsidR="00304343" w:rsidRPr="00885D98" w:rsidRDefault="00304343" w:rsidP="00304343">
      <w:pPr>
        <w:rPr>
          <w:rFonts w:hint="eastAsia"/>
          <w:iCs/>
          <w:highlight w:val="yellow"/>
        </w:rPr>
      </w:pPr>
    </w:p>
    <w:p w14:paraId="7ABFA207" w14:textId="77777777" w:rsidR="00304343" w:rsidRPr="00885D98" w:rsidRDefault="00304343" w:rsidP="00304343">
      <w:pPr>
        <w:rPr>
          <w:rFonts w:hint="eastAsia"/>
          <w:iCs/>
          <w:highlight w:val="yellow"/>
        </w:rPr>
      </w:pPr>
    </w:p>
    <w:p w14:paraId="24B7D836" w14:textId="77777777" w:rsidR="00304343" w:rsidRPr="00885D98" w:rsidRDefault="00304343" w:rsidP="00304343">
      <w:pPr>
        <w:rPr>
          <w:rFonts w:hint="eastAsia"/>
          <w:i/>
        </w:rPr>
      </w:pPr>
      <w:r w:rsidRPr="00885D98">
        <w:rPr>
          <w:iCs/>
        </w:rPr>
        <w:br w:type="page"/>
      </w:r>
      <w:r w:rsidRPr="00885D98">
        <w:rPr>
          <w:i/>
        </w:rPr>
        <w:t>FORMULAR 10</w:t>
      </w:r>
    </w:p>
    <w:p w14:paraId="3BEE5839" w14:textId="77777777" w:rsidR="00304343" w:rsidRPr="00885D98" w:rsidRDefault="00304343" w:rsidP="00304343">
      <w:pPr>
        <w:rPr>
          <w:rFonts w:hint="eastAsia"/>
          <w:iCs/>
        </w:rPr>
      </w:pPr>
    </w:p>
    <w:p w14:paraId="41BB5CEC" w14:textId="77777777" w:rsidR="00304343" w:rsidRPr="00885D98" w:rsidRDefault="00304343" w:rsidP="00304343">
      <w:pPr>
        <w:widowControl w:val="0"/>
        <w:autoSpaceDE w:val="0"/>
        <w:autoSpaceDN w:val="0"/>
        <w:adjustRightInd w:val="0"/>
        <w:jc w:val="center"/>
        <w:rPr>
          <w:rFonts w:hint="eastAsia"/>
          <w:b/>
          <w:bCs/>
          <w:position w:val="-1"/>
        </w:rPr>
      </w:pPr>
    </w:p>
    <w:p w14:paraId="4BE897E2" w14:textId="77777777" w:rsidR="00304343" w:rsidRPr="00885D98" w:rsidRDefault="00304343" w:rsidP="00304343">
      <w:pPr>
        <w:widowControl w:val="0"/>
        <w:autoSpaceDE w:val="0"/>
        <w:autoSpaceDN w:val="0"/>
        <w:adjustRightInd w:val="0"/>
        <w:jc w:val="center"/>
        <w:rPr>
          <w:rFonts w:hint="eastAsia"/>
          <w:b/>
          <w:bCs/>
          <w:position w:val="-1"/>
        </w:rPr>
      </w:pPr>
    </w:p>
    <w:p w14:paraId="3517A440" w14:textId="77777777" w:rsidR="00304343" w:rsidRPr="00885D98" w:rsidRDefault="00304343" w:rsidP="00304343">
      <w:pPr>
        <w:widowControl w:val="0"/>
        <w:autoSpaceDE w:val="0"/>
        <w:autoSpaceDN w:val="0"/>
        <w:adjustRightInd w:val="0"/>
        <w:jc w:val="center"/>
        <w:rPr>
          <w:rFonts w:hint="eastAsia"/>
          <w:b/>
          <w:bCs/>
          <w:position w:val="-1"/>
        </w:rPr>
      </w:pPr>
      <w:r w:rsidRPr="00885D98">
        <w:rPr>
          <w:b/>
          <w:bCs/>
          <w:position w:val="-1"/>
        </w:rPr>
        <w:t>DECLARAŢIE</w:t>
      </w:r>
    </w:p>
    <w:p w14:paraId="6704FB59" w14:textId="77777777" w:rsidR="00304343" w:rsidRPr="00885D98" w:rsidRDefault="00304343" w:rsidP="00304343">
      <w:pPr>
        <w:widowControl w:val="0"/>
        <w:autoSpaceDE w:val="0"/>
        <w:autoSpaceDN w:val="0"/>
        <w:adjustRightInd w:val="0"/>
        <w:jc w:val="center"/>
        <w:rPr>
          <w:rFonts w:hint="eastAsia"/>
          <w:b/>
          <w:bCs/>
          <w:spacing w:val="-11"/>
          <w:position w:val="-1"/>
        </w:rPr>
      </w:pPr>
      <w:r w:rsidRPr="00885D98">
        <w:rPr>
          <w:b/>
          <w:bCs/>
          <w:position w:val="-1"/>
        </w:rPr>
        <w:t xml:space="preserve">PRIVIND ATRAGEREA RĂSPUNDERII ÎN CAZUL INSOLVENȚEI/FALIMENTULUI SOCIETĂȚILOR/REGIILOR AUTONOME ADMINISTRATE/CONDUSE </w:t>
      </w:r>
    </w:p>
    <w:p w14:paraId="452B65D7" w14:textId="77777777" w:rsidR="00304343" w:rsidRPr="00885D98" w:rsidRDefault="00304343" w:rsidP="00304343">
      <w:pPr>
        <w:widowControl w:val="0"/>
        <w:autoSpaceDE w:val="0"/>
        <w:autoSpaceDN w:val="0"/>
        <w:adjustRightInd w:val="0"/>
        <w:jc w:val="center"/>
        <w:rPr>
          <w:rFonts w:hint="eastAsia"/>
          <w:position w:val="-1"/>
        </w:rPr>
      </w:pPr>
    </w:p>
    <w:p w14:paraId="2CEEC126" w14:textId="77777777" w:rsidR="00304343" w:rsidRPr="00885D98" w:rsidRDefault="00304343" w:rsidP="00304343">
      <w:pPr>
        <w:widowControl w:val="0"/>
        <w:autoSpaceDE w:val="0"/>
        <w:autoSpaceDN w:val="0"/>
        <w:adjustRightInd w:val="0"/>
        <w:jc w:val="center"/>
        <w:rPr>
          <w:rFonts w:hint="eastAsia"/>
          <w:position w:val="-1"/>
        </w:rPr>
      </w:pPr>
    </w:p>
    <w:p w14:paraId="5E7492B0" w14:textId="77777777" w:rsidR="00304343" w:rsidRPr="00885D98" w:rsidRDefault="00304343" w:rsidP="00304343">
      <w:pPr>
        <w:widowControl w:val="0"/>
        <w:autoSpaceDE w:val="0"/>
        <w:autoSpaceDN w:val="0"/>
        <w:adjustRightInd w:val="0"/>
        <w:jc w:val="center"/>
        <w:rPr>
          <w:rFonts w:hint="eastAsia"/>
        </w:rPr>
      </w:pPr>
    </w:p>
    <w:p w14:paraId="392C5982" w14:textId="77777777" w:rsidR="00304343" w:rsidRPr="00885D98" w:rsidRDefault="00304343" w:rsidP="00304343">
      <w:pPr>
        <w:widowControl w:val="0"/>
        <w:autoSpaceDE w:val="0"/>
        <w:autoSpaceDN w:val="0"/>
        <w:adjustRightInd w:val="0"/>
        <w:jc w:val="center"/>
        <w:rPr>
          <w:rFonts w:hint="eastAsia"/>
        </w:rPr>
      </w:pPr>
    </w:p>
    <w:p w14:paraId="75729575" w14:textId="77777777" w:rsidR="00304343" w:rsidRPr="00885D98" w:rsidRDefault="00304343" w:rsidP="00304343">
      <w:pPr>
        <w:ind w:firstLine="720"/>
        <w:jc w:val="both"/>
        <w:rPr>
          <w:rFonts w:hint="eastAsia"/>
        </w:rPr>
      </w:pPr>
      <w:r w:rsidRPr="00885D98">
        <w:rPr>
          <w:spacing w:val="1"/>
          <w:lang w:val="fr-FR"/>
        </w:rPr>
        <w:t>Subsemnatul/</w:t>
      </w:r>
      <w:r w:rsidRPr="00885D98">
        <w:rPr>
          <w:lang w:val="fr-FR"/>
        </w:rPr>
        <w:t>a </w:t>
      </w:r>
      <w:r w:rsidRPr="00885D98">
        <w:t>___________________________________________________________</w:t>
      </w:r>
      <w:r w:rsidRPr="00885D98">
        <w:rPr>
          <w:lang w:val="fr-FR"/>
        </w:rPr>
        <w:t xml:space="preserve">, având </w:t>
      </w:r>
      <w:r w:rsidRPr="00885D98">
        <w:rPr>
          <w:spacing w:val="1"/>
          <w:lang w:val="fr-FR"/>
        </w:rPr>
        <w:t>CN</w:t>
      </w:r>
      <w:r w:rsidRPr="00885D98">
        <w:rPr>
          <w:lang w:val="fr-FR"/>
        </w:rPr>
        <w:t>P____________________________________</w:t>
      </w:r>
      <w:r w:rsidRPr="00885D98">
        <w:rPr>
          <w:spacing w:val="1"/>
          <w:lang w:val="fr-FR"/>
        </w:rPr>
        <w:t xml:space="preserve">, </w:t>
      </w:r>
      <w:r w:rsidRPr="00885D98">
        <w:rPr>
          <w:lang w:val="fr-FR"/>
        </w:rPr>
        <w:t>domiciliat/ă</w:t>
      </w:r>
      <w:r w:rsidRPr="00885D98">
        <w:rPr>
          <w:spacing w:val="35"/>
          <w:lang w:val="fr-FR"/>
        </w:rPr>
        <w:t xml:space="preserve"> </w:t>
      </w:r>
      <w:r w:rsidRPr="00885D98">
        <w:rPr>
          <w:lang w:val="fr-FR"/>
        </w:rPr>
        <w:t>în ___________________________,</w:t>
      </w:r>
      <w:r w:rsidRPr="00885D98">
        <w:rPr>
          <w:spacing w:val="35"/>
          <w:lang w:val="fr-FR"/>
        </w:rPr>
        <w:t xml:space="preserve"> </w:t>
      </w:r>
      <w:r w:rsidRPr="00885D98">
        <w:rPr>
          <w:lang w:val="fr-FR"/>
        </w:rPr>
        <w:t>St</w:t>
      </w:r>
      <w:r w:rsidRPr="00885D98">
        <w:rPr>
          <w:spacing w:val="-13"/>
          <w:lang w:val="fr-FR"/>
        </w:rPr>
        <w:t>r</w:t>
      </w:r>
      <w:r w:rsidRPr="00885D98">
        <w:rPr>
          <w:lang w:val="fr-FR"/>
        </w:rPr>
        <w:t xml:space="preserve">ada </w:t>
      </w:r>
      <w:r w:rsidRPr="00885D98">
        <w:t>_________________________,</w:t>
      </w:r>
      <w:r w:rsidRPr="00885D98">
        <w:rPr>
          <w:spacing w:val="35"/>
        </w:rPr>
        <w:t xml:space="preserve"> </w:t>
      </w:r>
      <w:r w:rsidRPr="00885D98">
        <w:t>N</w:t>
      </w:r>
      <w:r w:rsidRPr="00885D98">
        <w:rPr>
          <w:spacing w:val="-13"/>
        </w:rPr>
        <w:t>r</w:t>
      </w:r>
      <w:r w:rsidRPr="00885D98">
        <w:t>. _________,</w:t>
      </w:r>
      <w:r w:rsidRPr="00885D98">
        <w:rPr>
          <w:spacing w:val="35"/>
        </w:rPr>
        <w:t xml:space="preserve"> Bloc</w:t>
      </w:r>
      <w:r w:rsidRPr="00885D98">
        <w:t xml:space="preserve"> _________,</w:t>
      </w:r>
      <w:r w:rsidRPr="00885D98">
        <w:rPr>
          <w:spacing w:val="35"/>
        </w:rPr>
        <w:t xml:space="preserve"> Scara </w:t>
      </w:r>
      <w:r w:rsidRPr="00885D98">
        <w:t>_________,</w:t>
      </w:r>
      <w:r w:rsidRPr="00885D98">
        <w:rPr>
          <w:spacing w:val="35"/>
        </w:rPr>
        <w:t xml:space="preserve"> </w:t>
      </w:r>
      <w:r w:rsidRPr="00885D98">
        <w:t>Apartament ___________, posesor al/a C.I., seria ___________,</w:t>
      </w:r>
      <w:r w:rsidRPr="00885D98">
        <w:rPr>
          <w:spacing w:val="35"/>
        </w:rPr>
        <w:t xml:space="preserve"> </w:t>
      </w:r>
      <w:r w:rsidRPr="00885D98">
        <w:t>Nr. ___________,</w:t>
      </w:r>
      <w:r w:rsidRPr="00885D98">
        <w:rPr>
          <w:spacing w:val="35"/>
        </w:rPr>
        <w:t xml:space="preserve"> </w:t>
      </w:r>
      <w:r w:rsidRPr="00885D98">
        <w:t>eliberat/ă de _______________________________ la data de ___________, Telefon fix: _____________________, Telefon</w:t>
      </w:r>
      <w:r w:rsidRPr="00885D98">
        <w:rPr>
          <w:spacing w:val="13"/>
        </w:rPr>
        <w:t xml:space="preserve"> </w:t>
      </w:r>
      <w:r w:rsidRPr="00885D98">
        <w:t>mobil: _____________________, E-mail: ____________________,</w:t>
      </w:r>
      <w:r w:rsidRPr="00885D98">
        <w:rPr>
          <w:iCs/>
        </w:rPr>
        <w:t xml:space="preserve"> </w:t>
      </w:r>
      <w:r w:rsidRPr="00885D98">
        <w:t>ca</w:t>
      </w:r>
      <w:r w:rsidRPr="00885D98">
        <w:rPr>
          <w:spacing w:val="3"/>
        </w:rPr>
        <w:t xml:space="preserve"> şi aplicant/ă pentru postul de administrator la Societatea </w:t>
      </w:r>
      <w:r>
        <w:rPr>
          <w:b/>
          <w:bCs/>
        </w:rPr>
        <w:t xml:space="preserve">MENZA </w:t>
      </w:r>
      <w:r w:rsidRPr="00885D98">
        <w:rPr>
          <w:b/>
          <w:bCs/>
        </w:rPr>
        <w:t>S.R.L</w:t>
      </w:r>
      <w:r w:rsidRPr="00885D98">
        <w:rPr>
          <w:rFonts w:eastAsia="Andale Sans UI"/>
          <w:b/>
          <w:bCs/>
        </w:rPr>
        <w:t>.</w:t>
      </w:r>
      <w:r w:rsidRPr="00885D98">
        <w:rPr>
          <w:spacing w:val="8"/>
        </w:rPr>
        <w:t xml:space="preserve">, </w:t>
      </w:r>
      <w:r w:rsidRPr="00885D98">
        <w:t xml:space="preserve">cunoscând dispoziţiile </w:t>
      </w:r>
      <w:r w:rsidRPr="00885D98">
        <w:rPr>
          <w:b/>
          <w:bCs/>
          <w:snapToGrid w:val="0"/>
        </w:rPr>
        <w:t>articolului 326 din Codul Penal</w:t>
      </w:r>
      <w:r w:rsidRPr="00885D98">
        <w:rPr>
          <w:b/>
          <w:bCs/>
        </w:rPr>
        <w:t xml:space="preserve"> cu privire la falsul în declaraţii, declar pe propria răspundere</w:t>
      </w:r>
      <w:r w:rsidRPr="00885D98">
        <w:t xml:space="preserve">, sub sancţiunea excluderii din procedura de selecţie a candidaţilor pentru poziţia de membru în </w:t>
      </w:r>
      <w:r w:rsidRPr="00885D98">
        <w:rPr>
          <w:spacing w:val="3"/>
        </w:rPr>
        <w:t xml:space="preserve">Consiliul </w:t>
      </w:r>
      <w:bookmarkStart w:id="27" w:name="_Hlk196734760"/>
      <w:r w:rsidRPr="00885D98">
        <w:rPr>
          <w:spacing w:val="3"/>
        </w:rPr>
        <w:t>Administratorilor</w:t>
      </w:r>
      <w:r w:rsidRPr="00885D98">
        <w:rPr>
          <w:spacing w:val="8"/>
        </w:rPr>
        <w:t xml:space="preserve"> </w:t>
      </w:r>
      <w:bookmarkEnd w:id="27"/>
      <w:r w:rsidRPr="00885D98">
        <w:t>şi a sancţiunilor prevăzute de Codul Penal privind falsul în declaraţii, că:</w:t>
      </w:r>
    </w:p>
    <w:p w14:paraId="47DCA369" w14:textId="49D328E9" w:rsidR="00304343" w:rsidRPr="00885D98" w:rsidRDefault="00304343" w:rsidP="00304343">
      <w:pPr>
        <w:shd w:val="clear" w:color="auto" w:fill="FFFFFF"/>
        <w:jc w:val="both"/>
        <w:rPr>
          <w:rFonts w:hint="eastAsia"/>
        </w:rPr>
      </w:pPr>
      <w:r w:rsidRPr="00885D98">
        <w:rPr>
          <w:noProof/>
        </w:rPr>
        <mc:AlternateContent>
          <mc:Choice Requires="wps">
            <w:drawing>
              <wp:anchor distT="0" distB="0" distL="114300" distR="114300" simplePos="0" relativeHeight="251661312" behindDoc="0" locked="0" layoutInCell="1" allowOverlap="1" wp14:anchorId="0FCB6EB2" wp14:editId="68276178">
                <wp:simplePos x="0" y="0"/>
                <wp:positionH relativeFrom="column">
                  <wp:posOffset>19050</wp:posOffset>
                </wp:positionH>
                <wp:positionV relativeFrom="paragraph">
                  <wp:posOffset>33020</wp:posOffset>
                </wp:positionV>
                <wp:extent cx="114300" cy="95250"/>
                <wp:effectExtent l="0" t="0" r="19050" b="19050"/>
                <wp:wrapNone/>
                <wp:docPr id="1288817902"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wps:spPr>
                      <wps:txbx>
                        <w:txbxContent>
                          <w:p w14:paraId="256B157D" w14:textId="77777777" w:rsidR="00304343" w:rsidRDefault="00304343" w:rsidP="00304343">
                            <w:pPr>
                              <w:jc w:val="center"/>
                              <w:rPr>
                                <w:rFonts w:hint="eastAsia"/>
                              </w:rP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FCB6EB2" id="Téglalap 4" o:spid="_x0000_s1028" style="position:absolute;left:0;text-align:left;margin-left:1.5pt;margin-top:2.6pt;width:9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" filled="f" strokeweight="2pt">
                <v:textbox>
                  <w:txbxContent>
                    <w:p w14:paraId="256B157D" w14:textId="77777777" w:rsidR="00304343" w:rsidRDefault="00304343" w:rsidP="00304343">
                      <w:pPr>
                        <w:jc w:val="center"/>
                      </w:pPr>
                      <w:r>
                        <w:t xml:space="preserve"> </w:t>
                      </w:r>
                    </w:p>
                  </w:txbxContent>
                </v:textbox>
              </v:rect>
            </w:pict>
          </mc:Fallback>
        </mc:AlternateContent>
      </w:r>
      <w:r w:rsidRPr="00885D98">
        <w:t xml:space="preserve">        Împotriva mea </w:t>
      </w:r>
      <w:r w:rsidRPr="00885D98">
        <w:rPr>
          <w:b/>
        </w:rPr>
        <w:t>nu a fost inițiată</w:t>
      </w:r>
      <w:r w:rsidRPr="00885D98">
        <w:t xml:space="preserve"> </w:t>
      </w:r>
      <w:r w:rsidRPr="00885D98">
        <w:rPr>
          <w:b/>
        </w:rPr>
        <w:t>și admisă</w:t>
      </w:r>
      <w:r w:rsidRPr="00885D98">
        <w:t xml:space="preserve"> o acțiune de atragere a răspunderii în ceea ce privește insolvența/ falimentul unei Societăți comerciale/ regii autonome în care mi-am exercitat mandatul de administrator/ Director;</w:t>
      </w:r>
    </w:p>
    <w:p w14:paraId="7675E15C" w14:textId="151B911E" w:rsidR="00304343" w:rsidRPr="00885D98" w:rsidRDefault="00304343" w:rsidP="00304343">
      <w:pPr>
        <w:jc w:val="both"/>
        <w:rPr>
          <w:rFonts w:hint="eastAsia"/>
        </w:rPr>
      </w:pPr>
      <w:r w:rsidRPr="00885D98">
        <w:rPr>
          <w:noProof/>
        </w:rPr>
        <mc:AlternateContent>
          <mc:Choice Requires="wps">
            <w:drawing>
              <wp:anchor distT="0" distB="0" distL="114300" distR="114300" simplePos="0" relativeHeight="251662336" behindDoc="0" locked="0" layoutInCell="1" allowOverlap="1" wp14:anchorId="0A6257B8" wp14:editId="705557F0">
                <wp:simplePos x="0" y="0"/>
                <wp:positionH relativeFrom="column">
                  <wp:posOffset>28575</wp:posOffset>
                </wp:positionH>
                <wp:positionV relativeFrom="paragraph">
                  <wp:posOffset>37465</wp:posOffset>
                </wp:positionV>
                <wp:extent cx="114300" cy="95250"/>
                <wp:effectExtent l="0" t="0" r="19050" b="19050"/>
                <wp:wrapNone/>
                <wp:docPr id="1589720996"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wps:spPr>
                      <wps:txbx>
                        <w:txbxContent>
                          <w:p w14:paraId="3BC71A86" w14:textId="77777777" w:rsidR="00304343" w:rsidRDefault="00304343" w:rsidP="00304343">
                            <w:pPr>
                              <w:jc w:val="center"/>
                              <w:rPr>
                                <w:rFonts w:hint="eastAsia"/>
                              </w:rP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A6257B8" id="Téglalap 2" o:spid="_x0000_s1029" style="position:absolute;left:0;text-align:left;margin-left:2.25pt;margin-top:2.95pt;width:9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" filled="f" strokeweight="2pt">
                <v:textbox>
                  <w:txbxContent>
                    <w:p w14:paraId="3BC71A86" w14:textId="77777777" w:rsidR="00304343" w:rsidRDefault="00304343" w:rsidP="00304343">
                      <w:pPr>
                        <w:jc w:val="center"/>
                      </w:pPr>
                      <w:r>
                        <w:t xml:space="preserve"> </w:t>
                      </w:r>
                    </w:p>
                  </w:txbxContent>
                </v:textbox>
              </v:rect>
            </w:pict>
          </mc:Fallback>
        </mc:AlternateContent>
      </w:r>
      <w:r w:rsidRPr="00885D98">
        <w:t xml:space="preserve">       Împotriva mea </w:t>
      </w:r>
      <w:r w:rsidRPr="00885D98">
        <w:rPr>
          <w:b/>
        </w:rPr>
        <w:t>a fost inițiată și admisă</w:t>
      </w:r>
      <w:r w:rsidRPr="00885D98">
        <w:t xml:space="preserve"> o acțiune de atragere a răspunderii în ceea ce privește insolvența/ falimentul unei Societăți comerciale/ regii autonome în care mi-am exercitat mandatul de administrator/ Director;</w:t>
      </w:r>
    </w:p>
    <w:p w14:paraId="23538E0B" w14:textId="77777777" w:rsidR="00304343" w:rsidRPr="00885D98" w:rsidRDefault="00304343" w:rsidP="00304343">
      <w:pPr>
        <w:ind w:firstLine="720"/>
        <w:jc w:val="both"/>
        <w:rPr>
          <w:rFonts w:hint="eastAsia"/>
        </w:rPr>
      </w:pPr>
      <w:r w:rsidRPr="00885D98">
        <w:t>Subsemnatul/ a declar că informaţiile furnizate sunt complete şi corecte în fiecare detaliu şi înţeleg că Autoritatea Publică Tutelară, are dreptul de a solicita, în scopul verificării şi confirmării declaraţiilor, orice informaţii şi documente doveditoare în conformitate cu prevederile legale.</w:t>
      </w:r>
    </w:p>
    <w:p w14:paraId="577D0D24" w14:textId="77777777" w:rsidR="00304343" w:rsidRPr="00885D98" w:rsidRDefault="00304343" w:rsidP="00304343">
      <w:pPr>
        <w:widowControl w:val="0"/>
        <w:autoSpaceDE w:val="0"/>
        <w:autoSpaceDN w:val="0"/>
        <w:adjustRightInd w:val="0"/>
        <w:ind w:firstLine="708"/>
        <w:jc w:val="both"/>
        <w:rPr>
          <w:rFonts w:hint="eastAsia"/>
          <w:b/>
          <w:bCs/>
        </w:rPr>
      </w:pPr>
      <w:r w:rsidRPr="00885D98">
        <w:t xml:space="preserve">Dau prezenta declaraţie, fiindu-mi necesară la completarea dosarului de înscriere în procedura de selecție și nominalizare, </w:t>
      </w:r>
      <w:r w:rsidRPr="00885D98">
        <w:rPr>
          <w:spacing w:val="3"/>
        </w:rPr>
        <w:t xml:space="preserve">pentru </w:t>
      </w:r>
      <w:r w:rsidRPr="00885D98">
        <w:rPr>
          <w:b/>
          <w:bCs/>
          <w:spacing w:val="3"/>
        </w:rPr>
        <w:t>cele 5 posturi de administrator</w:t>
      </w:r>
      <w:r w:rsidRPr="00885D98">
        <w:rPr>
          <w:spacing w:val="3"/>
        </w:rPr>
        <w:t xml:space="preserve"> la Societatea</w:t>
      </w:r>
      <w:r w:rsidRPr="00885D98">
        <w:rPr>
          <w:spacing w:val="8"/>
        </w:rPr>
        <w:t xml:space="preserve"> </w:t>
      </w:r>
      <w:r w:rsidRPr="00885D98">
        <w:rPr>
          <w:rFonts w:eastAsia="Andale Sans UI"/>
          <w:b/>
          <w:bCs/>
        </w:rPr>
        <w:t>EXPLOCONSTRUCT S.R.L.</w:t>
      </w:r>
    </w:p>
    <w:p w14:paraId="736E136A" w14:textId="77777777" w:rsidR="00304343" w:rsidRPr="00885D98" w:rsidRDefault="00304343" w:rsidP="00304343">
      <w:pPr>
        <w:widowControl w:val="0"/>
        <w:autoSpaceDE w:val="0"/>
        <w:autoSpaceDN w:val="0"/>
        <w:adjustRightInd w:val="0"/>
        <w:ind w:firstLine="708"/>
        <w:rPr>
          <w:rFonts w:hint="eastAsia"/>
          <w:b/>
          <w:bCs/>
          <w:spacing w:val="8"/>
        </w:rPr>
      </w:pPr>
    </w:p>
    <w:p w14:paraId="60EBB494" w14:textId="77777777" w:rsidR="00304343" w:rsidRPr="00885D98" w:rsidRDefault="00304343" w:rsidP="00304343">
      <w:pPr>
        <w:widowControl w:val="0"/>
        <w:autoSpaceDE w:val="0"/>
        <w:autoSpaceDN w:val="0"/>
        <w:adjustRightInd w:val="0"/>
        <w:ind w:firstLine="708"/>
        <w:rPr>
          <w:rFonts w:hint="eastAsia"/>
          <w:b/>
          <w:bCs/>
          <w:spacing w:val="8"/>
        </w:rPr>
      </w:pPr>
    </w:p>
    <w:p w14:paraId="4D7B8155" w14:textId="77777777" w:rsidR="00304343" w:rsidRPr="00885D98" w:rsidRDefault="00304343" w:rsidP="00304343">
      <w:pPr>
        <w:widowControl w:val="0"/>
        <w:autoSpaceDE w:val="0"/>
        <w:autoSpaceDN w:val="0"/>
        <w:adjustRightInd w:val="0"/>
        <w:ind w:firstLine="708"/>
        <w:rPr>
          <w:rFonts w:hint="eastAsia"/>
          <w:i/>
          <w:iCs/>
        </w:rPr>
      </w:pPr>
      <w:r w:rsidRPr="00885D98">
        <w:rPr>
          <w:i/>
          <w:iCs/>
        </w:rPr>
        <w:t xml:space="preserve">  Data, </w:t>
      </w:r>
    </w:p>
    <w:p w14:paraId="161D857B" w14:textId="77777777" w:rsidR="00304343" w:rsidRPr="00885D98" w:rsidRDefault="00304343" w:rsidP="00304343">
      <w:pPr>
        <w:widowControl w:val="0"/>
        <w:autoSpaceDE w:val="0"/>
        <w:autoSpaceDN w:val="0"/>
        <w:adjustRightInd w:val="0"/>
        <w:ind w:left="111" w:right="69" w:firstLine="720"/>
        <w:rPr>
          <w:rFonts w:hint="eastAsia"/>
        </w:rPr>
      </w:pPr>
      <w:r w:rsidRPr="00885D98">
        <w:t>_____________</w:t>
      </w:r>
    </w:p>
    <w:p w14:paraId="05966CDF" w14:textId="77777777" w:rsidR="00304343" w:rsidRPr="00885D98" w:rsidRDefault="00304343" w:rsidP="00304343">
      <w:pPr>
        <w:ind w:left="720"/>
        <w:rPr>
          <w:rFonts w:hint="eastAsia"/>
        </w:rPr>
      </w:pPr>
    </w:p>
    <w:p w14:paraId="76DB486D" w14:textId="77777777" w:rsidR="00304343" w:rsidRPr="00885D98" w:rsidRDefault="00304343" w:rsidP="00304343">
      <w:pPr>
        <w:ind w:left="720"/>
        <w:rPr>
          <w:rFonts w:hint="eastAsia"/>
        </w:rPr>
      </w:pPr>
    </w:p>
    <w:p w14:paraId="55767E40" w14:textId="77777777" w:rsidR="00304343" w:rsidRPr="00885D98" w:rsidRDefault="00304343" w:rsidP="00304343">
      <w:pPr>
        <w:widowControl w:val="0"/>
        <w:autoSpaceDE w:val="0"/>
        <w:autoSpaceDN w:val="0"/>
        <w:adjustRightInd w:val="0"/>
        <w:ind w:left="111" w:right="69" w:firstLine="720"/>
        <w:rPr>
          <w:rFonts w:hint="eastAsia"/>
          <w:i/>
          <w:iCs/>
        </w:rPr>
      </w:pPr>
      <w:r w:rsidRPr="00885D98">
        <w:rPr>
          <w:i/>
          <w:iCs/>
        </w:rPr>
        <w:t>Semnătura,</w:t>
      </w:r>
    </w:p>
    <w:p w14:paraId="3DD63272" w14:textId="77777777" w:rsidR="00304343" w:rsidRPr="00885D98" w:rsidRDefault="00304343" w:rsidP="00304343">
      <w:pPr>
        <w:widowControl w:val="0"/>
        <w:autoSpaceDE w:val="0"/>
        <w:autoSpaceDN w:val="0"/>
        <w:adjustRightInd w:val="0"/>
        <w:ind w:left="111" w:right="69" w:firstLine="720"/>
        <w:rPr>
          <w:rFonts w:hint="eastAsia"/>
        </w:rPr>
      </w:pPr>
      <w:r w:rsidRPr="00885D98">
        <w:t>__________________</w:t>
      </w:r>
    </w:p>
    <w:p w14:paraId="5D5A070B" w14:textId="77777777" w:rsidR="00304343" w:rsidRPr="00885D98" w:rsidRDefault="00304343" w:rsidP="00304343">
      <w:pPr>
        <w:widowControl w:val="0"/>
        <w:autoSpaceDE w:val="0"/>
        <w:autoSpaceDN w:val="0"/>
        <w:adjustRightInd w:val="0"/>
        <w:rPr>
          <w:rFonts w:hint="eastAsia"/>
          <w:b/>
          <w:highlight w:val="cyan"/>
          <w:lang w:eastAsia="ja-JP" w:bidi="he-IL"/>
        </w:rPr>
      </w:pPr>
    </w:p>
    <w:p w14:paraId="61CD23B6" w14:textId="77777777" w:rsidR="00304343" w:rsidRPr="00885D98" w:rsidRDefault="00304343" w:rsidP="00304343">
      <w:pPr>
        <w:widowControl w:val="0"/>
        <w:autoSpaceDE w:val="0"/>
        <w:autoSpaceDN w:val="0"/>
        <w:adjustRightInd w:val="0"/>
        <w:rPr>
          <w:rFonts w:hint="eastAsia"/>
          <w:b/>
          <w:highlight w:val="cyan"/>
          <w:lang w:eastAsia="ja-JP" w:bidi="he-IL"/>
        </w:rPr>
      </w:pPr>
    </w:p>
    <w:p w14:paraId="15DFDA7B" w14:textId="77777777" w:rsidR="00304343" w:rsidRPr="00885D98" w:rsidRDefault="00304343" w:rsidP="00304343">
      <w:pPr>
        <w:widowControl w:val="0"/>
        <w:autoSpaceDE w:val="0"/>
        <w:autoSpaceDN w:val="0"/>
        <w:adjustRightInd w:val="0"/>
        <w:rPr>
          <w:rFonts w:hint="eastAsia"/>
          <w:b/>
          <w:highlight w:val="cyan"/>
          <w:lang w:eastAsia="ja-JP" w:bidi="he-IL"/>
        </w:rPr>
      </w:pPr>
    </w:p>
    <w:p w14:paraId="47CD6099" w14:textId="77777777" w:rsidR="00304343" w:rsidRPr="00885D98" w:rsidRDefault="00304343" w:rsidP="00304343">
      <w:pPr>
        <w:widowControl w:val="0"/>
        <w:autoSpaceDE w:val="0"/>
        <w:autoSpaceDN w:val="0"/>
        <w:adjustRightInd w:val="0"/>
        <w:rPr>
          <w:rFonts w:hint="eastAsia"/>
          <w:b/>
          <w:highlight w:val="cyan"/>
          <w:lang w:eastAsia="ja-JP" w:bidi="he-IL"/>
        </w:rPr>
      </w:pPr>
    </w:p>
    <w:p w14:paraId="2CFFA51A" w14:textId="77777777" w:rsidR="00304343" w:rsidRPr="00885D98" w:rsidRDefault="00304343" w:rsidP="00304343">
      <w:pPr>
        <w:widowControl w:val="0"/>
        <w:autoSpaceDE w:val="0"/>
        <w:autoSpaceDN w:val="0"/>
        <w:adjustRightInd w:val="0"/>
        <w:rPr>
          <w:rFonts w:hint="eastAsia"/>
          <w:b/>
          <w:highlight w:val="cyan"/>
          <w:lang w:eastAsia="ja-JP" w:bidi="he-IL"/>
        </w:rPr>
      </w:pPr>
    </w:p>
    <w:p w14:paraId="666D8FEA" w14:textId="77777777" w:rsidR="00304343" w:rsidRPr="00885D98" w:rsidRDefault="00304343" w:rsidP="00304343">
      <w:pPr>
        <w:widowControl w:val="0"/>
        <w:autoSpaceDE w:val="0"/>
        <w:autoSpaceDN w:val="0"/>
        <w:adjustRightInd w:val="0"/>
        <w:rPr>
          <w:rFonts w:hint="eastAsia"/>
          <w:b/>
          <w:highlight w:val="cyan"/>
          <w:lang w:eastAsia="ja-JP" w:bidi="he-IL"/>
        </w:rPr>
      </w:pPr>
    </w:p>
    <w:p w14:paraId="1436EA10" w14:textId="77777777" w:rsidR="00304343" w:rsidRPr="00885D98" w:rsidRDefault="00304343" w:rsidP="00304343">
      <w:pPr>
        <w:widowControl w:val="0"/>
        <w:autoSpaceDE w:val="0"/>
        <w:autoSpaceDN w:val="0"/>
        <w:adjustRightInd w:val="0"/>
        <w:rPr>
          <w:rFonts w:hint="eastAsia"/>
          <w:b/>
          <w:color w:val="000000"/>
          <w:highlight w:val="cyan"/>
          <w:lang w:eastAsia="ja-JP" w:bidi="he-IL"/>
        </w:rPr>
      </w:pPr>
    </w:p>
    <w:p w14:paraId="19BE2A6D" w14:textId="77777777" w:rsidR="00304343" w:rsidRPr="00885D98" w:rsidRDefault="00304343" w:rsidP="00304343">
      <w:pPr>
        <w:widowControl w:val="0"/>
        <w:autoSpaceDE w:val="0"/>
        <w:autoSpaceDN w:val="0"/>
        <w:adjustRightInd w:val="0"/>
        <w:rPr>
          <w:rFonts w:hint="eastAsia"/>
          <w:b/>
          <w:color w:val="000000"/>
          <w:highlight w:val="cyan"/>
          <w:lang w:eastAsia="ja-JP" w:bidi="he-IL"/>
        </w:rPr>
      </w:pPr>
    </w:p>
    <w:p w14:paraId="2F6E5D6F" w14:textId="77777777" w:rsidR="00304343" w:rsidRPr="00885D98" w:rsidRDefault="00304343" w:rsidP="00304343">
      <w:pPr>
        <w:autoSpaceDE w:val="0"/>
        <w:autoSpaceDN w:val="0"/>
        <w:adjustRightInd w:val="0"/>
        <w:rPr>
          <w:rFonts w:hint="eastAsia"/>
          <w:b/>
          <w:bCs/>
          <w:u w:val="single"/>
        </w:rPr>
      </w:pPr>
    </w:p>
    <w:p w14:paraId="380329E4" w14:textId="77777777" w:rsidR="00304343" w:rsidRPr="00885D98" w:rsidRDefault="00304343" w:rsidP="00304343">
      <w:pPr>
        <w:autoSpaceDE w:val="0"/>
        <w:autoSpaceDN w:val="0"/>
        <w:adjustRightInd w:val="0"/>
        <w:rPr>
          <w:rFonts w:hint="eastAsia"/>
          <w:b/>
          <w:bCs/>
          <w:u w:val="single"/>
        </w:rPr>
      </w:pPr>
    </w:p>
    <w:p w14:paraId="6C6ADD00" w14:textId="77777777" w:rsidR="00304343" w:rsidRPr="00885D98" w:rsidRDefault="00304343" w:rsidP="00304343">
      <w:pPr>
        <w:autoSpaceDE w:val="0"/>
        <w:autoSpaceDN w:val="0"/>
        <w:adjustRightInd w:val="0"/>
        <w:rPr>
          <w:rFonts w:hint="eastAsia"/>
          <w:b/>
          <w:bCs/>
          <w:u w:val="single"/>
        </w:rPr>
      </w:pPr>
    </w:p>
    <w:p w14:paraId="5AAD4CA6" w14:textId="77777777" w:rsidR="00304343" w:rsidRPr="00885D98" w:rsidRDefault="00304343" w:rsidP="00304343">
      <w:pPr>
        <w:autoSpaceDE w:val="0"/>
        <w:autoSpaceDN w:val="0"/>
        <w:adjustRightInd w:val="0"/>
        <w:rPr>
          <w:rFonts w:hint="eastAsia"/>
          <w:b/>
          <w:bCs/>
          <w:u w:val="single"/>
        </w:rPr>
      </w:pPr>
    </w:p>
    <w:p w14:paraId="45625BB0" w14:textId="77777777" w:rsidR="00304343" w:rsidRPr="00885D98" w:rsidRDefault="00304343" w:rsidP="00304343">
      <w:pPr>
        <w:autoSpaceDE w:val="0"/>
        <w:autoSpaceDN w:val="0"/>
        <w:adjustRightInd w:val="0"/>
        <w:jc w:val="center"/>
        <w:rPr>
          <w:rFonts w:hint="eastAsia"/>
          <w:b/>
          <w:bCs/>
          <w:sz w:val="28"/>
          <w:szCs w:val="28"/>
        </w:rPr>
      </w:pPr>
      <w:r w:rsidRPr="00885D98">
        <w:rPr>
          <w:b/>
          <w:bCs/>
          <w:sz w:val="28"/>
          <w:szCs w:val="28"/>
          <w:u w:val="single"/>
        </w:rPr>
        <w:t>PLAN DE INTERVIU</w:t>
      </w:r>
    </w:p>
    <w:p w14:paraId="6964518A" w14:textId="77777777" w:rsidR="00304343" w:rsidRPr="00885D98" w:rsidRDefault="00304343" w:rsidP="00304343">
      <w:pPr>
        <w:autoSpaceDE w:val="0"/>
        <w:autoSpaceDN w:val="0"/>
        <w:adjustRightInd w:val="0"/>
        <w:rPr>
          <w:rFonts w:hint="eastAsia"/>
          <w:sz w:val="28"/>
          <w:szCs w:val="28"/>
        </w:rPr>
      </w:pPr>
    </w:p>
    <w:p w14:paraId="48991CD5" w14:textId="77777777" w:rsidR="00304343" w:rsidRPr="00885D98" w:rsidRDefault="00304343" w:rsidP="00304343">
      <w:pPr>
        <w:autoSpaceDE w:val="0"/>
        <w:autoSpaceDN w:val="0"/>
        <w:adjustRightInd w:val="0"/>
        <w:jc w:val="center"/>
        <w:rPr>
          <w:rFonts w:hint="eastAsia"/>
          <w:b/>
          <w:bCs/>
          <w:sz w:val="28"/>
          <w:szCs w:val="28"/>
        </w:rPr>
      </w:pPr>
      <w:r w:rsidRPr="00885D98">
        <w:rPr>
          <w:b/>
          <w:bCs/>
          <w:sz w:val="28"/>
          <w:szCs w:val="28"/>
        </w:rPr>
        <w:t xml:space="preserve">privind selecția și nominalizarea celor </w:t>
      </w:r>
      <w:r>
        <w:rPr>
          <w:b/>
          <w:bCs/>
          <w:sz w:val="28"/>
          <w:szCs w:val="28"/>
        </w:rPr>
        <w:t>3</w:t>
      </w:r>
      <w:r w:rsidRPr="00885D98">
        <w:rPr>
          <w:b/>
          <w:bCs/>
          <w:sz w:val="28"/>
          <w:szCs w:val="28"/>
        </w:rPr>
        <w:t xml:space="preserve"> posturi de administrator la Societatea</w:t>
      </w:r>
    </w:p>
    <w:p w14:paraId="34F40154" w14:textId="77777777" w:rsidR="00304343" w:rsidRPr="00885D98" w:rsidRDefault="00304343" w:rsidP="00304343">
      <w:pPr>
        <w:autoSpaceDE w:val="0"/>
        <w:autoSpaceDN w:val="0"/>
        <w:adjustRightInd w:val="0"/>
        <w:jc w:val="center"/>
        <w:rPr>
          <w:rFonts w:eastAsia="Andale Sans UI"/>
          <w:b/>
          <w:bCs/>
          <w:sz w:val="28"/>
          <w:szCs w:val="28"/>
        </w:rPr>
      </w:pPr>
      <w:r w:rsidRPr="00885D98">
        <w:rPr>
          <w:b/>
          <w:bCs/>
          <w:sz w:val="28"/>
          <w:szCs w:val="28"/>
        </w:rPr>
        <w:t>MENZA S.R.L</w:t>
      </w:r>
    </w:p>
    <w:p w14:paraId="0FE3C737" w14:textId="77777777" w:rsidR="00304343" w:rsidRPr="00885D98" w:rsidRDefault="00304343" w:rsidP="00304343">
      <w:pPr>
        <w:autoSpaceDE w:val="0"/>
        <w:autoSpaceDN w:val="0"/>
        <w:adjustRightInd w:val="0"/>
        <w:jc w:val="center"/>
        <w:rPr>
          <w:rFonts w:hint="eastAsia"/>
        </w:rPr>
      </w:pPr>
      <w:r w:rsidRPr="00885D98">
        <w:rPr>
          <w:b/>
          <w:bCs/>
        </w:rPr>
        <w:t xml:space="preserve"> </w:t>
      </w:r>
    </w:p>
    <w:p w14:paraId="305E3856" w14:textId="77777777" w:rsidR="00304343" w:rsidRPr="00885D98" w:rsidRDefault="00304343" w:rsidP="00304343">
      <w:pPr>
        <w:autoSpaceDE w:val="0"/>
        <w:autoSpaceDN w:val="0"/>
        <w:adjustRightInd w:val="0"/>
        <w:rPr>
          <w:rFonts w:hint="eastAsia"/>
        </w:rPr>
      </w:pPr>
      <w:bookmarkStart w:id="28" w:name="_Hlk180415946"/>
      <w:r w:rsidRPr="00885D98">
        <w:t xml:space="preserve">1. Data desfăşurării interviului: data </w:t>
      </w:r>
      <w:r>
        <w:t>08.09.2025</w:t>
      </w:r>
      <w:r w:rsidRPr="00885D98">
        <w:t xml:space="preserve"> ora </w:t>
      </w:r>
      <w:r w:rsidRPr="00885D98">
        <w:rPr>
          <w:highlight w:val="yellow"/>
        </w:rPr>
        <w:softHyphen/>
      </w:r>
      <w:r w:rsidRPr="00885D98">
        <w:rPr>
          <w:highlight w:val="yellow"/>
        </w:rPr>
        <w:softHyphen/>
      </w:r>
      <w:r w:rsidRPr="00885D98">
        <w:rPr>
          <w:highlight w:val="yellow"/>
        </w:rPr>
        <w:softHyphen/>
      </w:r>
      <w:r w:rsidRPr="00885D98">
        <w:rPr>
          <w:highlight w:val="yellow"/>
        </w:rPr>
        <w:softHyphen/>
      </w:r>
      <w:r w:rsidRPr="00885D98">
        <w:rPr>
          <w:highlight w:val="yellow"/>
        </w:rPr>
        <w:softHyphen/>
      </w:r>
      <w:r w:rsidRPr="00885D98">
        <w:rPr>
          <w:highlight w:val="yellow"/>
        </w:rPr>
        <w:softHyphen/>
      </w:r>
      <w:r w:rsidRPr="00885D98">
        <w:rPr>
          <w:highlight w:val="yellow"/>
        </w:rPr>
        <w:softHyphen/>
      </w:r>
      <w:r w:rsidRPr="00885D98">
        <w:rPr>
          <w:highlight w:val="yellow"/>
        </w:rPr>
        <w:softHyphen/>
      </w:r>
      <w:r w:rsidRPr="00885D98">
        <w:rPr>
          <w:highlight w:val="yellow"/>
        </w:rPr>
        <w:softHyphen/>
      </w:r>
      <w:r w:rsidRPr="00885D98">
        <w:rPr>
          <w:highlight w:val="yellow"/>
        </w:rPr>
        <w:softHyphen/>
      </w:r>
      <w:r w:rsidRPr="00885D98">
        <w:rPr>
          <w:highlight w:val="yellow"/>
        </w:rPr>
        <w:softHyphen/>
      </w:r>
      <w:r w:rsidRPr="00885D98">
        <w:rPr>
          <w:highlight w:val="yellow"/>
        </w:rPr>
        <w:softHyphen/>
      </w:r>
      <w:r w:rsidRPr="00885D98">
        <w:rPr>
          <w:highlight w:val="yellow"/>
        </w:rPr>
        <w:softHyphen/>
      </w:r>
      <w:r w:rsidRPr="00885D98">
        <w:rPr>
          <w:highlight w:val="yellow"/>
        </w:rPr>
        <w:softHyphen/>
      </w:r>
      <w:r w:rsidRPr="00885D98">
        <w:rPr>
          <w:highlight w:val="yellow"/>
        </w:rPr>
        <w:softHyphen/>
      </w:r>
      <w:r w:rsidRPr="00885D98">
        <w:rPr>
          <w:highlight w:val="yellow"/>
        </w:rPr>
        <w:softHyphen/>
      </w:r>
      <w:r w:rsidRPr="00885D98">
        <w:rPr>
          <w:highlight w:val="yellow"/>
        </w:rPr>
        <w:softHyphen/>
      </w:r>
      <w:r w:rsidRPr="00885D98">
        <w:rPr>
          <w:highlight w:val="yellow"/>
        </w:rPr>
        <w:softHyphen/>
      </w:r>
      <w:r w:rsidRPr="00885D98">
        <w:rPr>
          <w:highlight w:val="yellow"/>
        </w:rPr>
        <w:softHyphen/>
      </w:r>
      <w:r w:rsidRPr="00885D98">
        <w:rPr>
          <w:highlight w:val="yellow"/>
        </w:rPr>
        <w:softHyphen/>
      </w:r>
      <w:r w:rsidRPr="00885D98">
        <w:rPr>
          <w:highlight w:val="yellow"/>
        </w:rPr>
        <w:softHyphen/>
      </w:r>
      <w:r w:rsidRPr="00885D98">
        <w:rPr>
          <w:highlight w:val="yellow"/>
        </w:rPr>
        <w:softHyphen/>
      </w:r>
      <w:r w:rsidRPr="00885D98">
        <w:rPr>
          <w:highlight w:val="yellow"/>
        </w:rPr>
        <w:softHyphen/>
      </w:r>
      <w:r w:rsidRPr="00885D98">
        <w:rPr>
          <w:highlight w:val="yellow"/>
        </w:rPr>
        <w:softHyphen/>
      </w:r>
      <w:r>
        <w:t>12</w:t>
      </w:r>
    </w:p>
    <w:p w14:paraId="29A40D4A" w14:textId="77777777" w:rsidR="00304343" w:rsidRPr="00885D98" w:rsidRDefault="00304343" w:rsidP="00304343">
      <w:pPr>
        <w:autoSpaceDE w:val="0"/>
        <w:autoSpaceDN w:val="0"/>
        <w:adjustRightInd w:val="0"/>
        <w:rPr>
          <w:rFonts w:hint="eastAsia"/>
        </w:rPr>
      </w:pPr>
    </w:p>
    <w:p w14:paraId="159EA5C1" w14:textId="77777777" w:rsidR="00304343" w:rsidRPr="00885D98" w:rsidRDefault="00304343" w:rsidP="00304343">
      <w:pPr>
        <w:autoSpaceDE w:val="0"/>
        <w:autoSpaceDN w:val="0"/>
        <w:adjustRightInd w:val="0"/>
        <w:rPr>
          <w:rFonts w:hint="eastAsia"/>
          <w:b/>
          <w:bCs/>
          <w:lang w:val="pt-BR"/>
        </w:rPr>
      </w:pPr>
      <w:r w:rsidRPr="00885D98">
        <w:t xml:space="preserve">2. Locul desfăşurării interviului: Sediul </w:t>
      </w:r>
      <w:r>
        <w:t>PRIMĂRIEI COMUNEI PORUMBENI</w:t>
      </w:r>
    </w:p>
    <w:p w14:paraId="024996BD" w14:textId="77777777" w:rsidR="00304343" w:rsidRPr="00885D98" w:rsidRDefault="00304343" w:rsidP="00304343">
      <w:pPr>
        <w:autoSpaceDE w:val="0"/>
        <w:autoSpaceDN w:val="0"/>
        <w:adjustRightInd w:val="0"/>
        <w:rPr>
          <w:rFonts w:hint="eastAsia"/>
        </w:rPr>
      </w:pPr>
    </w:p>
    <w:p w14:paraId="5C2877EC" w14:textId="77777777" w:rsidR="00304343" w:rsidRPr="00885D98" w:rsidRDefault="00304343" w:rsidP="00304343">
      <w:pPr>
        <w:autoSpaceDE w:val="0"/>
        <w:autoSpaceDN w:val="0"/>
        <w:adjustRightInd w:val="0"/>
        <w:spacing w:after="44"/>
        <w:rPr>
          <w:rFonts w:hint="eastAsia"/>
        </w:rPr>
      </w:pPr>
      <w:r w:rsidRPr="00885D98">
        <w:t>3. Derularea interviului: vor fi analizate cunoștințele profesionale și abilitățile candidaților, urmărind, în baza analizei competențelor, trăsăturilor și cerințelor prescriptive și proscriptive, definitivarea punctajelor și stabilirea ierarhiei în Lista scurtă a Candidaților. Astfel, se vor avea în vedere, fără a se limita la acestea, următoarele:</w:t>
      </w:r>
    </w:p>
    <w:p w14:paraId="178D7979" w14:textId="77777777" w:rsidR="00304343" w:rsidRPr="00885D98" w:rsidRDefault="00304343" w:rsidP="00304343">
      <w:pPr>
        <w:autoSpaceDE w:val="0"/>
        <w:autoSpaceDN w:val="0"/>
        <w:adjustRightInd w:val="0"/>
        <w:spacing w:after="44"/>
        <w:rPr>
          <w:rFonts w:hint="eastAsia"/>
        </w:rPr>
      </w:pPr>
      <w:r w:rsidRPr="00885D98">
        <w:t xml:space="preserve"> dosarul de candidatură </w:t>
      </w:r>
    </w:p>
    <w:p w14:paraId="2979CE2E" w14:textId="77777777" w:rsidR="00304343" w:rsidRPr="00885D98" w:rsidRDefault="00304343" w:rsidP="00304343">
      <w:pPr>
        <w:autoSpaceDE w:val="0"/>
        <w:autoSpaceDN w:val="0"/>
        <w:adjustRightInd w:val="0"/>
        <w:spacing w:after="44"/>
        <w:rPr>
          <w:rFonts w:hint="eastAsia"/>
        </w:rPr>
      </w:pPr>
      <w:r w:rsidRPr="00885D98">
        <w:t xml:space="preserve"> matricea Profilului de Candidat </w:t>
      </w:r>
    </w:p>
    <w:p w14:paraId="40E78F88" w14:textId="77777777" w:rsidR="00304343" w:rsidRPr="00885D98" w:rsidRDefault="00304343" w:rsidP="00304343">
      <w:pPr>
        <w:autoSpaceDE w:val="0"/>
        <w:autoSpaceDN w:val="0"/>
        <w:adjustRightInd w:val="0"/>
        <w:rPr>
          <w:rFonts w:hint="eastAsia"/>
        </w:rPr>
      </w:pPr>
      <w:r w:rsidRPr="00885D98">
        <w:t xml:space="preserve"> Declaraţia de intenţie a Candidatului. </w:t>
      </w:r>
    </w:p>
    <w:p w14:paraId="0E7A1F90" w14:textId="77777777" w:rsidR="00304343" w:rsidRPr="00885D98" w:rsidRDefault="00304343" w:rsidP="00304343">
      <w:pPr>
        <w:numPr>
          <w:ilvl w:val="1"/>
          <w:numId w:val="11"/>
        </w:numPr>
        <w:suppressAutoHyphens w:val="0"/>
        <w:autoSpaceDE w:val="0"/>
        <w:autoSpaceDN w:val="0"/>
        <w:adjustRightInd w:val="0"/>
        <w:jc w:val="both"/>
        <w:rPr>
          <w:rFonts w:hint="eastAsia"/>
        </w:rPr>
      </w:pPr>
    </w:p>
    <w:p w14:paraId="7E1991E7" w14:textId="77777777" w:rsidR="00304343" w:rsidRPr="00885D98" w:rsidRDefault="00304343" w:rsidP="00304343">
      <w:pPr>
        <w:autoSpaceDE w:val="0"/>
        <w:autoSpaceDN w:val="0"/>
        <w:adjustRightInd w:val="0"/>
        <w:rPr>
          <w:rFonts w:hint="eastAsia"/>
          <w:color w:val="FF0000"/>
        </w:rPr>
      </w:pPr>
      <w:r w:rsidRPr="00885D98">
        <w:t xml:space="preserve">4. Punctarea pe fișa individuală (atașată) se va realiza cu note de la 1 (novice) la 5 (expert) pentru toate criteriile prevăzute în matricea Profilului de Candidat și ținând cont de indicatorii stabiliți pentru fiecare din criterii, așa cum aceștia au fost definiți în cadrul matricei Consiliului de Administrație (administratorilor întreprinderii publice), aprobate </w:t>
      </w:r>
      <w:r w:rsidRPr="00FE1FE0">
        <w:rPr>
          <w:color w:val="000000"/>
          <w:lang w:val="fr-FR" w:eastAsia="ja-JP" w:bidi="he-IL"/>
        </w:rPr>
        <w:t xml:space="preserve">prin H.C.L. </w:t>
      </w:r>
      <w:r w:rsidRPr="00FE1FE0">
        <w:rPr>
          <w:color w:val="000000"/>
          <w:lang w:eastAsia="ja-JP" w:bidi="he-IL"/>
        </w:rPr>
        <w:t xml:space="preserve">nr. </w:t>
      </w:r>
      <w:r>
        <w:rPr>
          <w:color w:val="000000"/>
          <w:lang w:eastAsia="ja-JP" w:bidi="he-IL"/>
        </w:rPr>
        <w:t>39/2025</w:t>
      </w:r>
    </w:p>
    <w:p w14:paraId="35FF4CC5" w14:textId="77777777" w:rsidR="00304343" w:rsidRPr="00885D98" w:rsidRDefault="00304343" w:rsidP="00304343">
      <w:pPr>
        <w:autoSpaceDE w:val="0"/>
        <w:autoSpaceDN w:val="0"/>
        <w:adjustRightInd w:val="0"/>
        <w:rPr>
          <w:rFonts w:hint="eastAsia"/>
        </w:rPr>
      </w:pPr>
    </w:p>
    <w:p w14:paraId="1E30F32A" w14:textId="77777777" w:rsidR="00304343" w:rsidRPr="00885D98" w:rsidRDefault="00304343" w:rsidP="00304343">
      <w:pPr>
        <w:tabs>
          <w:tab w:val="left" w:pos="284"/>
        </w:tabs>
        <w:autoSpaceDE w:val="0"/>
        <w:autoSpaceDN w:val="0"/>
        <w:adjustRightInd w:val="0"/>
        <w:rPr>
          <w:rFonts w:hint="eastAsia"/>
        </w:rPr>
      </w:pPr>
      <w:r w:rsidRPr="00885D98">
        <w:t xml:space="preserve">5. Pentru fiecare dintre candidați va fi alocat un timp de maximum 30 de minute de derulare a interviului individual. </w:t>
      </w:r>
    </w:p>
    <w:bookmarkEnd w:id="28"/>
    <w:p w14:paraId="56ED64AE" w14:textId="77777777" w:rsidR="00304343" w:rsidRPr="00885D98" w:rsidRDefault="00304343" w:rsidP="00304343">
      <w:pPr>
        <w:autoSpaceDE w:val="0"/>
        <w:autoSpaceDN w:val="0"/>
        <w:adjustRightInd w:val="0"/>
        <w:ind w:left="360"/>
        <w:rPr>
          <w:rFonts w:hint="eastAsia"/>
        </w:rPr>
      </w:pPr>
    </w:p>
    <w:p w14:paraId="6C3C398E" w14:textId="77777777" w:rsidR="00304343" w:rsidRPr="00885D98" w:rsidRDefault="00304343" w:rsidP="00304343">
      <w:pPr>
        <w:autoSpaceDE w:val="0"/>
        <w:autoSpaceDN w:val="0"/>
        <w:adjustRightInd w:val="0"/>
        <w:ind w:left="360"/>
        <w:rPr>
          <w:rFonts w:hint="eastAsia"/>
        </w:rPr>
      </w:pPr>
    </w:p>
    <w:p w14:paraId="5D78EE53" w14:textId="77777777" w:rsidR="00304343" w:rsidRPr="00885D98" w:rsidRDefault="00304343" w:rsidP="00304343">
      <w:pPr>
        <w:autoSpaceDE w:val="0"/>
        <w:autoSpaceDN w:val="0"/>
        <w:adjustRightInd w:val="0"/>
        <w:ind w:left="360"/>
        <w:rPr>
          <w:rFonts w:hint="eastAsia"/>
        </w:rPr>
      </w:pPr>
    </w:p>
    <w:p w14:paraId="035BDC2B" w14:textId="77777777" w:rsidR="00304343" w:rsidRPr="00885D98" w:rsidRDefault="00304343" w:rsidP="00304343">
      <w:pPr>
        <w:autoSpaceDE w:val="0"/>
        <w:autoSpaceDN w:val="0"/>
        <w:adjustRightInd w:val="0"/>
        <w:ind w:left="360"/>
        <w:rPr>
          <w:rFonts w:hint="eastAsia"/>
        </w:rPr>
      </w:pPr>
    </w:p>
    <w:p w14:paraId="761A1451" w14:textId="77777777" w:rsidR="00304343" w:rsidRPr="00885D98" w:rsidRDefault="00304343" w:rsidP="00304343">
      <w:pPr>
        <w:autoSpaceDE w:val="0"/>
        <w:autoSpaceDN w:val="0"/>
        <w:adjustRightInd w:val="0"/>
        <w:ind w:left="360"/>
        <w:rPr>
          <w:rFonts w:hint="eastAsia"/>
        </w:rPr>
      </w:pPr>
    </w:p>
    <w:p w14:paraId="618A5831" w14:textId="77777777" w:rsidR="00304343" w:rsidRPr="00885D98" w:rsidRDefault="00304343" w:rsidP="00304343">
      <w:pPr>
        <w:autoSpaceDE w:val="0"/>
        <w:autoSpaceDN w:val="0"/>
        <w:adjustRightInd w:val="0"/>
        <w:ind w:left="360"/>
        <w:rPr>
          <w:rFonts w:hint="eastAsia"/>
        </w:rPr>
      </w:pPr>
    </w:p>
    <w:p w14:paraId="136637E1" w14:textId="77777777" w:rsidR="00304343" w:rsidRPr="00885D98" w:rsidRDefault="00304343" w:rsidP="00304343">
      <w:pPr>
        <w:autoSpaceDE w:val="0"/>
        <w:autoSpaceDN w:val="0"/>
        <w:adjustRightInd w:val="0"/>
        <w:ind w:left="360"/>
        <w:rPr>
          <w:rFonts w:hint="eastAsia"/>
        </w:rPr>
      </w:pPr>
    </w:p>
    <w:p w14:paraId="537A71AD" w14:textId="77777777" w:rsidR="00304343" w:rsidRPr="00885D98" w:rsidRDefault="00304343" w:rsidP="00304343">
      <w:pPr>
        <w:autoSpaceDE w:val="0"/>
        <w:autoSpaceDN w:val="0"/>
        <w:adjustRightInd w:val="0"/>
        <w:ind w:left="360"/>
        <w:rPr>
          <w:rFonts w:hint="eastAsia"/>
        </w:rPr>
      </w:pPr>
    </w:p>
    <w:p w14:paraId="1B67E9DE" w14:textId="77777777" w:rsidR="00304343" w:rsidRPr="00885D98" w:rsidRDefault="00304343" w:rsidP="00304343">
      <w:pPr>
        <w:autoSpaceDE w:val="0"/>
        <w:autoSpaceDN w:val="0"/>
        <w:adjustRightInd w:val="0"/>
        <w:ind w:left="360"/>
        <w:rPr>
          <w:rFonts w:hint="eastAsia"/>
        </w:rPr>
      </w:pPr>
    </w:p>
    <w:p w14:paraId="7C83B253" w14:textId="77777777" w:rsidR="00304343" w:rsidRPr="00885D98" w:rsidRDefault="00304343" w:rsidP="00304343">
      <w:pPr>
        <w:autoSpaceDE w:val="0"/>
        <w:autoSpaceDN w:val="0"/>
        <w:adjustRightInd w:val="0"/>
        <w:ind w:left="360"/>
        <w:rPr>
          <w:rFonts w:hint="eastAsia"/>
        </w:rPr>
      </w:pPr>
    </w:p>
    <w:p w14:paraId="635D21B2" w14:textId="77777777" w:rsidR="00304343" w:rsidRPr="00885D98" w:rsidRDefault="00304343" w:rsidP="00304343">
      <w:pPr>
        <w:autoSpaceDE w:val="0"/>
        <w:autoSpaceDN w:val="0"/>
        <w:adjustRightInd w:val="0"/>
        <w:ind w:left="360"/>
        <w:rPr>
          <w:rFonts w:hint="eastAsia"/>
        </w:rPr>
      </w:pPr>
    </w:p>
    <w:p w14:paraId="06E29A23" w14:textId="77777777" w:rsidR="00304343" w:rsidRPr="00885D98" w:rsidRDefault="00304343" w:rsidP="00304343">
      <w:pPr>
        <w:autoSpaceDE w:val="0"/>
        <w:autoSpaceDN w:val="0"/>
        <w:adjustRightInd w:val="0"/>
        <w:ind w:left="360"/>
        <w:rPr>
          <w:rFonts w:hint="eastAsia"/>
        </w:rPr>
      </w:pPr>
    </w:p>
    <w:p w14:paraId="3E3FD67B" w14:textId="77777777" w:rsidR="00304343" w:rsidRPr="00885D98" w:rsidRDefault="00304343" w:rsidP="00304343">
      <w:pPr>
        <w:autoSpaceDE w:val="0"/>
        <w:autoSpaceDN w:val="0"/>
        <w:adjustRightInd w:val="0"/>
        <w:ind w:left="360"/>
        <w:rPr>
          <w:rFonts w:hint="eastAsia"/>
        </w:rPr>
      </w:pPr>
    </w:p>
    <w:p w14:paraId="3213F524" w14:textId="77777777" w:rsidR="00304343" w:rsidRPr="00885D98" w:rsidRDefault="00304343" w:rsidP="00304343">
      <w:pPr>
        <w:autoSpaceDE w:val="0"/>
        <w:autoSpaceDN w:val="0"/>
        <w:adjustRightInd w:val="0"/>
        <w:ind w:left="360"/>
        <w:rPr>
          <w:rFonts w:hint="eastAsia"/>
        </w:rPr>
      </w:pPr>
    </w:p>
    <w:p w14:paraId="42B0325B" w14:textId="77777777" w:rsidR="00304343" w:rsidRPr="00885D98" w:rsidRDefault="00304343" w:rsidP="00304343">
      <w:pPr>
        <w:autoSpaceDE w:val="0"/>
        <w:autoSpaceDN w:val="0"/>
        <w:adjustRightInd w:val="0"/>
        <w:ind w:left="360"/>
        <w:rPr>
          <w:rFonts w:hint="eastAsia"/>
        </w:rPr>
      </w:pPr>
    </w:p>
    <w:p w14:paraId="7C88A373" w14:textId="77777777" w:rsidR="00304343" w:rsidRPr="00885D98" w:rsidRDefault="00304343" w:rsidP="00304343">
      <w:pPr>
        <w:autoSpaceDE w:val="0"/>
        <w:autoSpaceDN w:val="0"/>
        <w:adjustRightInd w:val="0"/>
        <w:ind w:left="360"/>
        <w:rPr>
          <w:rFonts w:hint="eastAsia"/>
        </w:rPr>
      </w:pPr>
    </w:p>
    <w:p w14:paraId="20F35D2E" w14:textId="77777777" w:rsidR="00304343" w:rsidRPr="00885D98" w:rsidRDefault="00304343" w:rsidP="00304343">
      <w:pPr>
        <w:autoSpaceDE w:val="0"/>
        <w:autoSpaceDN w:val="0"/>
        <w:adjustRightInd w:val="0"/>
        <w:ind w:left="360"/>
        <w:rPr>
          <w:rFonts w:hint="eastAsia"/>
        </w:rPr>
      </w:pPr>
    </w:p>
    <w:p w14:paraId="334A5E7E" w14:textId="77777777" w:rsidR="00304343" w:rsidRPr="00885D98" w:rsidRDefault="00304343" w:rsidP="00304343">
      <w:pPr>
        <w:autoSpaceDE w:val="0"/>
        <w:autoSpaceDN w:val="0"/>
        <w:adjustRightInd w:val="0"/>
        <w:ind w:left="360"/>
        <w:rPr>
          <w:rFonts w:hint="eastAsia"/>
        </w:rPr>
      </w:pPr>
    </w:p>
    <w:p w14:paraId="4717C4C4" w14:textId="77777777" w:rsidR="00304343" w:rsidRPr="00885D98" w:rsidRDefault="00304343" w:rsidP="00304343">
      <w:pPr>
        <w:autoSpaceDE w:val="0"/>
        <w:autoSpaceDN w:val="0"/>
        <w:adjustRightInd w:val="0"/>
        <w:ind w:left="360"/>
        <w:rPr>
          <w:rFonts w:hint="eastAsia"/>
        </w:rPr>
      </w:pPr>
    </w:p>
    <w:p w14:paraId="75E4677F" w14:textId="77777777" w:rsidR="00304343" w:rsidRPr="00885D98" w:rsidRDefault="00304343" w:rsidP="00304343">
      <w:pPr>
        <w:autoSpaceDE w:val="0"/>
        <w:autoSpaceDN w:val="0"/>
        <w:adjustRightInd w:val="0"/>
        <w:ind w:left="360"/>
        <w:rPr>
          <w:rFonts w:hint="eastAsia"/>
        </w:rPr>
      </w:pPr>
    </w:p>
    <w:p w14:paraId="56635A3D" w14:textId="77777777" w:rsidR="00304343" w:rsidRPr="00885D98" w:rsidRDefault="00304343" w:rsidP="00304343">
      <w:pPr>
        <w:autoSpaceDE w:val="0"/>
        <w:autoSpaceDN w:val="0"/>
        <w:adjustRightInd w:val="0"/>
        <w:ind w:left="360"/>
        <w:rPr>
          <w:rFonts w:hint="eastAsia"/>
        </w:rPr>
      </w:pPr>
    </w:p>
    <w:p w14:paraId="3C89AD9A" w14:textId="77777777" w:rsidR="00304343" w:rsidRPr="00885D98" w:rsidRDefault="00304343" w:rsidP="00304343">
      <w:pPr>
        <w:autoSpaceDE w:val="0"/>
        <w:autoSpaceDN w:val="0"/>
        <w:adjustRightInd w:val="0"/>
        <w:rPr>
          <w:rFonts w:hint="eastAsia"/>
        </w:rPr>
      </w:pPr>
    </w:p>
    <w:p w14:paraId="08D5C5D0" w14:textId="77777777" w:rsidR="00304343" w:rsidRPr="00885D98" w:rsidRDefault="00304343" w:rsidP="00304343">
      <w:pPr>
        <w:autoSpaceDE w:val="0"/>
        <w:autoSpaceDN w:val="0"/>
        <w:adjustRightInd w:val="0"/>
        <w:ind w:left="360"/>
        <w:rPr>
          <w:rFonts w:hint="eastAsia"/>
        </w:rPr>
      </w:pPr>
    </w:p>
    <w:p w14:paraId="0C128060" w14:textId="77777777" w:rsidR="00304343" w:rsidRPr="00885D98" w:rsidRDefault="00304343" w:rsidP="00304343">
      <w:pPr>
        <w:ind w:firstLine="284"/>
        <w:rPr>
          <w:rFonts w:hint="eastAsia"/>
          <w:b/>
          <w:bCs/>
          <w:u w:val="single"/>
        </w:rPr>
      </w:pPr>
      <w:r w:rsidRPr="00885D98">
        <w:rPr>
          <w:b/>
          <w:bCs/>
          <w:u w:val="single"/>
        </w:rPr>
        <w:t xml:space="preserve">FIȘĂ PUNCTARE INTERVIU </w:t>
      </w:r>
    </w:p>
    <w:p w14:paraId="3CD3A51D" w14:textId="77777777" w:rsidR="00304343" w:rsidRPr="00885D98" w:rsidRDefault="00304343" w:rsidP="00304343">
      <w:pPr>
        <w:ind w:firstLine="284"/>
        <w:rPr>
          <w:rFonts w:hint="eastAsia"/>
          <w:b/>
          <w:bCs/>
          <w:u w:val="single"/>
        </w:rPr>
      </w:pPr>
    </w:p>
    <w:p w14:paraId="1E7212E4" w14:textId="77777777" w:rsidR="00304343" w:rsidRPr="00885D98" w:rsidRDefault="00304343" w:rsidP="00304343">
      <w:pPr>
        <w:ind w:firstLine="284"/>
        <w:rPr>
          <w:rFonts w:hint="eastAsia"/>
          <w:b/>
          <w:bCs/>
          <w:u w:val="single"/>
        </w:rPr>
      </w:pPr>
    </w:p>
    <w:p w14:paraId="194B8800" w14:textId="77777777" w:rsidR="00304343" w:rsidRPr="00885D98" w:rsidRDefault="00304343" w:rsidP="00304343">
      <w:pPr>
        <w:ind w:firstLine="284"/>
        <w:rPr>
          <w:rFonts w:hint="eastAsia"/>
          <w:b/>
          <w:bCs/>
          <w:u w:val="single"/>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5187"/>
        <w:gridCol w:w="710"/>
        <w:gridCol w:w="668"/>
        <w:gridCol w:w="790"/>
        <w:gridCol w:w="959"/>
        <w:gridCol w:w="706"/>
        <w:gridCol w:w="98"/>
      </w:tblGrid>
      <w:tr w:rsidR="00304343" w:rsidRPr="00885D98" w14:paraId="6C95FFDD" w14:textId="77777777" w:rsidTr="00AE416F">
        <w:trPr>
          <w:gridAfter w:val="1"/>
          <w:wAfter w:w="98" w:type="dxa"/>
          <w:jc w:val="center"/>
        </w:trPr>
        <w:tc>
          <w:tcPr>
            <w:tcW w:w="9810" w:type="dxa"/>
            <w:gridSpan w:val="7"/>
          </w:tcPr>
          <w:p w14:paraId="01AD334F" w14:textId="77777777" w:rsidR="00304343" w:rsidRPr="00885D98" w:rsidRDefault="00304343" w:rsidP="00AE416F">
            <w:pPr>
              <w:rPr>
                <w:rFonts w:hint="eastAsia"/>
              </w:rPr>
            </w:pPr>
            <w:r w:rsidRPr="00885D98">
              <w:t xml:space="preserve">Nume și prenume: </w:t>
            </w:r>
          </w:p>
        </w:tc>
      </w:tr>
      <w:tr w:rsidR="00304343" w:rsidRPr="00885D98" w14:paraId="125FCC78" w14:textId="77777777" w:rsidTr="00AE416F">
        <w:trPr>
          <w:gridAfter w:val="1"/>
          <w:wAfter w:w="98" w:type="dxa"/>
          <w:jc w:val="center"/>
        </w:trPr>
        <w:tc>
          <w:tcPr>
            <w:tcW w:w="9810" w:type="dxa"/>
            <w:gridSpan w:val="7"/>
          </w:tcPr>
          <w:p w14:paraId="5185BAE5" w14:textId="77777777" w:rsidR="00304343" w:rsidRPr="00885D98" w:rsidRDefault="00304343" w:rsidP="00AE416F">
            <w:pPr>
              <w:jc w:val="both"/>
              <w:rPr>
                <w:rFonts w:hint="eastAsia"/>
              </w:rPr>
            </w:pPr>
            <w:r w:rsidRPr="00885D98">
              <w:t xml:space="preserve">Funcția: Candidat la postul de administrator în cadrul procedurii de selecție și nominalizare pentru </w:t>
            </w:r>
            <w:r w:rsidRPr="00885D98">
              <w:rPr>
                <w:b/>
                <w:bCs/>
              </w:rPr>
              <w:t xml:space="preserve">cele </w:t>
            </w:r>
            <w:r>
              <w:rPr>
                <w:b/>
                <w:bCs/>
              </w:rPr>
              <w:t>3</w:t>
            </w:r>
            <w:r w:rsidRPr="00885D98">
              <w:rPr>
                <w:b/>
                <w:bCs/>
              </w:rPr>
              <w:t xml:space="preserve"> posturi de administrator</w:t>
            </w:r>
            <w:r w:rsidRPr="00885D98">
              <w:t xml:space="preserve"> la Societatea </w:t>
            </w:r>
            <w:r>
              <w:rPr>
                <w:b/>
                <w:bCs/>
              </w:rPr>
              <w:t xml:space="preserve">MENZA </w:t>
            </w:r>
            <w:r w:rsidRPr="00885D98">
              <w:rPr>
                <w:b/>
                <w:bCs/>
              </w:rPr>
              <w:t>S.R.L</w:t>
            </w:r>
            <w:r>
              <w:rPr>
                <w:b/>
                <w:bCs/>
              </w:rPr>
              <w:t>.</w:t>
            </w:r>
          </w:p>
        </w:tc>
      </w:tr>
      <w:tr w:rsidR="00304343" w:rsidRPr="00885D98" w14:paraId="52BAB687"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597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3D2F1" w14:textId="77777777" w:rsidR="00304343" w:rsidRPr="00885D98" w:rsidRDefault="00304343" w:rsidP="00AE416F">
            <w:pPr>
              <w:rPr>
                <w:rFonts w:hint="eastAsia"/>
                <w:b/>
                <w:bCs/>
              </w:rPr>
            </w:pPr>
            <w:r w:rsidRPr="00885D98">
              <w:rPr>
                <w:b/>
                <w:bCs/>
              </w:rPr>
              <w:t xml:space="preserve">                               Criterii </w:t>
            </w:r>
          </w:p>
        </w:tc>
        <w:tc>
          <w:tcPr>
            <w:tcW w:w="3931" w:type="dxa"/>
            <w:gridSpan w:val="6"/>
            <w:tcBorders>
              <w:top w:val="single" w:sz="4" w:space="0" w:color="auto"/>
              <w:left w:val="single" w:sz="4" w:space="0" w:color="auto"/>
              <w:bottom w:val="single" w:sz="4" w:space="0" w:color="auto"/>
              <w:right w:val="single" w:sz="4" w:space="0" w:color="auto"/>
            </w:tcBorders>
          </w:tcPr>
          <w:p w14:paraId="5F3015A1" w14:textId="77777777" w:rsidR="00304343" w:rsidRPr="00885D98" w:rsidRDefault="00304343" w:rsidP="00AE416F">
            <w:pPr>
              <w:jc w:val="center"/>
              <w:rPr>
                <w:rFonts w:hint="eastAsia"/>
                <w:b/>
                <w:bCs/>
              </w:rPr>
            </w:pPr>
            <w:r w:rsidRPr="00885D98">
              <w:rPr>
                <w:b/>
                <w:bCs/>
              </w:rPr>
              <w:t>Administratori</w:t>
            </w:r>
          </w:p>
        </w:tc>
      </w:tr>
      <w:tr w:rsidR="00304343" w:rsidRPr="00885D98" w14:paraId="25CF995B"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6"/>
          <w:jc w:val="center"/>
        </w:trPr>
        <w:tc>
          <w:tcPr>
            <w:tcW w:w="5977" w:type="dxa"/>
            <w:gridSpan w:val="2"/>
            <w:vMerge/>
            <w:tcBorders>
              <w:top w:val="single" w:sz="4" w:space="0" w:color="auto"/>
              <w:left w:val="single" w:sz="4" w:space="0" w:color="auto"/>
              <w:bottom w:val="double" w:sz="4" w:space="0" w:color="auto"/>
              <w:right w:val="single" w:sz="4" w:space="0" w:color="000000"/>
            </w:tcBorders>
            <w:vAlign w:val="center"/>
            <w:hideMark/>
          </w:tcPr>
          <w:p w14:paraId="5FF936A0" w14:textId="77777777" w:rsidR="00304343" w:rsidRPr="00885D98" w:rsidRDefault="00304343" w:rsidP="00AE416F">
            <w:pPr>
              <w:rPr>
                <w:rFonts w:hint="eastAsia"/>
                <w:b/>
                <w:bCs/>
              </w:rPr>
            </w:pPr>
          </w:p>
        </w:tc>
        <w:tc>
          <w:tcPr>
            <w:tcW w:w="710" w:type="dxa"/>
            <w:tcBorders>
              <w:top w:val="single" w:sz="4" w:space="0" w:color="auto"/>
              <w:left w:val="nil"/>
              <w:bottom w:val="double" w:sz="4" w:space="0" w:color="auto"/>
              <w:right w:val="single" w:sz="4" w:space="0" w:color="auto"/>
            </w:tcBorders>
            <w:textDirection w:val="btLr"/>
          </w:tcPr>
          <w:p w14:paraId="76B1934E" w14:textId="77777777" w:rsidR="00304343" w:rsidRPr="00885D98" w:rsidRDefault="00304343" w:rsidP="00AE416F">
            <w:pPr>
              <w:jc w:val="center"/>
              <w:rPr>
                <w:rFonts w:hint="eastAsia"/>
                <w:b/>
                <w:bCs/>
              </w:rPr>
            </w:pPr>
            <w:r w:rsidRPr="00885D98">
              <w:rPr>
                <w:b/>
                <w:bCs/>
              </w:rPr>
              <w:t xml:space="preserve">Obligatoriu (Oblig) sau Opțional (Opt) </w:t>
            </w:r>
          </w:p>
        </w:tc>
        <w:tc>
          <w:tcPr>
            <w:tcW w:w="668" w:type="dxa"/>
            <w:tcBorders>
              <w:top w:val="single" w:sz="4" w:space="0" w:color="auto"/>
              <w:left w:val="single" w:sz="4" w:space="0" w:color="auto"/>
              <w:bottom w:val="double" w:sz="4" w:space="0" w:color="auto"/>
              <w:right w:val="single" w:sz="4" w:space="0" w:color="auto"/>
            </w:tcBorders>
            <w:shd w:val="clear" w:color="auto" w:fill="auto"/>
            <w:noWrap/>
            <w:textDirection w:val="btLr"/>
            <w:vAlign w:val="center"/>
            <w:hideMark/>
          </w:tcPr>
          <w:p w14:paraId="156D08DB" w14:textId="77777777" w:rsidR="00304343" w:rsidRPr="00885D98" w:rsidRDefault="00304343" w:rsidP="00AE416F">
            <w:pPr>
              <w:jc w:val="center"/>
              <w:rPr>
                <w:rFonts w:hint="eastAsia"/>
                <w:b/>
                <w:bCs/>
              </w:rPr>
            </w:pPr>
            <w:r w:rsidRPr="00885D98">
              <w:rPr>
                <w:b/>
                <w:bCs/>
              </w:rPr>
              <w:t xml:space="preserve">Pondere   </w:t>
            </w:r>
          </w:p>
          <w:p w14:paraId="12F9743B" w14:textId="77777777" w:rsidR="00304343" w:rsidRPr="00885D98" w:rsidRDefault="00304343" w:rsidP="00AE416F">
            <w:pPr>
              <w:jc w:val="center"/>
              <w:rPr>
                <w:rFonts w:hint="eastAsia"/>
                <w:b/>
                <w:bCs/>
              </w:rPr>
            </w:pPr>
          </w:p>
        </w:tc>
        <w:tc>
          <w:tcPr>
            <w:tcW w:w="790" w:type="dxa"/>
            <w:tcBorders>
              <w:top w:val="single" w:sz="4" w:space="0" w:color="auto"/>
              <w:left w:val="nil"/>
              <w:bottom w:val="double" w:sz="4" w:space="0" w:color="auto"/>
              <w:right w:val="single" w:sz="4" w:space="0" w:color="auto"/>
            </w:tcBorders>
            <w:shd w:val="clear" w:color="auto" w:fill="auto"/>
            <w:noWrap/>
            <w:textDirection w:val="btLr"/>
            <w:vAlign w:val="center"/>
            <w:hideMark/>
          </w:tcPr>
          <w:p w14:paraId="06ECB788" w14:textId="77777777" w:rsidR="00304343" w:rsidRPr="00885D98" w:rsidRDefault="00304343" w:rsidP="00AE416F">
            <w:pPr>
              <w:jc w:val="center"/>
              <w:rPr>
                <w:rFonts w:hint="eastAsia"/>
                <w:b/>
                <w:bCs/>
              </w:rPr>
            </w:pPr>
            <w:r w:rsidRPr="00885D98">
              <w:rPr>
                <w:b/>
                <w:bCs/>
              </w:rPr>
              <w:t xml:space="preserve"> Administrator 1 </w:t>
            </w:r>
          </w:p>
          <w:p w14:paraId="42498372" w14:textId="77777777" w:rsidR="00304343" w:rsidRPr="00885D98" w:rsidRDefault="00304343" w:rsidP="00AE416F">
            <w:pPr>
              <w:jc w:val="right"/>
              <w:rPr>
                <w:rFonts w:hint="eastAsia"/>
                <w:b/>
                <w:bCs/>
              </w:rPr>
            </w:pPr>
            <w:r w:rsidRPr="00885D98">
              <w:rPr>
                <w:b/>
                <w:bCs/>
              </w:rPr>
              <w:t xml:space="preserve"> </w:t>
            </w:r>
          </w:p>
        </w:tc>
        <w:tc>
          <w:tcPr>
            <w:tcW w:w="959" w:type="dxa"/>
            <w:tcBorders>
              <w:top w:val="single" w:sz="4" w:space="0" w:color="auto"/>
              <w:left w:val="nil"/>
              <w:bottom w:val="double" w:sz="4" w:space="0" w:color="auto"/>
              <w:right w:val="single" w:sz="4" w:space="0" w:color="auto"/>
            </w:tcBorders>
            <w:shd w:val="clear" w:color="auto" w:fill="auto"/>
            <w:noWrap/>
            <w:textDirection w:val="btLr"/>
            <w:vAlign w:val="center"/>
            <w:hideMark/>
          </w:tcPr>
          <w:p w14:paraId="1944783F" w14:textId="77777777" w:rsidR="00304343" w:rsidRPr="00885D98" w:rsidRDefault="00304343" w:rsidP="00AE416F">
            <w:pPr>
              <w:rPr>
                <w:rFonts w:hint="eastAsia"/>
                <w:b/>
                <w:bCs/>
              </w:rPr>
            </w:pPr>
            <w:r w:rsidRPr="00885D98">
              <w:rPr>
                <w:b/>
                <w:bCs/>
              </w:rPr>
              <w:t xml:space="preserve">     Administrator 2</w:t>
            </w:r>
          </w:p>
        </w:tc>
        <w:tc>
          <w:tcPr>
            <w:tcW w:w="804" w:type="dxa"/>
            <w:gridSpan w:val="2"/>
            <w:tcBorders>
              <w:top w:val="single" w:sz="4" w:space="0" w:color="auto"/>
              <w:left w:val="nil"/>
              <w:bottom w:val="double" w:sz="4" w:space="0" w:color="auto"/>
              <w:right w:val="single" w:sz="4" w:space="0" w:color="auto"/>
            </w:tcBorders>
            <w:shd w:val="clear" w:color="auto" w:fill="auto"/>
            <w:noWrap/>
            <w:textDirection w:val="btLr"/>
            <w:vAlign w:val="center"/>
            <w:hideMark/>
          </w:tcPr>
          <w:p w14:paraId="72C5B577" w14:textId="77777777" w:rsidR="00304343" w:rsidRPr="00885D98" w:rsidRDefault="00304343" w:rsidP="00AE416F">
            <w:pPr>
              <w:jc w:val="center"/>
              <w:rPr>
                <w:rFonts w:hint="eastAsia"/>
                <w:b/>
                <w:bCs/>
              </w:rPr>
            </w:pPr>
            <w:r w:rsidRPr="00885D98">
              <w:rPr>
                <w:b/>
                <w:bCs/>
              </w:rPr>
              <w:t xml:space="preserve">Administrator 3  </w:t>
            </w:r>
          </w:p>
        </w:tc>
      </w:tr>
      <w:tr w:rsidR="00304343" w:rsidRPr="00885D98" w14:paraId="566DE5EB"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790" w:type="dxa"/>
            <w:vMerge w:val="restart"/>
            <w:tcBorders>
              <w:top w:val="doub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283B0D1B" w14:textId="77777777" w:rsidR="00304343" w:rsidRPr="00885D98" w:rsidRDefault="00304343" w:rsidP="00AE416F">
            <w:pPr>
              <w:jc w:val="center"/>
              <w:rPr>
                <w:rFonts w:hint="eastAsia"/>
                <w:b/>
                <w:bCs/>
              </w:rPr>
            </w:pPr>
            <w:r w:rsidRPr="00885D98">
              <w:rPr>
                <w:b/>
                <w:bCs/>
              </w:rPr>
              <w:t xml:space="preserve">1.Competențe </w:t>
            </w:r>
          </w:p>
        </w:tc>
        <w:tc>
          <w:tcPr>
            <w:tcW w:w="5187" w:type="dxa"/>
            <w:tcBorders>
              <w:top w:val="double" w:sz="4" w:space="0" w:color="auto"/>
              <w:left w:val="nil"/>
              <w:bottom w:val="single" w:sz="4" w:space="0" w:color="auto"/>
              <w:right w:val="single" w:sz="4" w:space="0" w:color="auto"/>
            </w:tcBorders>
            <w:shd w:val="clear" w:color="auto" w:fill="auto"/>
            <w:noWrap/>
            <w:vAlign w:val="center"/>
            <w:hideMark/>
          </w:tcPr>
          <w:p w14:paraId="7C727E80" w14:textId="77777777" w:rsidR="00304343" w:rsidRPr="00885D98" w:rsidRDefault="00304343" w:rsidP="00AE416F">
            <w:pPr>
              <w:rPr>
                <w:rFonts w:hint="eastAsia"/>
                <w:b/>
                <w:bCs/>
              </w:rPr>
            </w:pPr>
            <w:r w:rsidRPr="00885D98">
              <w:rPr>
                <w:b/>
                <w:bCs/>
              </w:rPr>
              <w:t>1.1 Competențe specifice sectorului</w:t>
            </w:r>
            <w:r w:rsidRPr="00885D98">
              <w:t xml:space="preserve"> </w:t>
            </w:r>
            <w:r w:rsidRPr="00885D98">
              <w:rPr>
                <w:b/>
                <w:bCs/>
              </w:rPr>
              <w:t>de activitate al întreprinderii publice</w:t>
            </w:r>
          </w:p>
          <w:p w14:paraId="4F6BEF75" w14:textId="77777777" w:rsidR="00304343" w:rsidRPr="00885D98" w:rsidRDefault="00304343" w:rsidP="00AE416F">
            <w:pPr>
              <w:rPr>
                <w:rFonts w:hint="eastAsia"/>
                <w:b/>
                <w:bCs/>
              </w:rPr>
            </w:pPr>
          </w:p>
        </w:tc>
        <w:tc>
          <w:tcPr>
            <w:tcW w:w="710" w:type="dxa"/>
            <w:tcBorders>
              <w:top w:val="double" w:sz="4" w:space="0" w:color="auto"/>
              <w:left w:val="nil"/>
              <w:bottom w:val="single" w:sz="4" w:space="0" w:color="auto"/>
              <w:right w:val="nil"/>
            </w:tcBorders>
            <w:vAlign w:val="center"/>
          </w:tcPr>
          <w:p w14:paraId="7ACE3830" w14:textId="77777777" w:rsidR="00304343" w:rsidRPr="00885D98" w:rsidRDefault="00304343" w:rsidP="00AE416F">
            <w:pPr>
              <w:rPr>
                <w:rFonts w:hint="eastAsia"/>
              </w:rPr>
            </w:pPr>
          </w:p>
        </w:tc>
        <w:tc>
          <w:tcPr>
            <w:tcW w:w="668" w:type="dxa"/>
            <w:tcBorders>
              <w:top w:val="double" w:sz="4" w:space="0" w:color="auto"/>
              <w:left w:val="nil"/>
              <w:bottom w:val="single" w:sz="4" w:space="0" w:color="auto"/>
              <w:right w:val="single" w:sz="4" w:space="0" w:color="auto"/>
            </w:tcBorders>
            <w:shd w:val="clear" w:color="auto" w:fill="auto"/>
            <w:noWrap/>
            <w:vAlign w:val="center"/>
            <w:hideMark/>
          </w:tcPr>
          <w:p w14:paraId="544E7DBA" w14:textId="77777777" w:rsidR="00304343" w:rsidRPr="00885D98" w:rsidRDefault="00304343" w:rsidP="00AE416F">
            <w:pPr>
              <w:rPr>
                <w:rFonts w:hint="eastAsia"/>
              </w:rPr>
            </w:pPr>
            <w:r w:rsidRPr="00885D98">
              <w:t> </w:t>
            </w:r>
          </w:p>
        </w:tc>
        <w:tc>
          <w:tcPr>
            <w:tcW w:w="790" w:type="dxa"/>
            <w:tcBorders>
              <w:top w:val="double" w:sz="4" w:space="0" w:color="auto"/>
              <w:left w:val="nil"/>
              <w:bottom w:val="single" w:sz="4" w:space="0" w:color="auto"/>
              <w:right w:val="single" w:sz="4" w:space="0" w:color="auto"/>
            </w:tcBorders>
            <w:shd w:val="clear" w:color="auto" w:fill="auto"/>
            <w:noWrap/>
            <w:vAlign w:val="center"/>
            <w:hideMark/>
          </w:tcPr>
          <w:p w14:paraId="623A1ED0" w14:textId="77777777" w:rsidR="00304343" w:rsidRPr="00885D98" w:rsidRDefault="00304343" w:rsidP="00AE416F">
            <w:pPr>
              <w:rPr>
                <w:rFonts w:hint="eastAsia"/>
              </w:rPr>
            </w:pPr>
            <w:r w:rsidRPr="00885D98">
              <w:t> </w:t>
            </w:r>
          </w:p>
        </w:tc>
        <w:tc>
          <w:tcPr>
            <w:tcW w:w="959" w:type="dxa"/>
            <w:tcBorders>
              <w:top w:val="double" w:sz="4" w:space="0" w:color="auto"/>
              <w:left w:val="nil"/>
              <w:bottom w:val="single" w:sz="4" w:space="0" w:color="auto"/>
              <w:right w:val="single" w:sz="4" w:space="0" w:color="auto"/>
            </w:tcBorders>
            <w:shd w:val="clear" w:color="auto" w:fill="auto"/>
            <w:noWrap/>
            <w:vAlign w:val="center"/>
            <w:hideMark/>
          </w:tcPr>
          <w:p w14:paraId="6ABCEE06" w14:textId="77777777" w:rsidR="00304343" w:rsidRPr="00885D98" w:rsidRDefault="00304343" w:rsidP="00AE416F">
            <w:pPr>
              <w:rPr>
                <w:rFonts w:hint="eastAsia"/>
              </w:rPr>
            </w:pPr>
            <w:r w:rsidRPr="00885D98">
              <w:t> </w:t>
            </w:r>
          </w:p>
        </w:tc>
        <w:tc>
          <w:tcPr>
            <w:tcW w:w="804" w:type="dxa"/>
            <w:gridSpan w:val="2"/>
            <w:tcBorders>
              <w:top w:val="double" w:sz="4" w:space="0" w:color="auto"/>
              <w:left w:val="nil"/>
              <w:bottom w:val="single" w:sz="4" w:space="0" w:color="auto"/>
              <w:right w:val="single" w:sz="4" w:space="0" w:color="auto"/>
            </w:tcBorders>
            <w:shd w:val="clear" w:color="auto" w:fill="auto"/>
            <w:noWrap/>
            <w:vAlign w:val="center"/>
            <w:hideMark/>
          </w:tcPr>
          <w:p w14:paraId="6D043B90" w14:textId="77777777" w:rsidR="00304343" w:rsidRPr="00885D98" w:rsidRDefault="00304343" w:rsidP="00AE416F">
            <w:pPr>
              <w:rPr>
                <w:rFonts w:hint="eastAsia"/>
              </w:rPr>
            </w:pPr>
            <w:r w:rsidRPr="00885D98">
              <w:t> </w:t>
            </w:r>
          </w:p>
        </w:tc>
      </w:tr>
      <w:tr w:rsidR="00304343" w:rsidRPr="00885D98" w14:paraId="43ACEFDF"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790" w:type="dxa"/>
            <w:vMerge/>
            <w:tcBorders>
              <w:top w:val="nil"/>
              <w:left w:val="single" w:sz="4" w:space="0" w:color="auto"/>
              <w:bottom w:val="single" w:sz="4" w:space="0" w:color="000000"/>
              <w:right w:val="single" w:sz="4" w:space="0" w:color="auto"/>
            </w:tcBorders>
            <w:vAlign w:val="center"/>
            <w:hideMark/>
          </w:tcPr>
          <w:p w14:paraId="511A43B5"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vAlign w:val="center"/>
            <w:hideMark/>
          </w:tcPr>
          <w:p w14:paraId="77A460B3" w14:textId="77777777" w:rsidR="00304343" w:rsidRPr="00885D98" w:rsidRDefault="00304343" w:rsidP="00AE416F">
            <w:pPr>
              <w:rPr>
                <w:rFonts w:hint="eastAsia"/>
              </w:rPr>
            </w:pPr>
            <w:r w:rsidRPr="00885D98">
              <w:t xml:space="preserve">1.1.1 </w:t>
            </w:r>
            <w:r w:rsidRPr="00885D98">
              <w:rPr>
                <w:rFonts w:eastAsia="TimesNewRoman"/>
              </w:rPr>
              <w:t xml:space="preserve"> </w:t>
            </w:r>
            <w:r w:rsidRPr="00885D98">
              <w:t>Cunoașterea proceselor tehnologice/ operaționale din domeniul de activitate al întreprinderii publice</w:t>
            </w:r>
          </w:p>
        </w:tc>
        <w:tc>
          <w:tcPr>
            <w:tcW w:w="710" w:type="dxa"/>
            <w:tcBorders>
              <w:top w:val="single" w:sz="4" w:space="0" w:color="auto"/>
              <w:left w:val="nil"/>
              <w:bottom w:val="single" w:sz="4" w:space="0" w:color="auto"/>
              <w:right w:val="single" w:sz="4" w:space="0" w:color="auto"/>
            </w:tcBorders>
            <w:vAlign w:val="center"/>
          </w:tcPr>
          <w:p w14:paraId="781EAD15"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2FAC9" w14:textId="77777777" w:rsidR="00304343" w:rsidRPr="00885D98" w:rsidRDefault="00304343" w:rsidP="00AE416F">
            <w:pPr>
              <w:jc w:val="center"/>
              <w:rPr>
                <w:rFonts w:hint="eastAsia"/>
              </w:rPr>
            </w:pPr>
            <w:r w:rsidRPr="00885D98">
              <w:t>1</w:t>
            </w:r>
          </w:p>
        </w:tc>
        <w:tc>
          <w:tcPr>
            <w:tcW w:w="790" w:type="dxa"/>
            <w:tcBorders>
              <w:top w:val="nil"/>
              <w:left w:val="nil"/>
              <w:bottom w:val="single" w:sz="4" w:space="0" w:color="auto"/>
              <w:right w:val="single" w:sz="4" w:space="0" w:color="auto"/>
            </w:tcBorders>
            <w:shd w:val="clear" w:color="auto" w:fill="auto"/>
            <w:noWrap/>
            <w:vAlign w:val="center"/>
            <w:hideMark/>
          </w:tcPr>
          <w:p w14:paraId="5DBBCA1C"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08456CE4" w14:textId="77777777" w:rsidR="00304343" w:rsidRPr="00885D98" w:rsidRDefault="00304343" w:rsidP="00AE416F">
            <w:pPr>
              <w:rPr>
                <w:rFonts w:hint="eastAsia"/>
              </w:rPr>
            </w:pPr>
            <w:r w:rsidRPr="00885D98">
              <w:t> </w:t>
            </w:r>
          </w:p>
        </w:tc>
        <w:tc>
          <w:tcPr>
            <w:tcW w:w="804" w:type="dxa"/>
            <w:gridSpan w:val="2"/>
            <w:tcBorders>
              <w:top w:val="nil"/>
              <w:left w:val="nil"/>
              <w:bottom w:val="single" w:sz="4" w:space="0" w:color="auto"/>
              <w:right w:val="single" w:sz="4" w:space="0" w:color="auto"/>
            </w:tcBorders>
            <w:shd w:val="clear" w:color="auto" w:fill="auto"/>
            <w:noWrap/>
            <w:vAlign w:val="center"/>
            <w:hideMark/>
          </w:tcPr>
          <w:p w14:paraId="6A6F1CB3" w14:textId="77777777" w:rsidR="00304343" w:rsidRPr="00885D98" w:rsidRDefault="00304343" w:rsidP="00AE416F">
            <w:pPr>
              <w:rPr>
                <w:rFonts w:hint="eastAsia"/>
              </w:rPr>
            </w:pPr>
            <w:r w:rsidRPr="00885D98">
              <w:t> </w:t>
            </w:r>
          </w:p>
        </w:tc>
      </w:tr>
      <w:tr w:rsidR="00304343" w:rsidRPr="00885D98" w14:paraId="59F0E358"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790" w:type="dxa"/>
            <w:vMerge/>
            <w:tcBorders>
              <w:top w:val="nil"/>
              <w:left w:val="single" w:sz="4" w:space="0" w:color="auto"/>
              <w:bottom w:val="single" w:sz="4" w:space="0" w:color="000000"/>
              <w:right w:val="single" w:sz="4" w:space="0" w:color="auto"/>
            </w:tcBorders>
            <w:vAlign w:val="center"/>
            <w:hideMark/>
          </w:tcPr>
          <w:p w14:paraId="5C7B069E"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vAlign w:val="center"/>
            <w:hideMark/>
          </w:tcPr>
          <w:p w14:paraId="76B9B59C" w14:textId="77777777" w:rsidR="00304343" w:rsidRPr="00885D98" w:rsidRDefault="00304343" w:rsidP="00AE416F">
            <w:pPr>
              <w:rPr>
                <w:rFonts w:hint="eastAsia"/>
              </w:rPr>
            </w:pPr>
            <w:r w:rsidRPr="00885D98">
              <w:t xml:space="preserve">1.1.2 </w:t>
            </w:r>
            <w:r w:rsidRPr="00885D98">
              <w:rPr>
                <w:rFonts w:eastAsia="TimesNewRoman"/>
              </w:rPr>
              <w:t xml:space="preserve"> Cunoașterea pieței în care acționează Societatea</w:t>
            </w:r>
          </w:p>
        </w:tc>
        <w:tc>
          <w:tcPr>
            <w:tcW w:w="710" w:type="dxa"/>
            <w:tcBorders>
              <w:top w:val="single" w:sz="4" w:space="0" w:color="auto"/>
              <w:left w:val="nil"/>
              <w:bottom w:val="single" w:sz="4" w:space="0" w:color="auto"/>
              <w:right w:val="single" w:sz="4" w:space="0" w:color="auto"/>
            </w:tcBorders>
            <w:vAlign w:val="center"/>
          </w:tcPr>
          <w:p w14:paraId="4D79162F"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4F44C" w14:textId="77777777" w:rsidR="00304343" w:rsidRPr="00885D98" w:rsidRDefault="00304343" w:rsidP="00AE416F">
            <w:pPr>
              <w:jc w:val="center"/>
              <w:rPr>
                <w:rFonts w:hint="eastAsia"/>
              </w:rPr>
            </w:pPr>
            <w:r w:rsidRPr="00885D98">
              <w:t>1</w:t>
            </w:r>
          </w:p>
        </w:tc>
        <w:tc>
          <w:tcPr>
            <w:tcW w:w="790" w:type="dxa"/>
            <w:tcBorders>
              <w:top w:val="nil"/>
              <w:left w:val="nil"/>
              <w:bottom w:val="single" w:sz="4" w:space="0" w:color="auto"/>
              <w:right w:val="single" w:sz="4" w:space="0" w:color="auto"/>
            </w:tcBorders>
            <w:shd w:val="clear" w:color="auto" w:fill="auto"/>
            <w:noWrap/>
            <w:vAlign w:val="center"/>
            <w:hideMark/>
          </w:tcPr>
          <w:p w14:paraId="0B2CDEAE"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53676F3C" w14:textId="77777777" w:rsidR="00304343" w:rsidRPr="00885D98" w:rsidRDefault="00304343" w:rsidP="00AE416F">
            <w:pPr>
              <w:rPr>
                <w:rFonts w:hint="eastAsia"/>
              </w:rPr>
            </w:pPr>
            <w:r w:rsidRPr="00885D98">
              <w:t> </w:t>
            </w:r>
          </w:p>
        </w:tc>
        <w:tc>
          <w:tcPr>
            <w:tcW w:w="804" w:type="dxa"/>
            <w:gridSpan w:val="2"/>
            <w:tcBorders>
              <w:top w:val="nil"/>
              <w:left w:val="nil"/>
              <w:bottom w:val="single" w:sz="4" w:space="0" w:color="auto"/>
              <w:right w:val="single" w:sz="4" w:space="0" w:color="auto"/>
            </w:tcBorders>
            <w:shd w:val="clear" w:color="auto" w:fill="auto"/>
            <w:noWrap/>
            <w:vAlign w:val="center"/>
            <w:hideMark/>
          </w:tcPr>
          <w:p w14:paraId="42232936" w14:textId="77777777" w:rsidR="00304343" w:rsidRPr="00885D98" w:rsidRDefault="00304343" w:rsidP="00AE416F">
            <w:pPr>
              <w:rPr>
                <w:rFonts w:hint="eastAsia"/>
              </w:rPr>
            </w:pPr>
            <w:r w:rsidRPr="00885D98">
              <w:t> </w:t>
            </w:r>
          </w:p>
        </w:tc>
      </w:tr>
      <w:tr w:rsidR="00304343" w:rsidRPr="00885D98" w14:paraId="4B80E5A6"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790" w:type="dxa"/>
            <w:vMerge/>
            <w:tcBorders>
              <w:top w:val="nil"/>
              <w:left w:val="single" w:sz="4" w:space="0" w:color="auto"/>
              <w:bottom w:val="single" w:sz="4" w:space="0" w:color="000000"/>
              <w:right w:val="single" w:sz="4" w:space="0" w:color="auto"/>
            </w:tcBorders>
            <w:vAlign w:val="center"/>
            <w:hideMark/>
          </w:tcPr>
          <w:p w14:paraId="094E81EF"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23DB74EF" w14:textId="77777777" w:rsidR="00304343" w:rsidRPr="00885D98" w:rsidRDefault="00304343" w:rsidP="00AE416F">
            <w:pPr>
              <w:rPr>
                <w:rFonts w:hint="eastAsia"/>
                <w:b/>
                <w:bCs/>
              </w:rPr>
            </w:pPr>
            <w:r w:rsidRPr="00885D98">
              <w:rPr>
                <w:b/>
                <w:bCs/>
              </w:rPr>
              <w:t xml:space="preserve">1.2 Cunoștințe profesionale de importanță strategică/ tehnică </w:t>
            </w:r>
          </w:p>
          <w:p w14:paraId="3521B6C3" w14:textId="77777777" w:rsidR="00304343" w:rsidRPr="00885D98" w:rsidRDefault="00304343" w:rsidP="00AE416F">
            <w:pPr>
              <w:rPr>
                <w:rFonts w:hint="eastAsia"/>
                <w:b/>
                <w:bCs/>
              </w:rPr>
            </w:pPr>
          </w:p>
        </w:tc>
        <w:tc>
          <w:tcPr>
            <w:tcW w:w="710" w:type="dxa"/>
            <w:tcBorders>
              <w:top w:val="single" w:sz="4" w:space="0" w:color="auto"/>
              <w:left w:val="nil"/>
              <w:bottom w:val="single" w:sz="4" w:space="0" w:color="auto"/>
              <w:right w:val="single" w:sz="4" w:space="0" w:color="auto"/>
            </w:tcBorders>
            <w:vAlign w:val="center"/>
          </w:tcPr>
          <w:p w14:paraId="696D2AAF" w14:textId="77777777" w:rsidR="00304343" w:rsidRPr="00885D98" w:rsidRDefault="00304343" w:rsidP="00AE416F">
            <w:pPr>
              <w:rPr>
                <w:rFonts w:hint="eastAsia"/>
              </w:rPr>
            </w:pP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B5F3B" w14:textId="77777777" w:rsidR="00304343" w:rsidRPr="00885D98" w:rsidRDefault="00304343" w:rsidP="00AE416F">
            <w:pPr>
              <w:jc w:val="center"/>
              <w:rPr>
                <w:rFonts w:hint="eastAsia"/>
              </w:rPr>
            </w:pPr>
          </w:p>
        </w:tc>
        <w:tc>
          <w:tcPr>
            <w:tcW w:w="790" w:type="dxa"/>
            <w:tcBorders>
              <w:top w:val="nil"/>
              <w:left w:val="nil"/>
              <w:bottom w:val="single" w:sz="4" w:space="0" w:color="auto"/>
              <w:right w:val="single" w:sz="4" w:space="0" w:color="auto"/>
            </w:tcBorders>
            <w:shd w:val="clear" w:color="auto" w:fill="auto"/>
            <w:noWrap/>
            <w:vAlign w:val="center"/>
            <w:hideMark/>
          </w:tcPr>
          <w:p w14:paraId="7B51243C"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72E80EC6" w14:textId="77777777" w:rsidR="00304343" w:rsidRPr="00885D98" w:rsidRDefault="00304343" w:rsidP="00AE416F">
            <w:pPr>
              <w:rPr>
                <w:rFonts w:hint="eastAsia"/>
              </w:rPr>
            </w:pPr>
            <w:r w:rsidRPr="00885D98">
              <w:t> </w:t>
            </w:r>
          </w:p>
        </w:tc>
        <w:tc>
          <w:tcPr>
            <w:tcW w:w="804" w:type="dxa"/>
            <w:gridSpan w:val="2"/>
            <w:tcBorders>
              <w:top w:val="nil"/>
              <w:left w:val="nil"/>
              <w:bottom w:val="single" w:sz="4" w:space="0" w:color="auto"/>
              <w:right w:val="single" w:sz="4" w:space="0" w:color="auto"/>
            </w:tcBorders>
            <w:shd w:val="clear" w:color="auto" w:fill="auto"/>
            <w:noWrap/>
            <w:vAlign w:val="center"/>
            <w:hideMark/>
          </w:tcPr>
          <w:p w14:paraId="4B8BC13C" w14:textId="77777777" w:rsidR="00304343" w:rsidRPr="00885D98" w:rsidRDefault="00304343" w:rsidP="00AE416F">
            <w:pPr>
              <w:rPr>
                <w:rFonts w:hint="eastAsia"/>
              </w:rPr>
            </w:pPr>
            <w:r w:rsidRPr="00885D98">
              <w:t> </w:t>
            </w:r>
          </w:p>
        </w:tc>
      </w:tr>
      <w:tr w:rsidR="00304343" w:rsidRPr="00885D98" w14:paraId="79A59F5E"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790" w:type="dxa"/>
            <w:vMerge/>
            <w:tcBorders>
              <w:top w:val="nil"/>
              <w:left w:val="single" w:sz="4" w:space="0" w:color="auto"/>
              <w:bottom w:val="single" w:sz="4" w:space="0" w:color="000000"/>
              <w:right w:val="single" w:sz="4" w:space="0" w:color="auto"/>
            </w:tcBorders>
            <w:vAlign w:val="center"/>
            <w:hideMark/>
          </w:tcPr>
          <w:p w14:paraId="2AF6FCC1"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604B3DB8" w14:textId="77777777" w:rsidR="00304343" w:rsidRPr="00885D98" w:rsidRDefault="00304343" w:rsidP="00AE416F">
            <w:pPr>
              <w:rPr>
                <w:rFonts w:hint="eastAsia"/>
              </w:rPr>
            </w:pPr>
            <w:r w:rsidRPr="00885D98">
              <w:t xml:space="preserve">1.2.1 Gândire strategică și previziuni </w:t>
            </w:r>
          </w:p>
        </w:tc>
        <w:tc>
          <w:tcPr>
            <w:tcW w:w="710" w:type="dxa"/>
            <w:tcBorders>
              <w:top w:val="single" w:sz="4" w:space="0" w:color="auto"/>
              <w:left w:val="nil"/>
              <w:bottom w:val="single" w:sz="4" w:space="0" w:color="auto"/>
              <w:right w:val="single" w:sz="4" w:space="0" w:color="auto"/>
            </w:tcBorders>
            <w:vAlign w:val="center"/>
          </w:tcPr>
          <w:p w14:paraId="418BB23B" w14:textId="77777777" w:rsidR="00304343" w:rsidRPr="00885D98" w:rsidRDefault="00304343" w:rsidP="00AE416F">
            <w:pPr>
              <w:rPr>
                <w:rFonts w:hint="eastAsia"/>
              </w:rPr>
            </w:pPr>
            <w:r w:rsidRPr="00885D98">
              <w:t xml:space="preserve">oblig </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15AFA" w14:textId="77777777" w:rsidR="00304343" w:rsidRPr="00885D98" w:rsidRDefault="00304343" w:rsidP="00AE416F">
            <w:pPr>
              <w:jc w:val="center"/>
              <w:rPr>
                <w:rFonts w:hint="eastAsia"/>
              </w:rPr>
            </w:pPr>
            <w:r w:rsidRPr="00885D98">
              <w:t>1</w:t>
            </w:r>
          </w:p>
        </w:tc>
        <w:tc>
          <w:tcPr>
            <w:tcW w:w="790" w:type="dxa"/>
            <w:tcBorders>
              <w:top w:val="nil"/>
              <w:left w:val="nil"/>
              <w:bottom w:val="single" w:sz="4" w:space="0" w:color="auto"/>
              <w:right w:val="single" w:sz="4" w:space="0" w:color="auto"/>
            </w:tcBorders>
            <w:shd w:val="clear" w:color="auto" w:fill="auto"/>
            <w:noWrap/>
            <w:vAlign w:val="center"/>
            <w:hideMark/>
          </w:tcPr>
          <w:p w14:paraId="114BDE9F"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26A83D46" w14:textId="77777777" w:rsidR="00304343" w:rsidRPr="00885D98" w:rsidRDefault="00304343" w:rsidP="00AE416F">
            <w:pPr>
              <w:rPr>
                <w:rFonts w:hint="eastAsia"/>
              </w:rPr>
            </w:pPr>
            <w:r w:rsidRPr="00885D98">
              <w:t> </w:t>
            </w:r>
          </w:p>
        </w:tc>
        <w:tc>
          <w:tcPr>
            <w:tcW w:w="804" w:type="dxa"/>
            <w:gridSpan w:val="2"/>
            <w:tcBorders>
              <w:top w:val="nil"/>
              <w:left w:val="nil"/>
              <w:bottom w:val="single" w:sz="4" w:space="0" w:color="auto"/>
              <w:right w:val="single" w:sz="4" w:space="0" w:color="auto"/>
            </w:tcBorders>
            <w:shd w:val="clear" w:color="auto" w:fill="auto"/>
            <w:noWrap/>
            <w:vAlign w:val="center"/>
            <w:hideMark/>
          </w:tcPr>
          <w:p w14:paraId="1F437329" w14:textId="77777777" w:rsidR="00304343" w:rsidRPr="00885D98" w:rsidRDefault="00304343" w:rsidP="00AE416F">
            <w:pPr>
              <w:rPr>
                <w:rFonts w:hint="eastAsia"/>
              </w:rPr>
            </w:pPr>
            <w:r w:rsidRPr="00885D98">
              <w:t> </w:t>
            </w:r>
          </w:p>
        </w:tc>
      </w:tr>
      <w:tr w:rsidR="00304343" w:rsidRPr="00885D98" w14:paraId="0CDCA77C"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790" w:type="dxa"/>
            <w:vMerge/>
            <w:tcBorders>
              <w:top w:val="nil"/>
              <w:left w:val="single" w:sz="4" w:space="0" w:color="auto"/>
              <w:bottom w:val="single" w:sz="4" w:space="0" w:color="000000"/>
              <w:right w:val="single" w:sz="4" w:space="0" w:color="auto"/>
            </w:tcBorders>
            <w:vAlign w:val="center"/>
            <w:hideMark/>
          </w:tcPr>
          <w:p w14:paraId="61DFD12F"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6268D19D" w14:textId="77777777" w:rsidR="00304343" w:rsidRPr="00885D98" w:rsidRDefault="00304343" w:rsidP="00AE416F">
            <w:pPr>
              <w:rPr>
                <w:rFonts w:hint="eastAsia"/>
              </w:rPr>
            </w:pPr>
            <w:r w:rsidRPr="00885D98">
              <w:t>1.2.2 Finanțe și contabilitate</w:t>
            </w:r>
          </w:p>
        </w:tc>
        <w:tc>
          <w:tcPr>
            <w:tcW w:w="710" w:type="dxa"/>
            <w:tcBorders>
              <w:top w:val="single" w:sz="4" w:space="0" w:color="auto"/>
              <w:left w:val="nil"/>
              <w:bottom w:val="single" w:sz="4" w:space="0" w:color="auto"/>
              <w:right w:val="single" w:sz="4" w:space="0" w:color="auto"/>
            </w:tcBorders>
            <w:vAlign w:val="center"/>
          </w:tcPr>
          <w:p w14:paraId="6A3E5032"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77809" w14:textId="77777777" w:rsidR="00304343" w:rsidRPr="00885D98" w:rsidRDefault="00304343" w:rsidP="00AE416F">
            <w:pPr>
              <w:jc w:val="center"/>
              <w:rPr>
                <w:rFonts w:hint="eastAsia"/>
              </w:rPr>
            </w:pPr>
            <w:r w:rsidRPr="00885D98">
              <w:t>1</w:t>
            </w:r>
          </w:p>
        </w:tc>
        <w:tc>
          <w:tcPr>
            <w:tcW w:w="790" w:type="dxa"/>
            <w:tcBorders>
              <w:top w:val="nil"/>
              <w:left w:val="nil"/>
              <w:bottom w:val="single" w:sz="4" w:space="0" w:color="auto"/>
              <w:right w:val="single" w:sz="4" w:space="0" w:color="auto"/>
            </w:tcBorders>
            <w:shd w:val="clear" w:color="auto" w:fill="auto"/>
            <w:noWrap/>
            <w:vAlign w:val="center"/>
            <w:hideMark/>
          </w:tcPr>
          <w:p w14:paraId="14E4E45D"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2C197743" w14:textId="77777777" w:rsidR="00304343" w:rsidRPr="00885D98" w:rsidRDefault="00304343" w:rsidP="00AE416F">
            <w:pPr>
              <w:rPr>
                <w:rFonts w:hint="eastAsia"/>
              </w:rPr>
            </w:pPr>
            <w:r w:rsidRPr="00885D98">
              <w:t> </w:t>
            </w:r>
          </w:p>
        </w:tc>
        <w:tc>
          <w:tcPr>
            <w:tcW w:w="804" w:type="dxa"/>
            <w:gridSpan w:val="2"/>
            <w:tcBorders>
              <w:top w:val="nil"/>
              <w:left w:val="nil"/>
              <w:bottom w:val="single" w:sz="4" w:space="0" w:color="auto"/>
              <w:right w:val="single" w:sz="4" w:space="0" w:color="auto"/>
            </w:tcBorders>
            <w:shd w:val="clear" w:color="auto" w:fill="auto"/>
            <w:noWrap/>
            <w:vAlign w:val="center"/>
            <w:hideMark/>
          </w:tcPr>
          <w:p w14:paraId="68011702" w14:textId="77777777" w:rsidR="00304343" w:rsidRPr="00885D98" w:rsidRDefault="00304343" w:rsidP="00AE416F">
            <w:pPr>
              <w:rPr>
                <w:rFonts w:hint="eastAsia"/>
              </w:rPr>
            </w:pPr>
            <w:r w:rsidRPr="00885D98">
              <w:t> </w:t>
            </w:r>
          </w:p>
        </w:tc>
      </w:tr>
      <w:tr w:rsidR="00304343" w:rsidRPr="00885D98" w14:paraId="575E1E85"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790" w:type="dxa"/>
            <w:vMerge/>
            <w:tcBorders>
              <w:top w:val="nil"/>
              <w:left w:val="single" w:sz="4" w:space="0" w:color="auto"/>
              <w:bottom w:val="single" w:sz="4" w:space="0" w:color="000000"/>
              <w:right w:val="single" w:sz="4" w:space="0" w:color="auto"/>
            </w:tcBorders>
            <w:vAlign w:val="center"/>
            <w:hideMark/>
          </w:tcPr>
          <w:p w14:paraId="0811E7EA"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31FAA166" w14:textId="77777777" w:rsidR="00304343" w:rsidRPr="00885D98" w:rsidRDefault="00304343" w:rsidP="00AE416F">
            <w:pPr>
              <w:rPr>
                <w:rFonts w:hint="eastAsia"/>
              </w:rPr>
            </w:pPr>
            <w:r w:rsidRPr="00885D98">
              <w:t xml:space="preserve">1.2.3 Managementul proiectelor </w:t>
            </w:r>
          </w:p>
        </w:tc>
        <w:tc>
          <w:tcPr>
            <w:tcW w:w="710" w:type="dxa"/>
            <w:tcBorders>
              <w:top w:val="single" w:sz="4" w:space="0" w:color="auto"/>
              <w:left w:val="nil"/>
              <w:bottom w:val="single" w:sz="4" w:space="0" w:color="auto"/>
              <w:right w:val="single" w:sz="4" w:space="0" w:color="auto"/>
            </w:tcBorders>
            <w:vAlign w:val="center"/>
          </w:tcPr>
          <w:p w14:paraId="770E9207"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51DCB" w14:textId="77777777" w:rsidR="00304343" w:rsidRPr="00885D98" w:rsidRDefault="00304343" w:rsidP="00AE416F">
            <w:pPr>
              <w:jc w:val="center"/>
              <w:rPr>
                <w:rFonts w:hint="eastAsia"/>
              </w:rPr>
            </w:pPr>
            <w:r w:rsidRPr="00885D98">
              <w:t>1</w:t>
            </w:r>
          </w:p>
        </w:tc>
        <w:tc>
          <w:tcPr>
            <w:tcW w:w="790" w:type="dxa"/>
            <w:tcBorders>
              <w:top w:val="nil"/>
              <w:left w:val="nil"/>
              <w:bottom w:val="single" w:sz="4" w:space="0" w:color="auto"/>
              <w:right w:val="single" w:sz="4" w:space="0" w:color="auto"/>
            </w:tcBorders>
            <w:shd w:val="clear" w:color="auto" w:fill="auto"/>
            <w:noWrap/>
            <w:vAlign w:val="center"/>
            <w:hideMark/>
          </w:tcPr>
          <w:p w14:paraId="3054A2FA"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39FD2D6F" w14:textId="77777777" w:rsidR="00304343" w:rsidRPr="00885D98" w:rsidRDefault="00304343" w:rsidP="00AE416F">
            <w:pPr>
              <w:rPr>
                <w:rFonts w:hint="eastAsia"/>
              </w:rPr>
            </w:pPr>
            <w:r w:rsidRPr="00885D98">
              <w:t> </w:t>
            </w:r>
          </w:p>
        </w:tc>
        <w:tc>
          <w:tcPr>
            <w:tcW w:w="804" w:type="dxa"/>
            <w:gridSpan w:val="2"/>
            <w:tcBorders>
              <w:top w:val="nil"/>
              <w:left w:val="nil"/>
              <w:bottom w:val="single" w:sz="4" w:space="0" w:color="auto"/>
              <w:right w:val="single" w:sz="4" w:space="0" w:color="auto"/>
            </w:tcBorders>
            <w:shd w:val="clear" w:color="auto" w:fill="auto"/>
            <w:noWrap/>
            <w:vAlign w:val="center"/>
            <w:hideMark/>
          </w:tcPr>
          <w:p w14:paraId="40C4C248" w14:textId="77777777" w:rsidR="00304343" w:rsidRPr="00885D98" w:rsidRDefault="00304343" w:rsidP="00AE416F">
            <w:pPr>
              <w:rPr>
                <w:rFonts w:hint="eastAsia"/>
              </w:rPr>
            </w:pPr>
            <w:r w:rsidRPr="00885D98">
              <w:t> </w:t>
            </w:r>
          </w:p>
        </w:tc>
      </w:tr>
      <w:tr w:rsidR="00304343" w:rsidRPr="00885D98" w14:paraId="42BC1261"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790" w:type="dxa"/>
            <w:vMerge/>
            <w:tcBorders>
              <w:top w:val="nil"/>
              <w:left w:val="single" w:sz="4" w:space="0" w:color="auto"/>
              <w:bottom w:val="single" w:sz="4" w:space="0" w:color="000000"/>
              <w:right w:val="single" w:sz="4" w:space="0" w:color="auto"/>
            </w:tcBorders>
            <w:vAlign w:val="center"/>
            <w:hideMark/>
          </w:tcPr>
          <w:p w14:paraId="50C5B067"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4B0D4253" w14:textId="77777777" w:rsidR="00304343" w:rsidRPr="00885D98" w:rsidRDefault="00304343" w:rsidP="00AE416F">
            <w:pPr>
              <w:rPr>
                <w:rFonts w:hint="eastAsia"/>
              </w:rPr>
            </w:pPr>
            <w:r w:rsidRPr="00885D98">
              <w:t xml:space="preserve">1.2.4 Tehnologia informației </w:t>
            </w:r>
          </w:p>
        </w:tc>
        <w:tc>
          <w:tcPr>
            <w:tcW w:w="710" w:type="dxa"/>
            <w:tcBorders>
              <w:top w:val="single" w:sz="4" w:space="0" w:color="auto"/>
              <w:left w:val="nil"/>
              <w:bottom w:val="single" w:sz="4" w:space="0" w:color="auto"/>
              <w:right w:val="single" w:sz="4" w:space="0" w:color="auto"/>
            </w:tcBorders>
            <w:vAlign w:val="center"/>
          </w:tcPr>
          <w:p w14:paraId="56B63B00"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24877" w14:textId="77777777" w:rsidR="00304343" w:rsidRPr="00885D98" w:rsidRDefault="00304343" w:rsidP="00AE416F">
            <w:pPr>
              <w:jc w:val="center"/>
              <w:rPr>
                <w:rFonts w:hint="eastAsia"/>
              </w:rPr>
            </w:pPr>
            <w:r w:rsidRPr="00885D98">
              <w:t>1</w:t>
            </w:r>
          </w:p>
        </w:tc>
        <w:tc>
          <w:tcPr>
            <w:tcW w:w="790" w:type="dxa"/>
            <w:tcBorders>
              <w:top w:val="nil"/>
              <w:left w:val="nil"/>
              <w:bottom w:val="single" w:sz="4" w:space="0" w:color="auto"/>
              <w:right w:val="single" w:sz="4" w:space="0" w:color="auto"/>
            </w:tcBorders>
            <w:shd w:val="clear" w:color="auto" w:fill="auto"/>
            <w:noWrap/>
            <w:vAlign w:val="center"/>
            <w:hideMark/>
          </w:tcPr>
          <w:p w14:paraId="7AA2D26C"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536F673A" w14:textId="77777777" w:rsidR="00304343" w:rsidRPr="00885D98" w:rsidRDefault="00304343" w:rsidP="00AE416F">
            <w:pPr>
              <w:rPr>
                <w:rFonts w:hint="eastAsia"/>
              </w:rPr>
            </w:pPr>
            <w:r w:rsidRPr="00885D98">
              <w:t> </w:t>
            </w:r>
          </w:p>
        </w:tc>
        <w:tc>
          <w:tcPr>
            <w:tcW w:w="804" w:type="dxa"/>
            <w:gridSpan w:val="2"/>
            <w:tcBorders>
              <w:top w:val="nil"/>
              <w:left w:val="nil"/>
              <w:bottom w:val="single" w:sz="4" w:space="0" w:color="auto"/>
              <w:right w:val="single" w:sz="4" w:space="0" w:color="auto"/>
            </w:tcBorders>
            <w:shd w:val="clear" w:color="auto" w:fill="auto"/>
            <w:noWrap/>
            <w:vAlign w:val="center"/>
            <w:hideMark/>
          </w:tcPr>
          <w:p w14:paraId="73D80EC8" w14:textId="77777777" w:rsidR="00304343" w:rsidRPr="00885D98" w:rsidRDefault="00304343" w:rsidP="00AE416F">
            <w:pPr>
              <w:rPr>
                <w:rFonts w:hint="eastAsia"/>
              </w:rPr>
            </w:pPr>
            <w:r w:rsidRPr="00885D98">
              <w:t> </w:t>
            </w:r>
          </w:p>
        </w:tc>
      </w:tr>
      <w:tr w:rsidR="00304343" w:rsidRPr="00885D98" w14:paraId="5EC9B104"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790" w:type="dxa"/>
            <w:vMerge/>
            <w:tcBorders>
              <w:top w:val="nil"/>
              <w:left w:val="single" w:sz="4" w:space="0" w:color="auto"/>
              <w:bottom w:val="single" w:sz="4" w:space="0" w:color="000000"/>
              <w:right w:val="single" w:sz="4" w:space="0" w:color="auto"/>
            </w:tcBorders>
            <w:vAlign w:val="center"/>
            <w:hideMark/>
          </w:tcPr>
          <w:p w14:paraId="4419F9AA"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338BD436" w14:textId="77777777" w:rsidR="00304343" w:rsidRPr="00885D98" w:rsidRDefault="00304343" w:rsidP="00AE416F">
            <w:pPr>
              <w:rPr>
                <w:rFonts w:hint="eastAsia"/>
              </w:rPr>
            </w:pPr>
            <w:r w:rsidRPr="00885D98">
              <w:t xml:space="preserve">1.2.5 Legislație </w:t>
            </w:r>
          </w:p>
        </w:tc>
        <w:tc>
          <w:tcPr>
            <w:tcW w:w="710" w:type="dxa"/>
            <w:tcBorders>
              <w:top w:val="single" w:sz="4" w:space="0" w:color="auto"/>
              <w:left w:val="nil"/>
              <w:bottom w:val="single" w:sz="4" w:space="0" w:color="auto"/>
              <w:right w:val="single" w:sz="4" w:space="0" w:color="auto"/>
            </w:tcBorders>
            <w:vAlign w:val="center"/>
          </w:tcPr>
          <w:p w14:paraId="1658F336"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71F0E" w14:textId="77777777" w:rsidR="00304343" w:rsidRPr="00885D98" w:rsidRDefault="00304343" w:rsidP="00AE416F">
            <w:pPr>
              <w:jc w:val="center"/>
              <w:rPr>
                <w:rFonts w:hint="eastAsia"/>
              </w:rPr>
            </w:pPr>
            <w:r w:rsidRPr="00885D98">
              <w:t>1</w:t>
            </w:r>
          </w:p>
        </w:tc>
        <w:tc>
          <w:tcPr>
            <w:tcW w:w="790" w:type="dxa"/>
            <w:tcBorders>
              <w:top w:val="nil"/>
              <w:left w:val="nil"/>
              <w:bottom w:val="single" w:sz="4" w:space="0" w:color="auto"/>
              <w:right w:val="single" w:sz="4" w:space="0" w:color="auto"/>
            </w:tcBorders>
            <w:shd w:val="clear" w:color="auto" w:fill="auto"/>
            <w:noWrap/>
            <w:vAlign w:val="center"/>
            <w:hideMark/>
          </w:tcPr>
          <w:p w14:paraId="0DEF3E05"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2E2B08E1" w14:textId="77777777" w:rsidR="00304343" w:rsidRPr="00885D98" w:rsidRDefault="00304343" w:rsidP="00AE416F">
            <w:pPr>
              <w:rPr>
                <w:rFonts w:hint="eastAsia"/>
              </w:rPr>
            </w:pPr>
            <w:r w:rsidRPr="00885D98">
              <w:t> </w:t>
            </w:r>
          </w:p>
        </w:tc>
        <w:tc>
          <w:tcPr>
            <w:tcW w:w="804" w:type="dxa"/>
            <w:gridSpan w:val="2"/>
            <w:tcBorders>
              <w:top w:val="nil"/>
              <w:left w:val="nil"/>
              <w:bottom w:val="single" w:sz="4" w:space="0" w:color="auto"/>
              <w:right w:val="single" w:sz="4" w:space="0" w:color="auto"/>
            </w:tcBorders>
            <w:shd w:val="clear" w:color="auto" w:fill="auto"/>
            <w:noWrap/>
            <w:vAlign w:val="center"/>
            <w:hideMark/>
          </w:tcPr>
          <w:p w14:paraId="44006905" w14:textId="77777777" w:rsidR="00304343" w:rsidRPr="00885D98" w:rsidRDefault="00304343" w:rsidP="00AE416F">
            <w:pPr>
              <w:rPr>
                <w:rFonts w:hint="eastAsia"/>
              </w:rPr>
            </w:pPr>
            <w:r w:rsidRPr="00885D98">
              <w:t> </w:t>
            </w:r>
          </w:p>
        </w:tc>
      </w:tr>
      <w:tr w:rsidR="00304343" w:rsidRPr="00885D98" w14:paraId="3DAC10DB"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790" w:type="dxa"/>
            <w:vMerge/>
            <w:tcBorders>
              <w:top w:val="nil"/>
              <w:left w:val="single" w:sz="4" w:space="0" w:color="auto"/>
              <w:bottom w:val="single" w:sz="4" w:space="0" w:color="000000"/>
              <w:right w:val="single" w:sz="4" w:space="0" w:color="auto"/>
            </w:tcBorders>
            <w:vAlign w:val="center"/>
            <w:hideMark/>
          </w:tcPr>
          <w:p w14:paraId="7A98DC3D"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5545FEAE" w14:textId="77777777" w:rsidR="00304343" w:rsidRPr="00885D98" w:rsidRDefault="00304343" w:rsidP="00AE416F">
            <w:pPr>
              <w:rPr>
                <w:rFonts w:hint="eastAsia"/>
                <w:b/>
                <w:bCs/>
              </w:rPr>
            </w:pPr>
            <w:r w:rsidRPr="00885D98">
              <w:rPr>
                <w:b/>
                <w:bCs/>
              </w:rPr>
              <w:t>1.3 Competențe de guvernanță corporativă</w:t>
            </w:r>
          </w:p>
          <w:p w14:paraId="7948300D" w14:textId="77777777" w:rsidR="00304343" w:rsidRPr="00885D98" w:rsidRDefault="00304343" w:rsidP="00AE416F">
            <w:pPr>
              <w:rPr>
                <w:rFonts w:hint="eastAsia"/>
                <w:b/>
                <w:bCs/>
              </w:rPr>
            </w:pPr>
          </w:p>
        </w:tc>
        <w:tc>
          <w:tcPr>
            <w:tcW w:w="710" w:type="dxa"/>
            <w:tcBorders>
              <w:top w:val="single" w:sz="4" w:space="0" w:color="auto"/>
              <w:left w:val="nil"/>
              <w:bottom w:val="single" w:sz="4" w:space="0" w:color="auto"/>
              <w:right w:val="single" w:sz="4" w:space="0" w:color="auto"/>
            </w:tcBorders>
            <w:vAlign w:val="center"/>
          </w:tcPr>
          <w:p w14:paraId="61685091" w14:textId="77777777" w:rsidR="00304343" w:rsidRPr="00885D98" w:rsidRDefault="00304343" w:rsidP="00AE416F">
            <w:pPr>
              <w:rPr>
                <w:rFonts w:hint="eastAsia"/>
              </w:rPr>
            </w:pP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7AF9A" w14:textId="77777777" w:rsidR="00304343" w:rsidRPr="00885D98" w:rsidRDefault="00304343" w:rsidP="00AE416F">
            <w:pPr>
              <w:jc w:val="center"/>
              <w:rPr>
                <w:rFonts w:hint="eastAsia"/>
              </w:rPr>
            </w:pPr>
          </w:p>
        </w:tc>
        <w:tc>
          <w:tcPr>
            <w:tcW w:w="790" w:type="dxa"/>
            <w:tcBorders>
              <w:top w:val="nil"/>
              <w:left w:val="nil"/>
              <w:bottom w:val="single" w:sz="4" w:space="0" w:color="auto"/>
              <w:right w:val="single" w:sz="4" w:space="0" w:color="auto"/>
            </w:tcBorders>
            <w:shd w:val="clear" w:color="auto" w:fill="auto"/>
            <w:noWrap/>
            <w:vAlign w:val="center"/>
            <w:hideMark/>
          </w:tcPr>
          <w:p w14:paraId="48489A7C"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245B647C" w14:textId="77777777" w:rsidR="00304343" w:rsidRPr="00885D98" w:rsidRDefault="00304343" w:rsidP="00AE416F">
            <w:pPr>
              <w:rPr>
                <w:rFonts w:hint="eastAsia"/>
              </w:rPr>
            </w:pPr>
            <w:r w:rsidRPr="00885D98">
              <w:t> </w:t>
            </w:r>
          </w:p>
        </w:tc>
        <w:tc>
          <w:tcPr>
            <w:tcW w:w="804" w:type="dxa"/>
            <w:gridSpan w:val="2"/>
            <w:tcBorders>
              <w:top w:val="nil"/>
              <w:left w:val="nil"/>
              <w:bottom w:val="single" w:sz="4" w:space="0" w:color="auto"/>
              <w:right w:val="single" w:sz="4" w:space="0" w:color="auto"/>
            </w:tcBorders>
            <w:shd w:val="clear" w:color="auto" w:fill="auto"/>
            <w:noWrap/>
            <w:vAlign w:val="center"/>
            <w:hideMark/>
          </w:tcPr>
          <w:p w14:paraId="612AAFED" w14:textId="77777777" w:rsidR="00304343" w:rsidRPr="00885D98" w:rsidRDefault="00304343" w:rsidP="00AE416F">
            <w:pPr>
              <w:rPr>
                <w:rFonts w:hint="eastAsia"/>
              </w:rPr>
            </w:pPr>
            <w:r w:rsidRPr="00885D98">
              <w:t> </w:t>
            </w:r>
          </w:p>
        </w:tc>
      </w:tr>
      <w:tr w:rsidR="00304343" w:rsidRPr="00885D98" w14:paraId="287E313D"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790" w:type="dxa"/>
            <w:vMerge/>
            <w:tcBorders>
              <w:top w:val="nil"/>
              <w:left w:val="single" w:sz="4" w:space="0" w:color="auto"/>
              <w:bottom w:val="single" w:sz="4" w:space="0" w:color="000000"/>
              <w:right w:val="single" w:sz="4" w:space="0" w:color="auto"/>
            </w:tcBorders>
            <w:vAlign w:val="center"/>
            <w:hideMark/>
          </w:tcPr>
          <w:p w14:paraId="0D0F81C5"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26F21EBC" w14:textId="77777777" w:rsidR="00304343" w:rsidRPr="00885D98" w:rsidRDefault="00304343" w:rsidP="00AE416F">
            <w:pPr>
              <w:rPr>
                <w:rFonts w:hint="eastAsia"/>
              </w:rPr>
            </w:pPr>
            <w:r w:rsidRPr="00885D98">
              <w:t xml:space="preserve">1.3.1 Guvernanța întreprinderii publice </w:t>
            </w:r>
          </w:p>
        </w:tc>
        <w:tc>
          <w:tcPr>
            <w:tcW w:w="710" w:type="dxa"/>
            <w:tcBorders>
              <w:top w:val="single" w:sz="4" w:space="0" w:color="auto"/>
              <w:left w:val="nil"/>
              <w:bottom w:val="single" w:sz="4" w:space="0" w:color="auto"/>
              <w:right w:val="single" w:sz="4" w:space="0" w:color="auto"/>
            </w:tcBorders>
            <w:vAlign w:val="center"/>
          </w:tcPr>
          <w:p w14:paraId="3191E6AB"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AF5D4" w14:textId="77777777" w:rsidR="00304343" w:rsidRPr="00885D98" w:rsidRDefault="00304343" w:rsidP="00AE416F">
            <w:pPr>
              <w:jc w:val="center"/>
              <w:rPr>
                <w:rFonts w:hint="eastAsia"/>
              </w:rPr>
            </w:pPr>
            <w:r w:rsidRPr="00885D98">
              <w:t>1</w:t>
            </w:r>
          </w:p>
        </w:tc>
        <w:tc>
          <w:tcPr>
            <w:tcW w:w="790" w:type="dxa"/>
            <w:tcBorders>
              <w:top w:val="nil"/>
              <w:left w:val="nil"/>
              <w:bottom w:val="single" w:sz="4" w:space="0" w:color="auto"/>
              <w:right w:val="single" w:sz="4" w:space="0" w:color="auto"/>
            </w:tcBorders>
            <w:shd w:val="clear" w:color="auto" w:fill="auto"/>
            <w:noWrap/>
            <w:vAlign w:val="center"/>
            <w:hideMark/>
          </w:tcPr>
          <w:p w14:paraId="67C59955"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2298517C" w14:textId="77777777" w:rsidR="00304343" w:rsidRPr="00885D98" w:rsidRDefault="00304343" w:rsidP="00AE416F">
            <w:pPr>
              <w:rPr>
                <w:rFonts w:hint="eastAsia"/>
              </w:rPr>
            </w:pPr>
            <w:r w:rsidRPr="00885D98">
              <w:t> </w:t>
            </w:r>
          </w:p>
        </w:tc>
        <w:tc>
          <w:tcPr>
            <w:tcW w:w="804" w:type="dxa"/>
            <w:gridSpan w:val="2"/>
            <w:tcBorders>
              <w:top w:val="nil"/>
              <w:left w:val="nil"/>
              <w:bottom w:val="single" w:sz="4" w:space="0" w:color="auto"/>
              <w:right w:val="single" w:sz="4" w:space="0" w:color="auto"/>
            </w:tcBorders>
            <w:shd w:val="clear" w:color="auto" w:fill="auto"/>
            <w:noWrap/>
            <w:vAlign w:val="center"/>
            <w:hideMark/>
          </w:tcPr>
          <w:p w14:paraId="487AC256" w14:textId="77777777" w:rsidR="00304343" w:rsidRPr="00885D98" w:rsidRDefault="00304343" w:rsidP="00AE416F">
            <w:pPr>
              <w:rPr>
                <w:rFonts w:hint="eastAsia"/>
              </w:rPr>
            </w:pPr>
            <w:r w:rsidRPr="00885D98">
              <w:t> </w:t>
            </w:r>
          </w:p>
        </w:tc>
      </w:tr>
      <w:tr w:rsidR="00304343" w:rsidRPr="00885D98" w14:paraId="28E41C67"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790" w:type="dxa"/>
            <w:vMerge/>
            <w:tcBorders>
              <w:top w:val="nil"/>
              <w:left w:val="single" w:sz="4" w:space="0" w:color="auto"/>
              <w:bottom w:val="single" w:sz="4" w:space="0" w:color="000000"/>
              <w:right w:val="single" w:sz="4" w:space="0" w:color="auto"/>
            </w:tcBorders>
            <w:vAlign w:val="center"/>
            <w:hideMark/>
          </w:tcPr>
          <w:p w14:paraId="0C33BC64"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37CF09E4" w14:textId="77777777" w:rsidR="00304343" w:rsidRPr="00885D98" w:rsidRDefault="00304343" w:rsidP="00AE416F">
            <w:pPr>
              <w:rPr>
                <w:rFonts w:hint="eastAsia"/>
              </w:rPr>
            </w:pPr>
            <w:r w:rsidRPr="00885D98">
              <w:t xml:space="preserve">1.3.2 Rolul Consiliului </w:t>
            </w:r>
          </w:p>
        </w:tc>
        <w:tc>
          <w:tcPr>
            <w:tcW w:w="710" w:type="dxa"/>
            <w:tcBorders>
              <w:top w:val="single" w:sz="4" w:space="0" w:color="auto"/>
              <w:left w:val="nil"/>
              <w:bottom w:val="single" w:sz="4" w:space="0" w:color="auto"/>
              <w:right w:val="single" w:sz="4" w:space="0" w:color="auto"/>
            </w:tcBorders>
            <w:vAlign w:val="center"/>
          </w:tcPr>
          <w:p w14:paraId="1CBB4732"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71B0F" w14:textId="77777777" w:rsidR="00304343" w:rsidRPr="00885D98" w:rsidRDefault="00304343" w:rsidP="00AE416F">
            <w:pPr>
              <w:jc w:val="center"/>
              <w:rPr>
                <w:rFonts w:hint="eastAsia"/>
              </w:rPr>
            </w:pPr>
            <w:r w:rsidRPr="00885D98">
              <w:t>1</w:t>
            </w:r>
          </w:p>
        </w:tc>
        <w:tc>
          <w:tcPr>
            <w:tcW w:w="790" w:type="dxa"/>
            <w:tcBorders>
              <w:top w:val="nil"/>
              <w:left w:val="nil"/>
              <w:bottom w:val="single" w:sz="4" w:space="0" w:color="auto"/>
              <w:right w:val="single" w:sz="4" w:space="0" w:color="auto"/>
            </w:tcBorders>
            <w:shd w:val="clear" w:color="auto" w:fill="auto"/>
            <w:noWrap/>
            <w:vAlign w:val="center"/>
            <w:hideMark/>
          </w:tcPr>
          <w:p w14:paraId="40C5FCBE"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067DED41" w14:textId="77777777" w:rsidR="00304343" w:rsidRPr="00885D98" w:rsidRDefault="00304343" w:rsidP="00AE416F">
            <w:pPr>
              <w:rPr>
                <w:rFonts w:hint="eastAsia"/>
              </w:rPr>
            </w:pPr>
            <w:r w:rsidRPr="00885D98">
              <w:t> </w:t>
            </w:r>
          </w:p>
        </w:tc>
        <w:tc>
          <w:tcPr>
            <w:tcW w:w="804" w:type="dxa"/>
            <w:gridSpan w:val="2"/>
            <w:tcBorders>
              <w:top w:val="nil"/>
              <w:left w:val="nil"/>
              <w:bottom w:val="single" w:sz="4" w:space="0" w:color="auto"/>
              <w:right w:val="single" w:sz="4" w:space="0" w:color="auto"/>
            </w:tcBorders>
            <w:shd w:val="clear" w:color="auto" w:fill="auto"/>
            <w:noWrap/>
            <w:vAlign w:val="center"/>
            <w:hideMark/>
          </w:tcPr>
          <w:p w14:paraId="28037D21" w14:textId="77777777" w:rsidR="00304343" w:rsidRPr="00885D98" w:rsidRDefault="00304343" w:rsidP="00AE416F">
            <w:pPr>
              <w:rPr>
                <w:rFonts w:hint="eastAsia"/>
              </w:rPr>
            </w:pPr>
            <w:r w:rsidRPr="00885D98">
              <w:t> </w:t>
            </w:r>
          </w:p>
        </w:tc>
      </w:tr>
      <w:tr w:rsidR="00304343" w:rsidRPr="00885D98" w14:paraId="358A3BA9"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790" w:type="dxa"/>
            <w:vMerge/>
            <w:tcBorders>
              <w:top w:val="nil"/>
              <w:left w:val="single" w:sz="4" w:space="0" w:color="auto"/>
              <w:bottom w:val="single" w:sz="4" w:space="0" w:color="000000"/>
              <w:right w:val="single" w:sz="4" w:space="0" w:color="auto"/>
            </w:tcBorders>
            <w:vAlign w:val="center"/>
            <w:hideMark/>
          </w:tcPr>
          <w:p w14:paraId="522264D9"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0C83B2F9" w14:textId="77777777" w:rsidR="00304343" w:rsidRPr="00885D98" w:rsidRDefault="00304343" w:rsidP="00AE416F">
            <w:pPr>
              <w:rPr>
                <w:rFonts w:hint="eastAsia"/>
              </w:rPr>
            </w:pPr>
            <w:r w:rsidRPr="00885D98">
              <w:t xml:space="preserve">1.3.3 Monitorizarea performanței </w:t>
            </w:r>
          </w:p>
        </w:tc>
        <w:tc>
          <w:tcPr>
            <w:tcW w:w="710" w:type="dxa"/>
            <w:tcBorders>
              <w:top w:val="single" w:sz="4" w:space="0" w:color="auto"/>
              <w:left w:val="nil"/>
              <w:bottom w:val="single" w:sz="4" w:space="0" w:color="auto"/>
              <w:right w:val="single" w:sz="4" w:space="0" w:color="auto"/>
            </w:tcBorders>
            <w:vAlign w:val="center"/>
          </w:tcPr>
          <w:p w14:paraId="3375C1A4"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2797C" w14:textId="77777777" w:rsidR="00304343" w:rsidRPr="00885D98" w:rsidRDefault="00304343" w:rsidP="00AE416F">
            <w:pPr>
              <w:jc w:val="center"/>
              <w:rPr>
                <w:rFonts w:hint="eastAsia"/>
              </w:rPr>
            </w:pPr>
            <w:r w:rsidRPr="00885D98">
              <w:t>1</w:t>
            </w:r>
          </w:p>
        </w:tc>
        <w:tc>
          <w:tcPr>
            <w:tcW w:w="790" w:type="dxa"/>
            <w:tcBorders>
              <w:top w:val="nil"/>
              <w:left w:val="nil"/>
              <w:bottom w:val="single" w:sz="4" w:space="0" w:color="auto"/>
              <w:right w:val="single" w:sz="4" w:space="0" w:color="auto"/>
            </w:tcBorders>
            <w:shd w:val="clear" w:color="auto" w:fill="auto"/>
            <w:noWrap/>
            <w:vAlign w:val="center"/>
            <w:hideMark/>
          </w:tcPr>
          <w:p w14:paraId="594B59C5"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3ABFBE99" w14:textId="77777777" w:rsidR="00304343" w:rsidRPr="00885D98" w:rsidRDefault="00304343" w:rsidP="00AE416F">
            <w:pPr>
              <w:rPr>
                <w:rFonts w:hint="eastAsia"/>
              </w:rPr>
            </w:pPr>
            <w:r w:rsidRPr="00885D98">
              <w:t> </w:t>
            </w:r>
          </w:p>
        </w:tc>
        <w:tc>
          <w:tcPr>
            <w:tcW w:w="804" w:type="dxa"/>
            <w:gridSpan w:val="2"/>
            <w:tcBorders>
              <w:top w:val="nil"/>
              <w:left w:val="nil"/>
              <w:bottom w:val="single" w:sz="4" w:space="0" w:color="auto"/>
              <w:right w:val="single" w:sz="4" w:space="0" w:color="auto"/>
            </w:tcBorders>
            <w:shd w:val="clear" w:color="auto" w:fill="auto"/>
            <w:noWrap/>
            <w:vAlign w:val="center"/>
            <w:hideMark/>
          </w:tcPr>
          <w:p w14:paraId="68FFB9DD" w14:textId="77777777" w:rsidR="00304343" w:rsidRPr="00885D98" w:rsidRDefault="00304343" w:rsidP="00AE416F">
            <w:pPr>
              <w:rPr>
                <w:rFonts w:hint="eastAsia"/>
              </w:rPr>
            </w:pPr>
            <w:r w:rsidRPr="00885D98">
              <w:t> </w:t>
            </w:r>
          </w:p>
        </w:tc>
      </w:tr>
      <w:tr w:rsidR="00304343" w:rsidRPr="00885D98" w14:paraId="7252519A"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790" w:type="dxa"/>
            <w:vMerge/>
            <w:tcBorders>
              <w:top w:val="nil"/>
              <w:left w:val="single" w:sz="4" w:space="0" w:color="auto"/>
              <w:bottom w:val="single" w:sz="4" w:space="0" w:color="000000"/>
              <w:right w:val="single" w:sz="4" w:space="0" w:color="auto"/>
            </w:tcBorders>
            <w:vAlign w:val="center"/>
            <w:hideMark/>
          </w:tcPr>
          <w:p w14:paraId="131F9D36"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3EDED9CA" w14:textId="77777777" w:rsidR="00304343" w:rsidRPr="00885D98" w:rsidRDefault="00304343" w:rsidP="00AE416F">
            <w:pPr>
              <w:rPr>
                <w:rFonts w:hint="eastAsia"/>
                <w:b/>
                <w:bCs/>
              </w:rPr>
            </w:pPr>
            <w:r w:rsidRPr="00885D98">
              <w:rPr>
                <w:b/>
                <w:bCs/>
              </w:rPr>
              <w:t xml:space="preserve">1.4 Competențe sociale și personale </w:t>
            </w:r>
          </w:p>
          <w:p w14:paraId="0655E491" w14:textId="77777777" w:rsidR="00304343" w:rsidRPr="00885D98" w:rsidRDefault="00304343" w:rsidP="00AE416F">
            <w:pPr>
              <w:rPr>
                <w:rFonts w:hint="eastAsia"/>
                <w:b/>
                <w:bCs/>
              </w:rPr>
            </w:pPr>
          </w:p>
        </w:tc>
        <w:tc>
          <w:tcPr>
            <w:tcW w:w="710" w:type="dxa"/>
            <w:tcBorders>
              <w:top w:val="single" w:sz="4" w:space="0" w:color="auto"/>
              <w:left w:val="nil"/>
              <w:bottom w:val="single" w:sz="4" w:space="0" w:color="auto"/>
              <w:right w:val="single" w:sz="4" w:space="0" w:color="auto"/>
            </w:tcBorders>
            <w:vAlign w:val="center"/>
          </w:tcPr>
          <w:p w14:paraId="282E3B69" w14:textId="77777777" w:rsidR="00304343" w:rsidRPr="00885D98" w:rsidRDefault="00304343" w:rsidP="00AE416F">
            <w:pPr>
              <w:rPr>
                <w:rFonts w:hint="eastAsia"/>
              </w:rPr>
            </w:pP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9EF7B" w14:textId="77777777" w:rsidR="00304343" w:rsidRPr="00885D98" w:rsidRDefault="00304343" w:rsidP="00AE416F">
            <w:pPr>
              <w:jc w:val="center"/>
              <w:rPr>
                <w:rFonts w:hint="eastAsia"/>
              </w:rPr>
            </w:pPr>
          </w:p>
        </w:tc>
        <w:tc>
          <w:tcPr>
            <w:tcW w:w="790" w:type="dxa"/>
            <w:tcBorders>
              <w:top w:val="nil"/>
              <w:left w:val="nil"/>
              <w:bottom w:val="single" w:sz="4" w:space="0" w:color="auto"/>
              <w:right w:val="single" w:sz="4" w:space="0" w:color="auto"/>
            </w:tcBorders>
            <w:shd w:val="clear" w:color="auto" w:fill="auto"/>
            <w:noWrap/>
            <w:vAlign w:val="center"/>
            <w:hideMark/>
          </w:tcPr>
          <w:p w14:paraId="62550E55"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7413CC1C" w14:textId="77777777" w:rsidR="00304343" w:rsidRPr="00885D98" w:rsidRDefault="00304343" w:rsidP="00AE416F">
            <w:pPr>
              <w:rPr>
                <w:rFonts w:hint="eastAsia"/>
              </w:rPr>
            </w:pPr>
            <w:r w:rsidRPr="00885D98">
              <w:t> </w:t>
            </w:r>
          </w:p>
        </w:tc>
        <w:tc>
          <w:tcPr>
            <w:tcW w:w="804" w:type="dxa"/>
            <w:gridSpan w:val="2"/>
            <w:tcBorders>
              <w:top w:val="nil"/>
              <w:left w:val="nil"/>
              <w:bottom w:val="single" w:sz="4" w:space="0" w:color="auto"/>
              <w:right w:val="single" w:sz="4" w:space="0" w:color="auto"/>
            </w:tcBorders>
            <w:shd w:val="clear" w:color="auto" w:fill="auto"/>
            <w:noWrap/>
            <w:vAlign w:val="center"/>
            <w:hideMark/>
          </w:tcPr>
          <w:p w14:paraId="368A4A54" w14:textId="77777777" w:rsidR="00304343" w:rsidRPr="00885D98" w:rsidRDefault="00304343" w:rsidP="00AE416F">
            <w:pPr>
              <w:rPr>
                <w:rFonts w:hint="eastAsia"/>
              </w:rPr>
            </w:pPr>
            <w:r w:rsidRPr="00885D98">
              <w:t> </w:t>
            </w:r>
          </w:p>
        </w:tc>
      </w:tr>
      <w:tr w:rsidR="00304343" w:rsidRPr="00885D98" w14:paraId="7C4F5DAC"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790" w:type="dxa"/>
            <w:vMerge/>
            <w:tcBorders>
              <w:top w:val="nil"/>
              <w:left w:val="single" w:sz="4" w:space="0" w:color="auto"/>
              <w:bottom w:val="single" w:sz="4" w:space="0" w:color="000000"/>
              <w:right w:val="single" w:sz="4" w:space="0" w:color="auto"/>
            </w:tcBorders>
            <w:vAlign w:val="center"/>
            <w:hideMark/>
          </w:tcPr>
          <w:p w14:paraId="5B118006"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4969426B" w14:textId="77777777" w:rsidR="00304343" w:rsidRPr="00885D98" w:rsidRDefault="00304343" w:rsidP="00AE416F">
            <w:pPr>
              <w:rPr>
                <w:rFonts w:hint="eastAsia"/>
              </w:rPr>
            </w:pPr>
            <w:r w:rsidRPr="00885D98">
              <w:t xml:space="preserve">1.4.1 Luarea deciziilor </w:t>
            </w:r>
          </w:p>
        </w:tc>
        <w:tc>
          <w:tcPr>
            <w:tcW w:w="710" w:type="dxa"/>
            <w:tcBorders>
              <w:top w:val="single" w:sz="4" w:space="0" w:color="auto"/>
              <w:left w:val="nil"/>
              <w:bottom w:val="single" w:sz="4" w:space="0" w:color="auto"/>
              <w:right w:val="single" w:sz="4" w:space="0" w:color="auto"/>
            </w:tcBorders>
            <w:vAlign w:val="center"/>
          </w:tcPr>
          <w:p w14:paraId="6625CD59"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3BE4D" w14:textId="77777777" w:rsidR="00304343" w:rsidRPr="00885D98" w:rsidRDefault="00304343" w:rsidP="00AE416F">
            <w:pPr>
              <w:jc w:val="center"/>
              <w:rPr>
                <w:rFonts w:hint="eastAsia"/>
              </w:rPr>
            </w:pPr>
            <w:r w:rsidRPr="00885D98">
              <w:t>1</w:t>
            </w:r>
          </w:p>
        </w:tc>
        <w:tc>
          <w:tcPr>
            <w:tcW w:w="790" w:type="dxa"/>
            <w:tcBorders>
              <w:top w:val="nil"/>
              <w:left w:val="nil"/>
              <w:bottom w:val="single" w:sz="4" w:space="0" w:color="auto"/>
              <w:right w:val="single" w:sz="4" w:space="0" w:color="auto"/>
            </w:tcBorders>
            <w:shd w:val="clear" w:color="auto" w:fill="auto"/>
            <w:noWrap/>
            <w:vAlign w:val="center"/>
            <w:hideMark/>
          </w:tcPr>
          <w:p w14:paraId="68E86A2F"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373E8197" w14:textId="77777777" w:rsidR="00304343" w:rsidRPr="00885D98" w:rsidRDefault="00304343" w:rsidP="00AE416F">
            <w:pPr>
              <w:rPr>
                <w:rFonts w:hint="eastAsia"/>
              </w:rPr>
            </w:pPr>
            <w:r w:rsidRPr="00885D98">
              <w:t> </w:t>
            </w:r>
          </w:p>
        </w:tc>
        <w:tc>
          <w:tcPr>
            <w:tcW w:w="804" w:type="dxa"/>
            <w:gridSpan w:val="2"/>
            <w:tcBorders>
              <w:top w:val="nil"/>
              <w:left w:val="nil"/>
              <w:bottom w:val="single" w:sz="4" w:space="0" w:color="auto"/>
              <w:right w:val="single" w:sz="4" w:space="0" w:color="auto"/>
            </w:tcBorders>
            <w:shd w:val="clear" w:color="auto" w:fill="auto"/>
            <w:noWrap/>
            <w:vAlign w:val="center"/>
            <w:hideMark/>
          </w:tcPr>
          <w:p w14:paraId="73FE42A3" w14:textId="77777777" w:rsidR="00304343" w:rsidRPr="00885D98" w:rsidRDefault="00304343" w:rsidP="00AE416F">
            <w:pPr>
              <w:rPr>
                <w:rFonts w:hint="eastAsia"/>
              </w:rPr>
            </w:pPr>
            <w:r w:rsidRPr="00885D98">
              <w:t> </w:t>
            </w:r>
          </w:p>
        </w:tc>
      </w:tr>
      <w:tr w:rsidR="00304343" w:rsidRPr="00885D98" w14:paraId="6B6AB1F2"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790" w:type="dxa"/>
            <w:vMerge/>
            <w:tcBorders>
              <w:top w:val="nil"/>
              <w:left w:val="single" w:sz="4" w:space="0" w:color="auto"/>
              <w:bottom w:val="single" w:sz="4" w:space="0" w:color="000000"/>
              <w:right w:val="single" w:sz="4" w:space="0" w:color="auto"/>
            </w:tcBorders>
            <w:vAlign w:val="center"/>
            <w:hideMark/>
          </w:tcPr>
          <w:p w14:paraId="0BC9966F"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4F9CD90B" w14:textId="77777777" w:rsidR="00304343" w:rsidRPr="00885D98" w:rsidRDefault="00304343" w:rsidP="00AE416F">
            <w:pPr>
              <w:rPr>
                <w:rFonts w:hint="eastAsia"/>
              </w:rPr>
            </w:pPr>
            <w:r w:rsidRPr="00885D98">
              <w:t xml:space="preserve">1.4.2 Relații interpersonale </w:t>
            </w:r>
          </w:p>
        </w:tc>
        <w:tc>
          <w:tcPr>
            <w:tcW w:w="710" w:type="dxa"/>
            <w:tcBorders>
              <w:top w:val="single" w:sz="4" w:space="0" w:color="auto"/>
              <w:left w:val="nil"/>
              <w:bottom w:val="single" w:sz="4" w:space="0" w:color="auto"/>
              <w:right w:val="single" w:sz="4" w:space="0" w:color="auto"/>
            </w:tcBorders>
            <w:vAlign w:val="center"/>
          </w:tcPr>
          <w:p w14:paraId="4F3F6817"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9262D" w14:textId="77777777" w:rsidR="00304343" w:rsidRPr="00885D98" w:rsidRDefault="00304343" w:rsidP="00AE416F">
            <w:pPr>
              <w:jc w:val="center"/>
              <w:rPr>
                <w:rFonts w:hint="eastAsia"/>
              </w:rPr>
            </w:pPr>
            <w:r w:rsidRPr="00885D98">
              <w:t>1</w:t>
            </w:r>
          </w:p>
        </w:tc>
        <w:tc>
          <w:tcPr>
            <w:tcW w:w="790" w:type="dxa"/>
            <w:tcBorders>
              <w:top w:val="nil"/>
              <w:left w:val="nil"/>
              <w:bottom w:val="single" w:sz="4" w:space="0" w:color="auto"/>
              <w:right w:val="single" w:sz="4" w:space="0" w:color="auto"/>
            </w:tcBorders>
            <w:shd w:val="clear" w:color="auto" w:fill="auto"/>
            <w:noWrap/>
            <w:vAlign w:val="center"/>
            <w:hideMark/>
          </w:tcPr>
          <w:p w14:paraId="7E8A74CB"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20AF97E5" w14:textId="77777777" w:rsidR="00304343" w:rsidRPr="00885D98" w:rsidRDefault="00304343" w:rsidP="00AE416F">
            <w:pPr>
              <w:rPr>
                <w:rFonts w:hint="eastAsia"/>
              </w:rPr>
            </w:pPr>
            <w:r w:rsidRPr="00885D98">
              <w:t> </w:t>
            </w:r>
          </w:p>
        </w:tc>
        <w:tc>
          <w:tcPr>
            <w:tcW w:w="804" w:type="dxa"/>
            <w:gridSpan w:val="2"/>
            <w:tcBorders>
              <w:top w:val="nil"/>
              <w:left w:val="nil"/>
              <w:bottom w:val="single" w:sz="4" w:space="0" w:color="auto"/>
              <w:right w:val="single" w:sz="4" w:space="0" w:color="auto"/>
            </w:tcBorders>
            <w:shd w:val="clear" w:color="auto" w:fill="auto"/>
            <w:noWrap/>
            <w:vAlign w:val="center"/>
            <w:hideMark/>
          </w:tcPr>
          <w:p w14:paraId="0B62E152" w14:textId="77777777" w:rsidR="00304343" w:rsidRPr="00885D98" w:rsidRDefault="00304343" w:rsidP="00AE416F">
            <w:pPr>
              <w:rPr>
                <w:rFonts w:hint="eastAsia"/>
              </w:rPr>
            </w:pPr>
            <w:r w:rsidRPr="00885D98">
              <w:t> </w:t>
            </w:r>
          </w:p>
        </w:tc>
      </w:tr>
      <w:tr w:rsidR="00304343" w:rsidRPr="00885D98" w14:paraId="40CB8010"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790" w:type="dxa"/>
            <w:vMerge/>
            <w:tcBorders>
              <w:top w:val="nil"/>
              <w:left w:val="single" w:sz="4" w:space="0" w:color="auto"/>
              <w:bottom w:val="single" w:sz="4" w:space="0" w:color="000000"/>
              <w:right w:val="single" w:sz="4" w:space="0" w:color="auto"/>
            </w:tcBorders>
            <w:vAlign w:val="center"/>
            <w:hideMark/>
          </w:tcPr>
          <w:p w14:paraId="773982BA"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74591679" w14:textId="77777777" w:rsidR="00304343" w:rsidRPr="00885D98" w:rsidRDefault="00304343" w:rsidP="00AE416F">
            <w:pPr>
              <w:rPr>
                <w:rFonts w:hint="eastAsia"/>
              </w:rPr>
            </w:pPr>
            <w:r w:rsidRPr="00885D98">
              <w:t xml:space="preserve">1.4.3 Negociere </w:t>
            </w:r>
          </w:p>
        </w:tc>
        <w:tc>
          <w:tcPr>
            <w:tcW w:w="710" w:type="dxa"/>
            <w:tcBorders>
              <w:top w:val="single" w:sz="4" w:space="0" w:color="auto"/>
              <w:left w:val="nil"/>
              <w:bottom w:val="single" w:sz="4" w:space="0" w:color="auto"/>
              <w:right w:val="single" w:sz="4" w:space="0" w:color="auto"/>
            </w:tcBorders>
            <w:vAlign w:val="center"/>
          </w:tcPr>
          <w:p w14:paraId="18C0185F"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3A418" w14:textId="77777777" w:rsidR="00304343" w:rsidRPr="00885D98" w:rsidRDefault="00304343" w:rsidP="00AE416F">
            <w:pPr>
              <w:jc w:val="center"/>
              <w:rPr>
                <w:rFonts w:hint="eastAsia"/>
              </w:rPr>
            </w:pPr>
            <w:r w:rsidRPr="00885D98">
              <w:t>1</w:t>
            </w:r>
          </w:p>
        </w:tc>
        <w:tc>
          <w:tcPr>
            <w:tcW w:w="790" w:type="dxa"/>
            <w:tcBorders>
              <w:top w:val="nil"/>
              <w:left w:val="nil"/>
              <w:bottom w:val="single" w:sz="4" w:space="0" w:color="auto"/>
              <w:right w:val="single" w:sz="4" w:space="0" w:color="auto"/>
            </w:tcBorders>
            <w:shd w:val="clear" w:color="auto" w:fill="auto"/>
            <w:noWrap/>
            <w:vAlign w:val="center"/>
            <w:hideMark/>
          </w:tcPr>
          <w:p w14:paraId="1B6AED4F"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701EB934" w14:textId="77777777" w:rsidR="00304343" w:rsidRPr="00885D98" w:rsidRDefault="00304343" w:rsidP="00AE416F">
            <w:pPr>
              <w:rPr>
                <w:rFonts w:hint="eastAsia"/>
              </w:rPr>
            </w:pPr>
            <w:r w:rsidRPr="00885D98">
              <w:t> </w:t>
            </w:r>
          </w:p>
        </w:tc>
        <w:tc>
          <w:tcPr>
            <w:tcW w:w="804" w:type="dxa"/>
            <w:gridSpan w:val="2"/>
            <w:tcBorders>
              <w:top w:val="nil"/>
              <w:left w:val="nil"/>
              <w:bottom w:val="single" w:sz="4" w:space="0" w:color="auto"/>
              <w:right w:val="single" w:sz="4" w:space="0" w:color="auto"/>
            </w:tcBorders>
            <w:shd w:val="clear" w:color="auto" w:fill="auto"/>
            <w:noWrap/>
            <w:vAlign w:val="center"/>
            <w:hideMark/>
          </w:tcPr>
          <w:p w14:paraId="65B3E0FF" w14:textId="77777777" w:rsidR="00304343" w:rsidRPr="00885D98" w:rsidRDefault="00304343" w:rsidP="00AE416F">
            <w:pPr>
              <w:rPr>
                <w:rFonts w:hint="eastAsia"/>
              </w:rPr>
            </w:pPr>
            <w:r w:rsidRPr="00885D98">
              <w:t> </w:t>
            </w:r>
          </w:p>
        </w:tc>
      </w:tr>
      <w:tr w:rsidR="00304343" w:rsidRPr="00885D98" w14:paraId="5D550944"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790" w:type="dxa"/>
            <w:vMerge/>
            <w:tcBorders>
              <w:top w:val="nil"/>
              <w:left w:val="single" w:sz="4" w:space="0" w:color="auto"/>
              <w:bottom w:val="single" w:sz="4" w:space="0" w:color="000000"/>
              <w:right w:val="single" w:sz="4" w:space="0" w:color="auto"/>
            </w:tcBorders>
            <w:vAlign w:val="center"/>
            <w:hideMark/>
          </w:tcPr>
          <w:p w14:paraId="59FCAF17"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4DD5F7EC" w14:textId="77777777" w:rsidR="00304343" w:rsidRPr="00885D98" w:rsidRDefault="00304343" w:rsidP="00AE416F">
            <w:pPr>
              <w:rPr>
                <w:rFonts w:hint="eastAsia"/>
              </w:rPr>
            </w:pPr>
            <w:r w:rsidRPr="00885D98">
              <w:t xml:space="preserve">1.4.4 Capacitate de analiză și sinteză </w:t>
            </w:r>
          </w:p>
        </w:tc>
        <w:tc>
          <w:tcPr>
            <w:tcW w:w="710" w:type="dxa"/>
            <w:tcBorders>
              <w:top w:val="single" w:sz="4" w:space="0" w:color="auto"/>
              <w:left w:val="nil"/>
              <w:bottom w:val="single" w:sz="4" w:space="0" w:color="auto"/>
              <w:right w:val="single" w:sz="4" w:space="0" w:color="auto"/>
            </w:tcBorders>
            <w:vAlign w:val="center"/>
          </w:tcPr>
          <w:p w14:paraId="2494E829"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B350C" w14:textId="77777777" w:rsidR="00304343" w:rsidRPr="00885D98" w:rsidRDefault="00304343" w:rsidP="00AE416F">
            <w:pPr>
              <w:jc w:val="center"/>
              <w:rPr>
                <w:rFonts w:hint="eastAsia"/>
              </w:rPr>
            </w:pPr>
            <w:r w:rsidRPr="00885D98">
              <w:t>1</w:t>
            </w:r>
          </w:p>
        </w:tc>
        <w:tc>
          <w:tcPr>
            <w:tcW w:w="790" w:type="dxa"/>
            <w:tcBorders>
              <w:top w:val="nil"/>
              <w:left w:val="nil"/>
              <w:bottom w:val="single" w:sz="4" w:space="0" w:color="auto"/>
              <w:right w:val="single" w:sz="4" w:space="0" w:color="auto"/>
            </w:tcBorders>
            <w:shd w:val="clear" w:color="auto" w:fill="auto"/>
            <w:noWrap/>
            <w:vAlign w:val="center"/>
            <w:hideMark/>
          </w:tcPr>
          <w:p w14:paraId="004F0A7E"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7352446F" w14:textId="77777777" w:rsidR="00304343" w:rsidRPr="00885D98" w:rsidRDefault="00304343" w:rsidP="00AE416F">
            <w:pPr>
              <w:rPr>
                <w:rFonts w:hint="eastAsia"/>
              </w:rPr>
            </w:pPr>
            <w:r w:rsidRPr="00885D98">
              <w:t> </w:t>
            </w:r>
          </w:p>
        </w:tc>
        <w:tc>
          <w:tcPr>
            <w:tcW w:w="804" w:type="dxa"/>
            <w:gridSpan w:val="2"/>
            <w:tcBorders>
              <w:top w:val="nil"/>
              <w:left w:val="nil"/>
              <w:bottom w:val="single" w:sz="4" w:space="0" w:color="auto"/>
              <w:right w:val="single" w:sz="4" w:space="0" w:color="auto"/>
            </w:tcBorders>
            <w:shd w:val="clear" w:color="auto" w:fill="auto"/>
            <w:noWrap/>
            <w:vAlign w:val="center"/>
            <w:hideMark/>
          </w:tcPr>
          <w:p w14:paraId="36184D2A" w14:textId="77777777" w:rsidR="00304343" w:rsidRPr="00885D98" w:rsidRDefault="00304343" w:rsidP="00AE416F">
            <w:pPr>
              <w:rPr>
                <w:rFonts w:hint="eastAsia"/>
              </w:rPr>
            </w:pPr>
            <w:r w:rsidRPr="00885D98">
              <w:t> </w:t>
            </w:r>
          </w:p>
        </w:tc>
      </w:tr>
      <w:tr w:rsidR="00304343" w:rsidRPr="00885D98" w14:paraId="7ACA1E38"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790" w:type="dxa"/>
            <w:vMerge/>
            <w:tcBorders>
              <w:top w:val="nil"/>
              <w:left w:val="single" w:sz="4" w:space="0" w:color="auto"/>
              <w:bottom w:val="single" w:sz="4" w:space="0" w:color="000000"/>
              <w:right w:val="single" w:sz="4" w:space="0" w:color="auto"/>
            </w:tcBorders>
            <w:vAlign w:val="center"/>
            <w:hideMark/>
          </w:tcPr>
          <w:p w14:paraId="22515AB5"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2611A5E6" w14:textId="77777777" w:rsidR="00304343" w:rsidRPr="00885D98" w:rsidRDefault="00304343" w:rsidP="00AE416F">
            <w:pPr>
              <w:rPr>
                <w:rFonts w:hint="eastAsia"/>
                <w:b/>
                <w:bCs/>
              </w:rPr>
            </w:pPr>
            <w:r w:rsidRPr="00885D98">
              <w:rPr>
                <w:b/>
                <w:bCs/>
              </w:rPr>
              <w:t xml:space="preserve">1.5 Experiență locală și internațională </w:t>
            </w:r>
          </w:p>
        </w:tc>
        <w:tc>
          <w:tcPr>
            <w:tcW w:w="710" w:type="dxa"/>
            <w:tcBorders>
              <w:top w:val="single" w:sz="4" w:space="0" w:color="auto"/>
              <w:left w:val="nil"/>
              <w:bottom w:val="single" w:sz="4" w:space="0" w:color="auto"/>
              <w:right w:val="single" w:sz="4" w:space="0" w:color="auto"/>
            </w:tcBorders>
            <w:vAlign w:val="center"/>
          </w:tcPr>
          <w:p w14:paraId="0E1641B9" w14:textId="77777777" w:rsidR="00304343" w:rsidRPr="00885D98" w:rsidRDefault="00304343" w:rsidP="00AE416F">
            <w:pPr>
              <w:rPr>
                <w:rFonts w:hint="eastAsia"/>
              </w:rPr>
            </w:pP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40F88" w14:textId="77777777" w:rsidR="00304343" w:rsidRPr="00885D98" w:rsidRDefault="00304343" w:rsidP="00AE416F">
            <w:pPr>
              <w:jc w:val="center"/>
              <w:rPr>
                <w:rFonts w:hint="eastAsia"/>
              </w:rPr>
            </w:pPr>
          </w:p>
        </w:tc>
        <w:tc>
          <w:tcPr>
            <w:tcW w:w="790" w:type="dxa"/>
            <w:tcBorders>
              <w:top w:val="nil"/>
              <w:left w:val="nil"/>
              <w:bottom w:val="single" w:sz="4" w:space="0" w:color="auto"/>
              <w:right w:val="single" w:sz="4" w:space="0" w:color="auto"/>
            </w:tcBorders>
            <w:shd w:val="clear" w:color="auto" w:fill="auto"/>
            <w:noWrap/>
            <w:vAlign w:val="center"/>
            <w:hideMark/>
          </w:tcPr>
          <w:p w14:paraId="76348628"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580B9DBF" w14:textId="77777777" w:rsidR="00304343" w:rsidRPr="00885D98" w:rsidRDefault="00304343" w:rsidP="00AE416F">
            <w:pPr>
              <w:rPr>
                <w:rFonts w:hint="eastAsia"/>
              </w:rPr>
            </w:pPr>
            <w:r w:rsidRPr="00885D98">
              <w:t> </w:t>
            </w:r>
          </w:p>
        </w:tc>
        <w:tc>
          <w:tcPr>
            <w:tcW w:w="804" w:type="dxa"/>
            <w:gridSpan w:val="2"/>
            <w:tcBorders>
              <w:top w:val="nil"/>
              <w:left w:val="nil"/>
              <w:bottom w:val="single" w:sz="4" w:space="0" w:color="auto"/>
              <w:right w:val="single" w:sz="4" w:space="0" w:color="auto"/>
            </w:tcBorders>
            <w:shd w:val="clear" w:color="auto" w:fill="auto"/>
            <w:noWrap/>
            <w:vAlign w:val="center"/>
            <w:hideMark/>
          </w:tcPr>
          <w:p w14:paraId="50AF93E8" w14:textId="77777777" w:rsidR="00304343" w:rsidRPr="00885D98" w:rsidRDefault="00304343" w:rsidP="00AE416F">
            <w:pPr>
              <w:rPr>
                <w:rFonts w:hint="eastAsia"/>
              </w:rPr>
            </w:pPr>
            <w:r w:rsidRPr="00885D98">
              <w:t> </w:t>
            </w:r>
          </w:p>
        </w:tc>
      </w:tr>
      <w:tr w:rsidR="00304343" w:rsidRPr="00885D98" w14:paraId="00D6A6D1"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5"/>
          <w:jc w:val="center"/>
        </w:trPr>
        <w:tc>
          <w:tcPr>
            <w:tcW w:w="790" w:type="dxa"/>
            <w:vMerge/>
            <w:tcBorders>
              <w:top w:val="nil"/>
              <w:left w:val="single" w:sz="4" w:space="0" w:color="auto"/>
              <w:bottom w:val="single" w:sz="4" w:space="0" w:color="000000"/>
              <w:right w:val="single" w:sz="4" w:space="0" w:color="auto"/>
            </w:tcBorders>
            <w:vAlign w:val="center"/>
            <w:hideMark/>
          </w:tcPr>
          <w:p w14:paraId="36F63C9C"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vAlign w:val="center"/>
            <w:hideMark/>
          </w:tcPr>
          <w:p w14:paraId="1F8006AA" w14:textId="77777777" w:rsidR="00304343" w:rsidRPr="00885D98" w:rsidRDefault="00304343" w:rsidP="00AE416F">
            <w:pPr>
              <w:rPr>
                <w:rFonts w:hint="eastAsia"/>
              </w:rPr>
            </w:pPr>
            <w:r w:rsidRPr="00885D98">
              <w:t>Participarea în organizații internaționale/europene/naționale/locale constituite în domeniul de activitate al Societății și alte domenii relevante</w:t>
            </w:r>
          </w:p>
        </w:tc>
        <w:tc>
          <w:tcPr>
            <w:tcW w:w="710" w:type="dxa"/>
            <w:tcBorders>
              <w:top w:val="single" w:sz="4" w:space="0" w:color="auto"/>
              <w:left w:val="nil"/>
              <w:bottom w:val="single" w:sz="4" w:space="0" w:color="auto"/>
              <w:right w:val="single" w:sz="4" w:space="0" w:color="auto"/>
            </w:tcBorders>
            <w:vAlign w:val="center"/>
          </w:tcPr>
          <w:p w14:paraId="0D8C6102" w14:textId="77777777" w:rsidR="00304343" w:rsidRPr="00885D98" w:rsidRDefault="00304343" w:rsidP="00AE416F">
            <w:pPr>
              <w:rPr>
                <w:rFonts w:hint="eastAsia"/>
              </w:rPr>
            </w:pPr>
            <w:r w:rsidRPr="00885D98">
              <w:t>opt</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23482" w14:textId="77777777" w:rsidR="00304343" w:rsidRPr="00885D98" w:rsidRDefault="00304343" w:rsidP="00AE416F">
            <w:pPr>
              <w:jc w:val="center"/>
              <w:rPr>
                <w:rFonts w:hint="eastAsia"/>
              </w:rPr>
            </w:pPr>
            <w:r w:rsidRPr="00885D98">
              <w:t>0,5</w:t>
            </w:r>
          </w:p>
        </w:tc>
        <w:tc>
          <w:tcPr>
            <w:tcW w:w="790" w:type="dxa"/>
            <w:tcBorders>
              <w:top w:val="nil"/>
              <w:left w:val="nil"/>
              <w:bottom w:val="single" w:sz="4" w:space="0" w:color="auto"/>
              <w:right w:val="single" w:sz="4" w:space="0" w:color="auto"/>
            </w:tcBorders>
            <w:shd w:val="clear" w:color="auto" w:fill="auto"/>
            <w:noWrap/>
            <w:vAlign w:val="center"/>
            <w:hideMark/>
          </w:tcPr>
          <w:p w14:paraId="01555492"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419A0363" w14:textId="77777777" w:rsidR="00304343" w:rsidRPr="00885D98" w:rsidRDefault="00304343" w:rsidP="00AE416F">
            <w:pPr>
              <w:rPr>
                <w:rFonts w:hint="eastAsia"/>
              </w:rPr>
            </w:pPr>
            <w:r w:rsidRPr="00885D98">
              <w:t> </w:t>
            </w:r>
          </w:p>
        </w:tc>
        <w:tc>
          <w:tcPr>
            <w:tcW w:w="804" w:type="dxa"/>
            <w:gridSpan w:val="2"/>
            <w:tcBorders>
              <w:top w:val="nil"/>
              <w:left w:val="nil"/>
              <w:bottom w:val="single" w:sz="4" w:space="0" w:color="auto"/>
              <w:right w:val="single" w:sz="4" w:space="0" w:color="auto"/>
            </w:tcBorders>
            <w:shd w:val="clear" w:color="auto" w:fill="auto"/>
            <w:noWrap/>
            <w:vAlign w:val="center"/>
            <w:hideMark/>
          </w:tcPr>
          <w:p w14:paraId="4C80B618" w14:textId="77777777" w:rsidR="00304343" w:rsidRPr="00885D98" w:rsidRDefault="00304343" w:rsidP="00AE416F">
            <w:pPr>
              <w:rPr>
                <w:rFonts w:hint="eastAsia"/>
              </w:rPr>
            </w:pPr>
            <w:r w:rsidRPr="00885D98">
              <w:t> </w:t>
            </w:r>
          </w:p>
        </w:tc>
      </w:tr>
      <w:tr w:rsidR="00304343" w:rsidRPr="00885D98" w14:paraId="27D19BBD"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790" w:type="dxa"/>
            <w:vMerge/>
            <w:tcBorders>
              <w:top w:val="nil"/>
              <w:left w:val="single" w:sz="4" w:space="0" w:color="auto"/>
              <w:bottom w:val="single" w:sz="4" w:space="0" w:color="000000"/>
              <w:right w:val="single" w:sz="4" w:space="0" w:color="auto"/>
            </w:tcBorders>
            <w:vAlign w:val="center"/>
            <w:hideMark/>
          </w:tcPr>
          <w:p w14:paraId="45CA4936"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7C6779AD" w14:textId="77777777" w:rsidR="00304343" w:rsidRPr="00885D98" w:rsidRDefault="00304343" w:rsidP="00AE416F">
            <w:pPr>
              <w:rPr>
                <w:rFonts w:hint="eastAsia"/>
                <w:b/>
                <w:bCs/>
              </w:rPr>
            </w:pPr>
            <w:r w:rsidRPr="00885D98">
              <w:rPr>
                <w:b/>
                <w:bCs/>
              </w:rPr>
              <w:t xml:space="preserve">1.6 Competențe și restricții specifice personalului angajat în cadrul Autorității Publice Tutelare sau alte autorități sau instituții publice </w:t>
            </w:r>
          </w:p>
        </w:tc>
        <w:tc>
          <w:tcPr>
            <w:tcW w:w="710" w:type="dxa"/>
            <w:tcBorders>
              <w:top w:val="single" w:sz="4" w:space="0" w:color="auto"/>
              <w:left w:val="nil"/>
              <w:bottom w:val="single" w:sz="4" w:space="0" w:color="auto"/>
              <w:right w:val="single" w:sz="4" w:space="0" w:color="auto"/>
            </w:tcBorders>
            <w:vAlign w:val="center"/>
          </w:tcPr>
          <w:p w14:paraId="28B3DE15" w14:textId="77777777" w:rsidR="00304343" w:rsidRPr="00885D98" w:rsidRDefault="00304343" w:rsidP="00AE416F">
            <w:pPr>
              <w:rPr>
                <w:rFonts w:hint="eastAsia"/>
              </w:rPr>
            </w:pP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B8567" w14:textId="77777777" w:rsidR="00304343" w:rsidRPr="00885D98" w:rsidRDefault="00304343" w:rsidP="00AE416F">
            <w:pPr>
              <w:jc w:val="center"/>
              <w:rPr>
                <w:rFonts w:hint="eastAsia"/>
              </w:rPr>
            </w:pPr>
          </w:p>
        </w:tc>
        <w:tc>
          <w:tcPr>
            <w:tcW w:w="790" w:type="dxa"/>
            <w:tcBorders>
              <w:top w:val="nil"/>
              <w:left w:val="nil"/>
              <w:bottom w:val="single" w:sz="4" w:space="0" w:color="auto"/>
              <w:right w:val="single" w:sz="4" w:space="0" w:color="auto"/>
            </w:tcBorders>
            <w:shd w:val="clear" w:color="auto" w:fill="auto"/>
            <w:noWrap/>
            <w:vAlign w:val="center"/>
            <w:hideMark/>
          </w:tcPr>
          <w:p w14:paraId="2D19759E" w14:textId="77777777" w:rsidR="00304343" w:rsidRPr="00885D98" w:rsidRDefault="00304343" w:rsidP="00AE416F">
            <w:pPr>
              <w:rPr>
                <w:rFonts w:hint="eastAsia"/>
              </w:rPr>
            </w:pPr>
            <w:r w:rsidRPr="00885D98">
              <w:t> </w:t>
            </w:r>
          </w:p>
        </w:tc>
        <w:tc>
          <w:tcPr>
            <w:tcW w:w="959" w:type="dxa"/>
            <w:tcBorders>
              <w:top w:val="nil"/>
              <w:left w:val="nil"/>
              <w:bottom w:val="single" w:sz="4" w:space="0" w:color="auto"/>
              <w:right w:val="single" w:sz="4" w:space="0" w:color="auto"/>
            </w:tcBorders>
            <w:shd w:val="clear" w:color="auto" w:fill="auto"/>
            <w:noWrap/>
            <w:vAlign w:val="center"/>
            <w:hideMark/>
          </w:tcPr>
          <w:p w14:paraId="44C206E4" w14:textId="77777777" w:rsidR="00304343" w:rsidRPr="00885D98" w:rsidRDefault="00304343" w:rsidP="00AE416F">
            <w:pPr>
              <w:rPr>
                <w:rFonts w:hint="eastAsia"/>
              </w:rPr>
            </w:pPr>
            <w:r w:rsidRPr="00885D98">
              <w:t> </w:t>
            </w:r>
          </w:p>
        </w:tc>
        <w:tc>
          <w:tcPr>
            <w:tcW w:w="804" w:type="dxa"/>
            <w:gridSpan w:val="2"/>
            <w:tcBorders>
              <w:top w:val="nil"/>
              <w:left w:val="nil"/>
              <w:bottom w:val="single" w:sz="4" w:space="0" w:color="auto"/>
              <w:right w:val="single" w:sz="4" w:space="0" w:color="auto"/>
            </w:tcBorders>
            <w:shd w:val="clear" w:color="auto" w:fill="auto"/>
            <w:noWrap/>
            <w:vAlign w:val="center"/>
            <w:hideMark/>
          </w:tcPr>
          <w:p w14:paraId="628F2028" w14:textId="77777777" w:rsidR="00304343" w:rsidRPr="00885D98" w:rsidRDefault="00304343" w:rsidP="00AE416F">
            <w:pPr>
              <w:rPr>
                <w:rFonts w:hint="eastAsia"/>
              </w:rPr>
            </w:pPr>
            <w:r w:rsidRPr="00885D98">
              <w:t> </w:t>
            </w:r>
          </w:p>
        </w:tc>
      </w:tr>
      <w:tr w:rsidR="00304343" w:rsidRPr="00885D98" w14:paraId="2AFB9194"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790" w:type="dxa"/>
            <w:tcBorders>
              <w:top w:val="nil"/>
              <w:left w:val="single" w:sz="4" w:space="0" w:color="auto"/>
              <w:bottom w:val="single" w:sz="4" w:space="0" w:color="auto"/>
              <w:right w:val="single" w:sz="4" w:space="0" w:color="auto"/>
            </w:tcBorders>
            <w:vAlign w:val="center"/>
            <w:hideMark/>
          </w:tcPr>
          <w:p w14:paraId="2F506925" w14:textId="77777777" w:rsidR="00304343" w:rsidRPr="00885D98" w:rsidRDefault="00304343" w:rsidP="00AE416F">
            <w:pPr>
              <w:rPr>
                <w:rFonts w:hint="eastAsia"/>
                <w:b/>
                <w:bCs/>
              </w:rPr>
            </w:pPr>
          </w:p>
        </w:tc>
        <w:tc>
          <w:tcPr>
            <w:tcW w:w="5187" w:type="dxa"/>
            <w:tcBorders>
              <w:top w:val="nil"/>
              <w:left w:val="nil"/>
              <w:bottom w:val="single" w:sz="4" w:space="0" w:color="auto"/>
              <w:right w:val="single" w:sz="4" w:space="0" w:color="auto"/>
            </w:tcBorders>
            <w:shd w:val="clear" w:color="auto" w:fill="auto"/>
            <w:noWrap/>
            <w:vAlign w:val="center"/>
            <w:hideMark/>
          </w:tcPr>
          <w:p w14:paraId="3ADE6EDB" w14:textId="77777777" w:rsidR="00304343" w:rsidRPr="00885D98" w:rsidRDefault="00304343" w:rsidP="00AE416F">
            <w:pPr>
              <w:rPr>
                <w:rFonts w:hint="eastAsia"/>
                <w:bCs/>
              </w:rPr>
            </w:pPr>
            <w:r w:rsidRPr="00885D98">
              <w:rPr>
                <w:bCs/>
              </w:rPr>
              <w:t xml:space="preserve">Competențe de conducere </w:t>
            </w:r>
          </w:p>
          <w:p w14:paraId="024FAD2A" w14:textId="77777777" w:rsidR="00304343" w:rsidRPr="00885D98" w:rsidRDefault="00304343" w:rsidP="00AE416F">
            <w:pPr>
              <w:rPr>
                <w:rFonts w:hint="eastAsia"/>
                <w:bCs/>
              </w:rPr>
            </w:pPr>
          </w:p>
        </w:tc>
        <w:tc>
          <w:tcPr>
            <w:tcW w:w="710" w:type="dxa"/>
            <w:tcBorders>
              <w:top w:val="single" w:sz="4" w:space="0" w:color="auto"/>
              <w:left w:val="nil"/>
              <w:bottom w:val="single" w:sz="4" w:space="0" w:color="auto"/>
              <w:right w:val="single" w:sz="4" w:space="0" w:color="auto"/>
            </w:tcBorders>
            <w:vAlign w:val="center"/>
          </w:tcPr>
          <w:p w14:paraId="45B2E36C"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B84CB" w14:textId="77777777" w:rsidR="00304343" w:rsidRPr="00885D98" w:rsidRDefault="00304343" w:rsidP="00AE416F">
            <w:pPr>
              <w:jc w:val="center"/>
              <w:rPr>
                <w:rFonts w:hint="eastAsia"/>
              </w:rPr>
            </w:pPr>
            <w:r w:rsidRPr="00885D98">
              <w:t>1</w:t>
            </w:r>
          </w:p>
        </w:tc>
        <w:tc>
          <w:tcPr>
            <w:tcW w:w="790" w:type="dxa"/>
            <w:tcBorders>
              <w:top w:val="nil"/>
              <w:left w:val="nil"/>
              <w:bottom w:val="single" w:sz="4" w:space="0" w:color="auto"/>
              <w:right w:val="single" w:sz="4" w:space="0" w:color="auto"/>
            </w:tcBorders>
            <w:shd w:val="clear" w:color="auto" w:fill="auto"/>
            <w:noWrap/>
            <w:vAlign w:val="center"/>
            <w:hideMark/>
          </w:tcPr>
          <w:p w14:paraId="6CB2596D" w14:textId="77777777" w:rsidR="00304343" w:rsidRPr="00885D98" w:rsidRDefault="00304343" w:rsidP="00AE416F">
            <w:pPr>
              <w:rPr>
                <w:rFonts w:hint="eastAsia"/>
              </w:rPr>
            </w:pPr>
          </w:p>
        </w:tc>
        <w:tc>
          <w:tcPr>
            <w:tcW w:w="959" w:type="dxa"/>
            <w:tcBorders>
              <w:top w:val="nil"/>
              <w:left w:val="nil"/>
              <w:bottom w:val="single" w:sz="4" w:space="0" w:color="auto"/>
              <w:right w:val="single" w:sz="4" w:space="0" w:color="auto"/>
            </w:tcBorders>
            <w:shd w:val="clear" w:color="auto" w:fill="auto"/>
            <w:noWrap/>
            <w:vAlign w:val="center"/>
            <w:hideMark/>
          </w:tcPr>
          <w:p w14:paraId="111DAA34" w14:textId="77777777" w:rsidR="00304343" w:rsidRPr="00885D98" w:rsidRDefault="00304343" w:rsidP="00AE416F">
            <w:pPr>
              <w:rPr>
                <w:rFonts w:hint="eastAsia"/>
              </w:rPr>
            </w:pPr>
          </w:p>
        </w:tc>
        <w:tc>
          <w:tcPr>
            <w:tcW w:w="804" w:type="dxa"/>
            <w:gridSpan w:val="2"/>
            <w:tcBorders>
              <w:top w:val="nil"/>
              <w:left w:val="nil"/>
              <w:bottom w:val="single" w:sz="4" w:space="0" w:color="auto"/>
              <w:right w:val="single" w:sz="4" w:space="0" w:color="auto"/>
            </w:tcBorders>
            <w:shd w:val="clear" w:color="auto" w:fill="auto"/>
            <w:noWrap/>
            <w:vAlign w:val="center"/>
            <w:hideMark/>
          </w:tcPr>
          <w:p w14:paraId="3A174D41" w14:textId="77777777" w:rsidR="00304343" w:rsidRPr="00885D98" w:rsidRDefault="00304343" w:rsidP="00AE416F">
            <w:pPr>
              <w:rPr>
                <w:rFonts w:hint="eastAsia"/>
              </w:rPr>
            </w:pPr>
          </w:p>
        </w:tc>
      </w:tr>
      <w:tr w:rsidR="00304343" w:rsidRPr="00885D98" w14:paraId="582E5E3C"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79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0CA1E0" w14:textId="77777777" w:rsidR="00304343" w:rsidRPr="00885D98" w:rsidRDefault="00304343" w:rsidP="00AE416F">
            <w:pPr>
              <w:jc w:val="center"/>
              <w:rPr>
                <w:rFonts w:hint="eastAsia"/>
                <w:b/>
                <w:bCs/>
              </w:rPr>
            </w:pPr>
            <w:r w:rsidRPr="00885D98">
              <w:rPr>
                <w:b/>
                <w:bCs/>
              </w:rPr>
              <w:t xml:space="preserve">2.Trăsături </w:t>
            </w:r>
          </w:p>
        </w:tc>
        <w:tc>
          <w:tcPr>
            <w:tcW w:w="5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AD050" w14:textId="77777777" w:rsidR="00304343" w:rsidRPr="00885D98" w:rsidRDefault="00304343" w:rsidP="00AE416F">
            <w:pPr>
              <w:rPr>
                <w:rFonts w:hint="eastAsia"/>
              </w:rPr>
            </w:pPr>
            <w:r w:rsidRPr="00885D98">
              <w:t> </w:t>
            </w:r>
          </w:p>
        </w:tc>
        <w:tc>
          <w:tcPr>
            <w:tcW w:w="710" w:type="dxa"/>
            <w:tcBorders>
              <w:top w:val="single" w:sz="4" w:space="0" w:color="auto"/>
              <w:left w:val="single" w:sz="4" w:space="0" w:color="auto"/>
              <w:bottom w:val="single" w:sz="4" w:space="0" w:color="auto"/>
              <w:right w:val="single" w:sz="4" w:space="0" w:color="auto"/>
            </w:tcBorders>
            <w:vAlign w:val="center"/>
          </w:tcPr>
          <w:p w14:paraId="670660E8" w14:textId="77777777" w:rsidR="00304343" w:rsidRPr="00885D98" w:rsidRDefault="00304343" w:rsidP="00AE416F">
            <w:pPr>
              <w:rPr>
                <w:rFonts w:hint="eastAsia"/>
              </w:rPr>
            </w:pP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087EF" w14:textId="77777777" w:rsidR="00304343" w:rsidRPr="00885D98" w:rsidRDefault="00304343" w:rsidP="00AE416F">
            <w:pPr>
              <w:jc w:val="center"/>
              <w:rPr>
                <w:rFonts w:hint="eastAsia"/>
              </w:rPr>
            </w:pP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BCBFE" w14:textId="77777777" w:rsidR="00304343" w:rsidRPr="00885D98" w:rsidRDefault="00304343" w:rsidP="00AE416F">
            <w:pPr>
              <w:rPr>
                <w:rFonts w:hint="eastAsia"/>
              </w:rPr>
            </w:pPr>
            <w:r w:rsidRPr="00885D98">
              <w:t> </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DA5F6" w14:textId="77777777" w:rsidR="00304343" w:rsidRPr="00885D98" w:rsidRDefault="00304343" w:rsidP="00AE416F">
            <w:pPr>
              <w:rPr>
                <w:rFonts w:hint="eastAsia"/>
              </w:rPr>
            </w:pPr>
            <w:r w:rsidRPr="00885D98">
              <w:t> </w:t>
            </w:r>
          </w:p>
        </w:tc>
        <w:tc>
          <w:tcPr>
            <w:tcW w:w="8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4D4A4" w14:textId="77777777" w:rsidR="00304343" w:rsidRPr="00885D98" w:rsidRDefault="00304343" w:rsidP="00AE416F">
            <w:pPr>
              <w:rPr>
                <w:rFonts w:hint="eastAsia"/>
              </w:rPr>
            </w:pPr>
            <w:r w:rsidRPr="00885D98">
              <w:t> </w:t>
            </w:r>
          </w:p>
        </w:tc>
      </w:tr>
      <w:tr w:rsidR="00304343" w:rsidRPr="00885D98" w14:paraId="19427459"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790" w:type="dxa"/>
            <w:vMerge/>
            <w:tcBorders>
              <w:top w:val="single" w:sz="4" w:space="0" w:color="auto"/>
              <w:left w:val="single" w:sz="4" w:space="0" w:color="auto"/>
              <w:bottom w:val="single" w:sz="4" w:space="0" w:color="auto"/>
              <w:right w:val="single" w:sz="4" w:space="0" w:color="auto"/>
            </w:tcBorders>
            <w:vAlign w:val="center"/>
            <w:hideMark/>
          </w:tcPr>
          <w:p w14:paraId="05E208A7" w14:textId="77777777" w:rsidR="00304343" w:rsidRPr="00885D98" w:rsidRDefault="00304343" w:rsidP="00AE416F">
            <w:pPr>
              <w:rPr>
                <w:rFonts w:hint="eastAsia"/>
                <w:b/>
                <w:bCs/>
              </w:rPr>
            </w:pPr>
          </w:p>
        </w:tc>
        <w:tc>
          <w:tcPr>
            <w:tcW w:w="5187" w:type="dxa"/>
            <w:tcBorders>
              <w:top w:val="single" w:sz="4" w:space="0" w:color="auto"/>
              <w:left w:val="nil"/>
              <w:bottom w:val="single" w:sz="4" w:space="0" w:color="auto"/>
              <w:right w:val="single" w:sz="4" w:space="0" w:color="auto"/>
            </w:tcBorders>
            <w:shd w:val="clear" w:color="auto" w:fill="auto"/>
            <w:noWrap/>
            <w:vAlign w:val="center"/>
            <w:hideMark/>
          </w:tcPr>
          <w:p w14:paraId="4B72B4E0" w14:textId="77777777" w:rsidR="00304343" w:rsidRPr="00885D98" w:rsidRDefault="00304343" w:rsidP="00AE416F">
            <w:pPr>
              <w:rPr>
                <w:rFonts w:hint="eastAsia"/>
              </w:rPr>
            </w:pPr>
            <w:r w:rsidRPr="00885D98">
              <w:t xml:space="preserve">2.1 Reputație personală și profesională </w:t>
            </w:r>
          </w:p>
        </w:tc>
        <w:tc>
          <w:tcPr>
            <w:tcW w:w="710" w:type="dxa"/>
            <w:tcBorders>
              <w:top w:val="single" w:sz="4" w:space="0" w:color="auto"/>
              <w:left w:val="nil"/>
              <w:bottom w:val="single" w:sz="4" w:space="0" w:color="auto"/>
              <w:right w:val="single" w:sz="4" w:space="0" w:color="auto"/>
            </w:tcBorders>
            <w:vAlign w:val="center"/>
          </w:tcPr>
          <w:p w14:paraId="0A91D6C9"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99598" w14:textId="77777777" w:rsidR="00304343" w:rsidRPr="00885D98" w:rsidRDefault="00304343" w:rsidP="00AE416F">
            <w:pPr>
              <w:jc w:val="center"/>
              <w:rPr>
                <w:rFonts w:hint="eastAsia"/>
              </w:rPr>
            </w:pPr>
            <w:r w:rsidRPr="00885D98">
              <w:t>1</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771CA103" w14:textId="77777777" w:rsidR="00304343" w:rsidRPr="00885D98" w:rsidRDefault="00304343" w:rsidP="00AE416F">
            <w:pPr>
              <w:rPr>
                <w:rFonts w:hint="eastAsia"/>
              </w:rPr>
            </w:pPr>
            <w:r w:rsidRPr="00885D98">
              <w:t> </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2059E428" w14:textId="77777777" w:rsidR="00304343" w:rsidRPr="00885D98" w:rsidRDefault="00304343" w:rsidP="00AE416F">
            <w:pPr>
              <w:rPr>
                <w:rFonts w:hint="eastAsia"/>
              </w:rPr>
            </w:pPr>
            <w:r w:rsidRPr="00885D98">
              <w:t> </w:t>
            </w:r>
          </w:p>
        </w:tc>
        <w:tc>
          <w:tcPr>
            <w:tcW w:w="8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9293F2" w14:textId="77777777" w:rsidR="00304343" w:rsidRPr="00885D98" w:rsidRDefault="00304343" w:rsidP="00AE416F">
            <w:pPr>
              <w:rPr>
                <w:rFonts w:hint="eastAsia"/>
              </w:rPr>
            </w:pPr>
            <w:r w:rsidRPr="00885D98">
              <w:t> </w:t>
            </w:r>
          </w:p>
        </w:tc>
      </w:tr>
      <w:tr w:rsidR="00304343" w:rsidRPr="00885D98" w14:paraId="1F838415"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790" w:type="dxa"/>
            <w:vMerge/>
            <w:tcBorders>
              <w:top w:val="single" w:sz="4" w:space="0" w:color="auto"/>
              <w:left w:val="single" w:sz="4" w:space="0" w:color="auto"/>
              <w:bottom w:val="single" w:sz="4" w:space="0" w:color="auto"/>
              <w:right w:val="single" w:sz="4" w:space="0" w:color="auto"/>
            </w:tcBorders>
            <w:vAlign w:val="center"/>
            <w:hideMark/>
          </w:tcPr>
          <w:p w14:paraId="25762E1C" w14:textId="77777777" w:rsidR="00304343" w:rsidRPr="00885D98" w:rsidRDefault="00304343" w:rsidP="00AE416F">
            <w:pPr>
              <w:rPr>
                <w:rFonts w:hint="eastAsia"/>
                <w:b/>
                <w:bCs/>
              </w:rPr>
            </w:pPr>
          </w:p>
        </w:tc>
        <w:tc>
          <w:tcPr>
            <w:tcW w:w="5187" w:type="dxa"/>
            <w:tcBorders>
              <w:top w:val="single" w:sz="4" w:space="0" w:color="auto"/>
              <w:left w:val="nil"/>
              <w:bottom w:val="single" w:sz="4" w:space="0" w:color="auto"/>
              <w:right w:val="single" w:sz="4" w:space="0" w:color="auto"/>
            </w:tcBorders>
            <w:shd w:val="clear" w:color="auto" w:fill="auto"/>
            <w:noWrap/>
            <w:vAlign w:val="center"/>
            <w:hideMark/>
          </w:tcPr>
          <w:p w14:paraId="41D3AF5B" w14:textId="77777777" w:rsidR="00304343" w:rsidRPr="00885D98" w:rsidRDefault="00304343" w:rsidP="00AE416F">
            <w:pPr>
              <w:rPr>
                <w:rFonts w:hint="eastAsia"/>
              </w:rPr>
            </w:pPr>
            <w:r w:rsidRPr="00885D98">
              <w:t>2.2 Integritate</w:t>
            </w:r>
          </w:p>
        </w:tc>
        <w:tc>
          <w:tcPr>
            <w:tcW w:w="710" w:type="dxa"/>
            <w:tcBorders>
              <w:top w:val="single" w:sz="4" w:space="0" w:color="auto"/>
              <w:left w:val="nil"/>
              <w:bottom w:val="single" w:sz="4" w:space="0" w:color="auto"/>
              <w:right w:val="single" w:sz="4" w:space="0" w:color="auto"/>
            </w:tcBorders>
            <w:vAlign w:val="center"/>
          </w:tcPr>
          <w:p w14:paraId="70FAFEF6"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41974" w14:textId="77777777" w:rsidR="00304343" w:rsidRPr="00885D98" w:rsidRDefault="00304343" w:rsidP="00AE416F">
            <w:pPr>
              <w:jc w:val="center"/>
              <w:rPr>
                <w:rFonts w:hint="eastAsia"/>
              </w:rPr>
            </w:pPr>
            <w:r w:rsidRPr="00885D98">
              <w:t>1</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66215B2B" w14:textId="77777777" w:rsidR="00304343" w:rsidRPr="00885D98" w:rsidRDefault="00304343" w:rsidP="00AE416F">
            <w:pPr>
              <w:rPr>
                <w:rFonts w:hint="eastAsia"/>
              </w:rPr>
            </w:pPr>
            <w:r w:rsidRPr="00885D98">
              <w:t> </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28B36D45" w14:textId="77777777" w:rsidR="00304343" w:rsidRPr="00885D98" w:rsidRDefault="00304343" w:rsidP="00AE416F">
            <w:pPr>
              <w:rPr>
                <w:rFonts w:hint="eastAsia"/>
              </w:rPr>
            </w:pPr>
            <w:r w:rsidRPr="00885D98">
              <w:t> </w:t>
            </w:r>
          </w:p>
        </w:tc>
        <w:tc>
          <w:tcPr>
            <w:tcW w:w="8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73B215" w14:textId="77777777" w:rsidR="00304343" w:rsidRPr="00885D98" w:rsidRDefault="00304343" w:rsidP="00AE416F">
            <w:pPr>
              <w:rPr>
                <w:rFonts w:hint="eastAsia"/>
              </w:rPr>
            </w:pPr>
            <w:r w:rsidRPr="00885D98">
              <w:t> </w:t>
            </w:r>
          </w:p>
        </w:tc>
      </w:tr>
      <w:tr w:rsidR="00304343" w:rsidRPr="00885D98" w14:paraId="4C79ABDA"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790" w:type="dxa"/>
            <w:vMerge/>
            <w:tcBorders>
              <w:top w:val="single" w:sz="4" w:space="0" w:color="auto"/>
              <w:left w:val="single" w:sz="4" w:space="0" w:color="auto"/>
              <w:bottom w:val="single" w:sz="4" w:space="0" w:color="auto"/>
              <w:right w:val="single" w:sz="4" w:space="0" w:color="auto"/>
            </w:tcBorders>
            <w:vAlign w:val="center"/>
            <w:hideMark/>
          </w:tcPr>
          <w:p w14:paraId="136ED2CD" w14:textId="77777777" w:rsidR="00304343" w:rsidRPr="00885D98" w:rsidRDefault="00304343" w:rsidP="00AE416F">
            <w:pPr>
              <w:rPr>
                <w:rFonts w:hint="eastAsia"/>
                <w:b/>
                <w:bCs/>
              </w:rPr>
            </w:pPr>
          </w:p>
        </w:tc>
        <w:tc>
          <w:tcPr>
            <w:tcW w:w="5187" w:type="dxa"/>
            <w:tcBorders>
              <w:top w:val="single" w:sz="4" w:space="0" w:color="auto"/>
              <w:left w:val="nil"/>
              <w:bottom w:val="single" w:sz="4" w:space="0" w:color="auto"/>
              <w:right w:val="single" w:sz="4" w:space="0" w:color="auto"/>
            </w:tcBorders>
            <w:shd w:val="clear" w:color="auto" w:fill="auto"/>
            <w:noWrap/>
            <w:vAlign w:val="center"/>
            <w:hideMark/>
          </w:tcPr>
          <w:p w14:paraId="1D99CCA7" w14:textId="77777777" w:rsidR="00304343" w:rsidRPr="00885D98" w:rsidRDefault="00304343" w:rsidP="00AE416F">
            <w:pPr>
              <w:rPr>
                <w:rFonts w:hint="eastAsia"/>
              </w:rPr>
            </w:pPr>
            <w:r w:rsidRPr="00885D98">
              <w:t>2.3 Independență</w:t>
            </w:r>
          </w:p>
        </w:tc>
        <w:tc>
          <w:tcPr>
            <w:tcW w:w="710" w:type="dxa"/>
            <w:tcBorders>
              <w:top w:val="single" w:sz="4" w:space="0" w:color="auto"/>
              <w:left w:val="nil"/>
              <w:bottom w:val="single" w:sz="4" w:space="0" w:color="auto"/>
              <w:right w:val="single" w:sz="4" w:space="0" w:color="auto"/>
            </w:tcBorders>
            <w:vAlign w:val="center"/>
          </w:tcPr>
          <w:p w14:paraId="304CF5C4"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D248A" w14:textId="77777777" w:rsidR="00304343" w:rsidRPr="00885D98" w:rsidRDefault="00304343" w:rsidP="00AE416F">
            <w:pPr>
              <w:jc w:val="center"/>
              <w:rPr>
                <w:rFonts w:hint="eastAsia"/>
              </w:rPr>
            </w:pPr>
            <w:r w:rsidRPr="00885D98">
              <w:t>1</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42EF8EC9" w14:textId="77777777" w:rsidR="00304343" w:rsidRPr="00885D98" w:rsidRDefault="00304343" w:rsidP="00AE416F">
            <w:pPr>
              <w:rPr>
                <w:rFonts w:hint="eastAsia"/>
              </w:rPr>
            </w:pPr>
            <w:r w:rsidRPr="00885D98">
              <w:t> </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7B4587E3" w14:textId="77777777" w:rsidR="00304343" w:rsidRPr="00885D98" w:rsidRDefault="00304343" w:rsidP="00AE416F">
            <w:pPr>
              <w:rPr>
                <w:rFonts w:hint="eastAsia"/>
              </w:rPr>
            </w:pPr>
            <w:r w:rsidRPr="00885D98">
              <w:t> </w:t>
            </w:r>
          </w:p>
        </w:tc>
        <w:tc>
          <w:tcPr>
            <w:tcW w:w="8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7B0B9F" w14:textId="77777777" w:rsidR="00304343" w:rsidRPr="00885D98" w:rsidRDefault="00304343" w:rsidP="00AE416F">
            <w:pPr>
              <w:rPr>
                <w:rFonts w:hint="eastAsia"/>
              </w:rPr>
            </w:pPr>
            <w:r w:rsidRPr="00885D98">
              <w:t> </w:t>
            </w:r>
          </w:p>
        </w:tc>
      </w:tr>
      <w:tr w:rsidR="00304343" w:rsidRPr="00885D98" w14:paraId="2C818A35"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790" w:type="dxa"/>
            <w:vMerge/>
            <w:tcBorders>
              <w:top w:val="single" w:sz="4" w:space="0" w:color="auto"/>
              <w:left w:val="single" w:sz="4" w:space="0" w:color="auto"/>
              <w:bottom w:val="single" w:sz="4" w:space="0" w:color="auto"/>
              <w:right w:val="single" w:sz="4" w:space="0" w:color="auto"/>
            </w:tcBorders>
            <w:vAlign w:val="center"/>
            <w:hideMark/>
          </w:tcPr>
          <w:p w14:paraId="72C2A2E8" w14:textId="77777777" w:rsidR="00304343" w:rsidRPr="00885D98" w:rsidRDefault="00304343" w:rsidP="00AE416F">
            <w:pPr>
              <w:rPr>
                <w:rFonts w:hint="eastAsia"/>
                <w:b/>
                <w:bCs/>
              </w:rPr>
            </w:pPr>
          </w:p>
        </w:tc>
        <w:tc>
          <w:tcPr>
            <w:tcW w:w="5187" w:type="dxa"/>
            <w:tcBorders>
              <w:top w:val="single" w:sz="4" w:space="0" w:color="auto"/>
              <w:left w:val="nil"/>
              <w:bottom w:val="single" w:sz="4" w:space="0" w:color="auto"/>
              <w:right w:val="single" w:sz="4" w:space="0" w:color="auto"/>
            </w:tcBorders>
            <w:shd w:val="clear" w:color="auto" w:fill="auto"/>
            <w:noWrap/>
            <w:vAlign w:val="center"/>
            <w:hideMark/>
          </w:tcPr>
          <w:p w14:paraId="2FF0A0E2" w14:textId="77777777" w:rsidR="00304343" w:rsidRPr="00885D98" w:rsidRDefault="00304343" w:rsidP="00AE416F">
            <w:pPr>
              <w:rPr>
                <w:rFonts w:hint="eastAsia"/>
              </w:rPr>
            </w:pPr>
            <w:r w:rsidRPr="00885D98">
              <w:t xml:space="preserve">2.4 Expunere politică </w:t>
            </w:r>
          </w:p>
        </w:tc>
        <w:tc>
          <w:tcPr>
            <w:tcW w:w="710" w:type="dxa"/>
            <w:tcBorders>
              <w:top w:val="single" w:sz="4" w:space="0" w:color="auto"/>
              <w:left w:val="nil"/>
              <w:bottom w:val="single" w:sz="4" w:space="0" w:color="auto"/>
              <w:right w:val="single" w:sz="4" w:space="0" w:color="auto"/>
            </w:tcBorders>
            <w:vAlign w:val="center"/>
          </w:tcPr>
          <w:p w14:paraId="3D58C8A8"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A49C" w14:textId="77777777" w:rsidR="00304343" w:rsidRPr="00885D98" w:rsidRDefault="00304343" w:rsidP="00AE416F">
            <w:pPr>
              <w:jc w:val="center"/>
              <w:rPr>
                <w:rFonts w:hint="eastAsia"/>
              </w:rPr>
            </w:pPr>
            <w:r w:rsidRPr="00885D98">
              <w:t>1</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09B5A468" w14:textId="77777777" w:rsidR="00304343" w:rsidRPr="00885D98" w:rsidRDefault="00304343" w:rsidP="00AE416F">
            <w:pPr>
              <w:rPr>
                <w:rFonts w:hint="eastAsia"/>
              </w:rPr>
            </w:pPr>
            <w:r w:rsidRPr="00885D98">
              <w:t> </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1870D1F2" w14:textId="77777777" w:rsidR="00304343" w:rsidRPr="00885D98" w:rsidRDefault="00304343" w:rsidP="00AE416F">
            <w:pPr>
              <w:rPr>
                <w:rFonts w:hint="eastAsia"/>
              </w:rPr>
            </w:pPr>
            <w:r w:rsidRPr="00885D98">
              <w:t> </w:t>
            </w:r>
          </w:p>
        </w:tc>
        <w:tc>
          <w:tcPr>
            <w:tcW w:w="8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32F22D" w14:textId="77777777" w:rsidR="00304343" w:rsidRPr="00885D98" w:rsidRDefault="00304343" w:rsidP="00AE416F">
            <w:pPr>
              <w:rPr>
                <w:rFonts w:hint="eastAsia"/>
              </w:rPr>
            </w:pPr>
            <w:r w:rsidRPr="00885D98">
              <w:t> </w:t>
            </w:r>
          </w:p>
        </w:tc>
      </w:tr>
      <w:tr w:rsidR="00304343" w:rsidRPr="00885D98" w14:paraId="2AA52C05"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790" w:type="dxa"/>
            <w:vMerge/>
            <w:tcBorders>
              <w:top w:val="single" w:sz="4" w:space="0" w:color="auto"/>
              <w:left w:val="single" w:sz="4" w:space="0" w:color="auto"/>
              <w:bottom w:val="single" w:sz="4" w:space="0" w:color="auto"/>
              <w:right w:val="single" w:sz="4" w:space="0" w:color="auto"/>
            </w:tcBorders>
            <w:vAlign w:val="center"/>
            <w:hideMark/>
          </w:tcPr>
          <w:p w14:paraId="009FCF47" w14:textId="77777777" w:rsidR="00304343" w:rsidRPr="00885D98" w:rsidRDefault="00304343" w:rsidP="00AE416F">
            <w:pPr>
              <w:rPr>
                <w:rFonts w:hint="eastAsia"/>
                <w:b/>
                <w:bCs/>
              </w:rPr>
            </w:pPr>
          </w:p>
        </w:tc>
        <w:tc>
          <w:tcPr>
            <w:tcW w:w="5187" w:type="dxa"/>
            <w:tcBorders>
              <w:top w:val="single" w:sz="4" w:space="0" w:color="auto"/>
              <w:left w:val="nil"/>
              <w:bottom w:val="single" w:sz="4" w:space="0" w:color="auto"/>
              <w:right w:val="single" w:sz="4" w:space="0" w:color="auto"/>
            </w:tcBorders>
            <w:shd w:val="clear" w:color="auto" w:fill="auto"/>
            <w:noWrap/>
            <w:vAlign w:val="center"/>
            <w:hideMark/>
          </w:tcPr>
          <w:p w14:paraId="0DDF76DE" w14:textId="77777777" w:rsidR="00304343" w:rsidRPr="00885D98" w:rsidRDefault="00304343" w:rsidP="00AE416F">
            <w:pPr>
              <w:rPr>
                <w:rFonts w:hint="eastAsia"/>
              </w:rPr>
            </w:pPr>
            <w:r w:rsidRPr="00885D98">
              <w:t>2.5 Abilități de comunicare interpersonală</w:t>
            </w:r>
          </w:p>
        </w:tc>
        <w:tc>
          <w:tcPr>
            <w:tcW w:w="710" w:type="dxa"/>
            <w:tcBorders>
              <w:top w:val="single" w:sz="4" w:space="0" w:color="auto"/>
              <w:left w:val="nil"/>
              <w:bottom w:val="single" w:sz="4" w:space="0" w:color="auto"/>
              <w:right w:val="single" w:sz="4" w:space="0" w:color="auto"/>
            </w:tcBorders>
            <w:vAlign w:val="center"/>
          </w:tcPr>
          <w:p w14:paraId="50DFCC3C"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AF7DF" w14:textId="77777777" w:rsidR="00304343" w:rsidRPr="00885D98" w:rsidRDefault="00304343" w:rsidP="00AE416F">
            <w:pPr>
              <w:jc w:val="center"/>
              <w:rPr>
                <w:rFonts w:hint="eastAsia"/>
              </w:rPr>
            </w:pPr>
            <w:r w:rsidRPr="00885D98">
              <w:t>1</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1DF3EE8B" w14:textId="77777777" w:rsidR="00304343" w:rsidRPr="00885D98" w:rsidRDefault="00304343" w:rsidP="00AE416F">
            <w:pPr>
              <w:rPr>
                <w:rFonts w:hint="eastAsia"/>
              </w:rPr>
            </w:pP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32131DBE" w14:textId="77777777" w:rsidR="00304343" w:rsidRPr="00885D98" w:rsidRDefault="00304343" w:rsidP="00AE416F">
            <w:pPr>
              <w:rPr>
                <w:rFonts w:hint="eastAsia"/>
              </w:rPr>
            </w:pPr>
          </w:p>
        </w:tc>
        <w:tc>
          <w:tcPr>
            <w:tcW w:w="8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68D44C" w14:textId="77777777" w:rsidR="00304343" w:rsidRPr="00885D98" w:rsidRDefault="00304343" w:rsidP="00AE416F">
            <w:pPr>
              <w:rPr>
                <w:rFonts w:hint="eastAsia"/>
              </w:rPr>
            </w:pPr>
          </w:p>
        </w:tc>
      </w:tr>
      <w:tr w:rsidR="00304343" w:rsidRPr="00885D98" w14:paraId="28B0973D"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790" w:type="dxa"/>
            <w:vMerge/>
            <w:tcBorders>
              <w:top w:val="single" w:sz="4" w:space="0" w:color="auto"/>
              <w:left w:val="single" w:sz="4" w:space="0" w:color="auto"/>
              <w:bottom w:val="single" w:sz="4" w:space="0" w:color="auto"/>
              <w:right w:val="single" w:sz="4" w:space="0" w:color="auto"/>
            </w:tcBorders>
            <w:vAlign w:val="center"/>
            <w:hideMark/>
          </w:tcPr>
          <w:p w14:paraId="1D968F70" w14:textId="77777777" w:rsidR="00304343" w:rsidRPr="00885D98" w:rsidRDefault="00304343" w:rsidP="00AE416F">
            <w:pPr>
              <w:rPr>
                <w:rFonts w:hint="eastAsia"/>
                <w:b/>
                <w:bCs/>
              </w:rPr>
            </w:pPr>
          </w:p>
        </w:tc>
        <w:tc>
          <w:tcPr>
            <w:tcW w:w="5187" w:type="dxa"/>
            <w:tcBorders>
              <w:top w:val="single" w:sz="4" w:space="0" w:color="auto"/>
              <w:left w:val="nil"/>
              <w:bottom w:val="single" w:sz="4" w:space="0" w:color="auto"/>
              <w:right w:val="single" w:sz="4" w:space="0" w:color="auto"/>
            </w:tcBorders>
            <w:shd w:val="clear" w:color="auto" w:fill="auto"/>
            <w:noWrap/>
            <w:vAlign w:val="center"/>
            <w:hideMark/>
          </w:tcPr>
          <w:p w14:paraId="34098A70" w14:textId="77777777" w:rsidR="00304343" w:rsidRPr="00885D98" w:rsidRDefault="00304343" w:rsidP="00AE416F">
            <w:pPr>
              <w:rPr>
                <w:rFonts w:hint="eastAsia"/>
              </w:rPr>
            </w:pPr>
            <w:r w:rsidRPr="00885D98">
              <w:t>2.6 Alinierea cu Scrisoarea de Așteptări</w:t>
            </w:r>
          </w:p>
        </w:tc>
        <w:tc>
          <w:tcPr>
            <w:tcW w:w="710" w:type="dxa"/>
            <w:tcBorders>
              <w:top w:val="single" w:sz="4" w:space="0" w:color="auto"/>
              <w:left w:val="nil"/>
              <w:bottom w:val="single" w:sz="4" w:space="0" w:color="auto"/>
              <w:right w:val="single" w:sz="4" w:space="0" w:color="auto"/>
            </w:tcBorders>
            <w:vAlign w:val="center"/>
          </w:tcPr>
          <w:p w14:paraId="6D10C0DA"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3670D" w14:textId="77777777" w:rsidR="00304343" w:rsidRPr="00885D98" w:rsidRDefault="00304343" w:rsidP="00AE416F">
            <w:pPr>
              <w:jc w:val="center"/>
              <w:rPr>
                <w:rFonts w:hint="eastAsia"/>
              </w:rPr>
            </w:pPr>
            <w:r w:rsidRPr="00885D98">
              <w:t>1</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0155414E" w14:textId="77777777" w:rsidR="00304343" w:rsidRPr="00885D98" w:rsidRDefault="00304343" w:rsidP="00AE416F">
            <w:pPr>
              <w:rPr>
                <w:rFonts w:hint="eastAsia"/>
              </w:rPr>
            </w:pP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3EB7102C" w14:textId="77777777" w:rsidR="00304343" w:rsidRPr="00885D98" w:rsidRDefault="00304343" w:rsidP="00AE416F">
            <w:pPr>
              <w:rPr>
                <w:rFonts w:hint="eastAsia"/>
              </w:rPr>
            </w:pPr>
          </w:p>
        </w:tc>
        <w:tc>
          <w:tcPr>
            <w:tcW w:w="8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F442BA" w14:textId="77777777" w:rsidR="00304343" w:rsidRPr="00885D98" w:rsidRDefault="00304343" w:rsidP="00AE416F">
            <w:pPr>
              <w:rPr>
                <w:rFonts w:hint="eastAsia"/>
              </w:rPr>
            </w:pPr>
          </w:p>
        </w:tc>
      </w:tr>
      <w:tr w:rsidR="00304343" w:rsidRPr="00885D98" w14:paraId="6A9BAD79"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790" w:type="dxa"/>
            <w:vMerge/>
            <w:tcBorders>
              <w:top w:val="single" w:sz="4" w:space="0" w:color="auto"/>
              <w:left w:val="single" w:sz="4" w:space="0" w:color="auto"/>
              <w:bottom w:val="single" w:sz="4" w:space="0" w:color="auto"/>
              <w:right w:val="single" w:sz="4" w:space="0" w:color="auto"/>
            </w:tcBorders>
            <w:vAlign w:val="center"/>
            <w:hideMark/>
          </w:tcPr>
          <w:p w14:paraId="19A6C572" w14:textId="77777777" w:rsidR="00304343" w:rsidRPr="00885D98" w:rsidRDefault="00304343" w:rsidP="00AE416F">
            <w:pPr>
              <w:rPr>
                <w:rFonts w:hint="eastAsia"/>
                <w:b/>
                <w:bCs/>
              </w:rPr>
            </w:pPr>
          </w:p>
        </w:tc>
        <w:tc>
          <w:tcPr>
            <w:tcW w:w="5187" w:type="dxa"/>
            <w:tcBorders>
              <w:top w:val="single" w:sz="4" w:space="0" w:color="auto"/>
              <w:left w:val="nil"/>
              <w:bottom w:val="single" w:sz="4" w:space="0" w:color="auto"/>
              <w:right w:val="single" w:sz="4" w:space="0" w:color="auto"/>
            </w:tcBorders>
            <w:shd w:val="clear" w:color="auto" w:fill="auto"/>
            <w:noWrap/>
            <w:vAlign w:val="center"/>
            <w:hideMark/>
          </w:tcPr>
          <w:p w14:paraId="2DF1686D" w14:textId="77777777" w:rsidR="00304343" w:rsidRPr="00885D98" w:rsidRDefault="00304343" w:rsidP="00AE416F">
            <w:pPr>
              <w:rPr>
                <w:rFonts w:hint="eastAsia"/>
              </w:rPr>
            </w:pPr>
            <w:r w:rsidRPr="00885D98">
              <w:t xml:space="preserve">2.7 Diversitate de gen </w:t>
            </w:r>
          </w:p>
        </w:tc>
        <w:tc>
          <w:tcPr>
            <w:tcW w:w="710" w:type="dxa"/>
            <w:tcBorders>
              <w:top w:val="single" w:sz="4" w:space="0" w:color="auto"/>
              <w:left w:val="nil"/>
              <w:bottom w:val="single" w:sz="4" w:space="0" w:color="auto"/>
              <w:right w:val="single" w:sz="4" w:space="0" w:color="auto"/>
            </w:tcBorders>
            <w:vAlign w:val="center"/>
          </w:tcPr>
          <w:p w14:paraId="213FF86A"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9B3AE" w14:textId="77777777" w:rsidR="00304343" w:rsidRPr="00885D98" w:rsidRDefault="00304343" w:rsidP="00AE416F">
            <w:pPr>
              <w:jc w:val="center"/>
              <w:rPr>
                <w:rFonts w:hint="eastAsia"/>
              </w:rPr>
            </w:pPr>
            <w:r w:rsidRPr="00885D98">
              <w:t>1</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10DEE465" w14:textId="77777777" w:rsidR="00304343" w:rsidRPr="00885D98" w:rsidRDefault="00304343" w:rsidP="00AE416F">
            <w:pPr>
              <w:rPr>
                <w:rFonts w:hint="eastAsia"/>
              </w:rPr>
            </w:pPr>
            <w:r w:rsidRPr="00885D98">
              <w:t> </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51ECA36C" w14:textId="77777777" w:rsidR="00304343" w:rsidRPr="00885D98" w:rsidRDefault="00304343" w:rsidP="00AE416F">
            <w:pPr>
              <w:rPr>
                <w:rFonts w:hint="eastAsia"/>
              </w:rPr>
            </w:pPr>
            <w:r w:rsidRPr="00885D98">
              <w:t> </w:t>
            </w:r>
          </w:p>
        </w:tc>
        <w:tc>
          <w:tcPr>
            <w:tcW w:w="8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4650EE" w14:textId="77777777" w:rsidR="00304343" w:rsidRPr="00885D98" w:rsidRDefault="00304343" w:rsidP="00AE416F">
            <w:pPr>
              <w:rPr>
                <w:rFonts w:hint="eastAsia"/>
              </w:rPr>
            </w:pPr>
            <w:r w:rsidRPr="00885D98">
              <w:t> </w:t>
            </w:r>
          </w:p>
        </w:tc>
      </w:tr>
      <w:tr w:rsidR="00304343" w:rsidRPr="00885D98" w14:paraId="79353C1D"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79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15AF443" w14:textId="77777777" w:rsidR="00304343" w:rsidRPr="00885D98" w:rsidRDefault="00304343" w:rsidP="00AE416F">
            <w:pPr>
              <w:jc w:val="center"/>
              <w:rPr>
                <w:rFonts w:hint="eastAsia"/>
                <w:b/>
                <w:bCs/>
              </w:rPr>
            </w:pPr>
            <w:r w:rsidRPr="00885D98">
              <w:rPr>
                <w:b/>
                <w:bCs/>
              </w:rPr>
              <w:t xml:space="preserve">  3.Cerințe prescriptive </w:t>
            </w:r>
          </w:p>
          <w:p w14:paraId="4959B177" w14:textId="77777777" w:rsidR="00304343" w:rsidRPr="00885D98" w:rsidRDefault="00304343" w:rsidP="00AE416F">
            <w:pPr>
              <w:jc w:val="center"/>
              <w:rPr>
                <w:rFonts w:hint="eastAsia"/>
                <w:b/>
                <w:bCs/>
              </w:rPr>
            </w:pPr>
            <w:r w:rsidRPr="00885D98">
              <w:rPr>
                <w:b/>
                <w:bCs/>
              </w:rPr>
              <w:t>și proscriptive</w:t>
            </w:r>
          </w:p>
        </w:tc>
        <w:tc>
          <w:tcPr>
            <w:tcW w:w="5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9F747" w14:textId="77777777" w:rsidR="00304343" w:rsidRPr="00885D98" w:rsidRDefault="00304343" w:rsidP="00AE416F">
            <w:pPr>
              <w:rPr>
                <w:rFonts w:hint="eastAsia"/>
              </w:rPr>
            </w:pPr>
            <w:r w:rsidRPr="00885D98">
              <w:t>3.1 Număr de mandate</w:t>
            </w:r>
          </w:p>
        </w:tc>
        <w:tc>
          <w:tcPr>
            <w:tcW w:w="710" w:type="dxa"/>
            <w:tcBorders>
              <w:top w:val="single" w:sz="4" w:space="0" w:color="auto"/>
              <w:left w:val="single" w:sz="4" w:space="0" w:color="auto"/>
              <w:bottom w:val="single" w:sz="4" w:space="0" w:color="auto"/>
              <w:right w:val="single" w:sz="4" w:space="0" w:color="auto"/>
            </w:tcBorders>
            <w:vAlign w:val="center"/>
          </w:tcPr>
          <w:p w14:paraId="6090187C"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84802" w14:textId="77777777" w:rsidR="00304343" w:rsidRPr="00885D98" w:rsidRDefault="00304343" w:rsidP="00AE416F">
            <w:pPr>
              <w:jc w:val="center"/>
              <w:rPr>
                <w:rFonts w:hint="eastAsia"/>
              </w:rPr>
            </w:pPr>
            <w:r w:rsidRPr="00885D98">
              <w:t>1</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3FBF2AFA" w14:textId="77777777" w:rsidR="00304343" w:rsidRPr="00885D98" w:rsidRDefault="00304343" w:rsidP="00AE416F">
            <w:pPr>
              <w:rPr>
                <w:rFonts w:hint="eastAsia"/>
              </w:rPr>
            </w:pPr>
            <w:r w:rsidRPr="00885D98">
              <w:t> </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23E07FC8" w14:textId="77777777" w:rsidR="00304343" w:rsidRPr="00885D98" w:rsidRDefault="00304343" w:rsidP="00AE416F">
            <w:pPr>
              <w:rPr>
                <w:rFonts w:hint="eastAsia"/>
              </w:rPr>
            </w:pPr>
            <w:r w:rsidRPr="00885D98">
              <w:t> </w:t>
            </w:r>
          </w:p>
        </w:tc>
        <w:tc>
          <w:tcPr>
            <w:tcW w:w="8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92CFA7" w14:textId="77777777" w:rsidR="00304343" w:rsidRPr="00885D98" w:rsidRDefault="00304343" w:rsidP="00AE416F">
            <w:pPr>
              <w:rPr>
                <w:rFonts w:hint="eastAsia"/>
              </w:rPr>
            </w:pPr>
            <w:r w:rsidRPr="00885D98">
              <w:t> </w:t>
            </w:r>
          </w:p>
        </w:tc>
      </w:tr>
      <w:tr w:rsidR="00304343" w:rsidRPr="00885D98" w14:paraId="51E6ACAF"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790" w:type="dxa"/>
            <w:vMerge/>
            <w:tcBorders>
              <w:top w:val="single" w:sz="4" w:space="0" w:color="auto"/>
              <w:left w:val="single" w:sz="4" w:space="0" w:color="auto"/>
              <w:bottom w:val="single" w:sz="4" w:space="0" w:color="auto"/>
              <w:right w:val="single" w:sz="4" w:space="0" w:color="auto"/>
            </w:tcBorders>
            <w:vAlign w:val="center"/>
            <w:hideMark/>
          </w:tcPr>
          <w:p w14:paraId="0A502DE2" w14:textId="77777777" w:rsidR="00304343" w:rsidRPr="00885D98" w:rsidRDefault="00304343" w:rsidP="00AE416F">
            <w:pPr>
              <w:rPr>
                <w:rFonts w:hint="eastAsia"/>
                <w:b/>
                <w:bCs/>
              </w:rPr>
            </w:pPr>
          </w:p>
        </w:tc>
        <w:tc>
          <w:tcPr>
            <w:tcW w:w="5187" w:type="dxa"/>
            <w:tcBorders>
              <w:top w:val="single" w:sz="4" w:space="0" w:color="auto"/>
              <w:left w:val="single" w:sz="4" w:space="0" w:color="auto"/>
              <w:bottom w:val="single" w:sz="4" w:space="0" w:color="auto"/>
              <w:right w:val="nil"/>
            </w:tcBorders>
            <w:shd w:val="clear" w:color="auto" w:fill="auto"/>
            <w:noWrap/>
            <w:vAlign w:val="center"/>
            <w:hideMark/>
          </w:tcPr>
          <w:p w14:paraId="40FCE8A1" w14:textId="77777777" w:rsidR="00304343" w:rsidRPr="00885D98" w:rsidRDefault="00304343" w:rsidP="00AE416F">
            <w:pPr>
              <w:rPr>
                <w:rFonts w:hint="eastAsia"/>
              </w:rPr>
            </w:pPr>
            <w:r w:rsidRPr="00885D98">
              <w:t xml:space="preserve">3.2 Cazier judiciar și fiscal  </w:t>
            </w:r>
          </w:p>
        </w:tc>
        <w:tc>
          <w:tcPr>
            <w:tcW w:w="710" w:type="dxa"/>
            <w:tcBorders>
              <w:top w:val="single" w:sz="4" w:space="0" w:color="auto"/>
              <w:left w:val="single" w:sz="4" w:space="0" w:color="auto"/>
              <w:bottom w:val="single" w:sz="4" w:space="0" w:color="auto"/>
              <w:right w:val="single" w:sz="4" w:space="0" w:color="auto"/>
            </w:tcBorders>
            <w:vAlign w:val="center"/>
          </w:tcPr>
          <w:p w14:paraId="417544CD"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D3DEB" w14:textId="77777777" w:rsidR="00304343" w:rsidRPr="00885D98" w:rsidRDefault="00304343" w:rsidP="00AE416F">
            <w:pPr>
              <w:jc w:val="center"/>
              <w:rPr>
                <w:rFonts w:hint="eastAsia"/>
              </w:rPr>
            </w:pPr>
            <w:r w:rsidRPr="00885D98">
              <w:t>1</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249D4B39" w14:textId="77777777" w:rsidR="00304343" w:rsidRPr="00885D98" w:rsidRDefault="00304343" w:rsidP="00AE416F">
            <w:pPr>
              <w:rPr>
                <w:rFonts w:hint="eastAsia"/>
              </w:rPr>
            </w:pPr>
            <w:r w:rsidRPr="00885D98">
              <w:t> </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415B7DEF" w14:textId="77777777" w:rsidR="00304343" w:rsidRPr="00885D98" w:rsidRDefault="00304343" w:rsidP="00AE416F">
            <w:pPr>
              <w:rPr>
                <w:rFonts w:hint="eastAsia"/>
              </w:rPr>
            </w:pPr>
            <w:r w:rsidRPr="00885D98">
              <w:t> </w:t>
            </w:r>
          </w:p>
        </w:tc>
        <w:tc>
          <w:tcPr>
            <w:tcW w:w="8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FB0473" w14:textId="77777777" w:rsidR="00304343" w:rsidRPr="00885D98" w:rsidRDefault="00304343" w:rsidP="00AE416F">
            <w:pPr>
              <w:rPr>
                <w:rFonts w:hint="eastAsia"/>
              </w:rPr>
            </w:pPr>
            <w:r w:rsidRPr="00885D98">
              <w:t> </w:t>
            </w:r>
          </w:p>
        </w:tc>
      </w:tr>
      <w:tr w:rsidR="00304343" w:rsidRPr="00885D98" w14:paraId="42F66719"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790" w:type="dxa"/>
            <w:vMerge/>
            <w:tcBorders>
              <w:top w:val="single" w:sz="4" w:space="0" w:color="auto"/>
              <w:left w:val="single" w:sz="4" w:space="0" w:color="auto"/>
              <w:bottom w:val="single" w:sz="4" w:space="0" w:color="auto"/>
              <w:right w:val="single" w:sz="4" w:space="0" w:color="auto"/>
            </w:tcBorders>
            <w:vAlign w:val="center"/>
            <w:hideMark/>
          </w:tcPr>
          <w:p w14:paraId="197B87A0" w14:textId="77777777" w:rsidR="00304343" w:rsidRPr="00885D98" w:rsidRDefault="00304343" w:rsidP="00AE416F">
            <w:pPr>
              <w:rPr>
                <w:rFonts w:hint="eastAsia"/>
                <w:b/>
                <w:bCs/>
              </w:rPr>
            </w:pPr>
          </w:p>
        </w:tc>
        <w:tc>
          <w:tcPr>
            <w:tcW w:w="5187" w:type="dxa"/>
            <w:tcBorders>
              <w:top w:val="single" w:sz="4" w:space="0" w:color="auto"/>
              <w:left w:val="single" w:sz="4" w:space="0" w:color="auto"/>
              <w:bottom w:val="single" w:sz="4" w:space="0" w:color="auto"/>
              <w:right w:val="nil"/>
            </w:tcBorders>
            <w:shd w:val="clear" w:color="auto" w:fill="auto"/>
            <w:noWrap/>
            <w:vAlign w:val="center"/>
            <w:hideMark/>
          </w:tcPr>
          <w:p w14:paraId="330EB4A1" w14:textId="77777777" w:rsidR="00304343" w:rsidRPr="00885D98" w:rsidRDefault="00304343" w:rsidP="00AE416F">
            <w:pPr>
              <w:rPr>
                <w:rFonts w:hint="eastAsia"/>
              </w:rPr>
            </w:pPr>
            <w:r w:rsidRPr="00885D98">
              <w:t xml:space="preserve">3.3 </w:t>
            </w:r>
            <w:r w:rsidRPr="00885D98">
              <w:rPr>
                <w:rFonts w:eastAsia="TimesNewRoman"/>
              </w:rPr>
              <w:t>Rezultate economico-financiare ale întreprinderilor în care și-a exercitat mandatul de administrator sau de Director</w:t>
            </w:r>
          </w:p>
        </w:tc>
        <w:tc>
          <w:tcPr>
            <w:tcW w:w="710" w:type="dxa"/>
            <w:tcBorders>
              <w:top w:val="single" w:sz="4" w:space="0" w:color="auto"/>
              <w:left w:val="single" w:sz="4" w:space="0" w:color="auto"/>
              <w:bottom w:val="single" w:sz="4" w:space="0" w:color="auto"/>
              <w:right w:val="single" w:sz="4" w:space="0" w:color="auto"/>
            </w:tcBorders>
            <w:vAlign w:val="center"/>
          </w:tcPr>
          <w:p w14:paraId="56346478"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F4395" w14:textId="77777777" w:rsidR="00304343" w:rsidRPr="00885D98" w:rsidRDefault="00304343" w:rsidP="00AE416F">
            <w:pPr>
              <w:jc w:val="center"/>
              <w:rPr>
                <w:rFonts w:hint="eastAsia"/>
              </w:rPr>
            </w:pPr>
            <w:r w:rsidRPr="00885D98">
              <w:t>1</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05D08BDD" w14:textId="77777777" w:rsidR="00304343" w:rsidRPr="00885D98" w:rsidRDefault="00304343" w:rsidP="00AE416F">
            <w:pPr>
              <w:rPr>
                <w:rFonts w:hint="eastAsia"/>
              </w:rPr>
            </w:pP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2C9263DE" w14:textId="77777777" w:rsidR="00304343" w:rsidRPr="00885D98" w:rsidRDefault="00304343" w:rsidP="00AE416F">
            <w:pPr>
              <w:rPr>
                <w:rFonts w:hint="eastAsia"/>
              </w:rPr>
            </w:pPr>
          </w:p>
        </w:tc>
        <w:tc>
          <w:tcPr>
            <w:tcW w:w="8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0E198A" w14:textId="77777777" w:rsidR="00304343" w:rsidRPr="00885D98" w:rsidRDefault="00304343" w:rsidP="00AE416F">
            <w:pPr>
              <w:rPr>
                <w:rFonts w:hint="eastAsia"/>
              </w:rPr>
            </w:pPr>
          </w:p>
        </w:tc>
      </w:tr>
      <w:tr w:rsidR="00304343" w:rsidRPr="00885D98" w14:paraId="547EC4CA"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jc w:val="center"/>
        </w:trPr>
        <w:tc>
          <w:tcPr>
            <w:tcW w:w="790" w:type="dxa"/>
            <w:vMerge/>
            <w:tcBorders>
              <w:top w:val="single" w:sz="4" w:space="0" w:color="auto"/>
              <w:left w:val="single" w:sz="4" w:space="0" w:color="auto"/>
              <w:bottom w:val="single" w:sz="4" w:space="0" w:color="auto"/>
              <w:right w:val="single" w:sz="4" w:space="0" w:color="auto"/>
            </w:tcBorders>
            <w:vAlign w:val="center"/>
            <w:hideMark/>
          </w:tcPr>
          <w:p w14:paraId="01DE0B1E" w14:textId="77777777" w:rsidR="00304343" w:rsidRPr="00885D98" w:rsidRDefault="00304343" w:rsidP="00AE416F">
            <w:pPr>
              <w:rPr>
                <w:rFonts w:hint="eastAsia"/>
                <w:b/>
                <w:bCs/>
              </w:rPr>
            </w:pPr>
          </w:p>
        </w:tc>
        <w:tc>
          <w:tcPr>
            <w:tcW w:w="5187" w:type="dxa"/>
            <w:tcBorders>
              <w:top w:val="single" w:sz="4" w:space="0" w:color="auto"/>
              <w:left w:val="single" w:sz="4" w:space="0" w:color="auto"/>
              <w:bottom w:val="single" w:sz="4" w:space="0" w:color="auto"/>
              <w:right w:val="nil"/>
            </w:tcBorders>
            <w:shd w:val="clear" w:color="auto" w:fill="auto"/>
            <w:vAlign w:val="center"/>
            <w:hideMark/>
          </w:tcPr>
          <w:p w14:paraId="3E5D39FE" w14:textId="77777777" w:rsidR="00304343" w:rsidRPr="00885D98" w:rsidRDefault="00304343" w:rsidP="00AE416F">
            <w:pPr>
              <w:autoSpaceDE w:val="0"/>
              <w:autoSpaceDN w:val="0"/>
              <w:adjustRightInd w:val="0"/>
              <w:rPr>
                <w:rFonts w:hint="eastAsia"/>
              </w:rPr>
            </w:pPr>
            <w:r w:rsidRPr="00885D98">
              <w:t>3.4  Experiență în conducerea unei Societăți sau regii autonome</w:t>
            </w:r>
          </w:p>
          <w:p w14:paraId="198692AE" w14:textId="77777777" w:rsidR="00304343" w:rsidRPr="00885D98" w:rsidRDefault="00304343" w:rsidP="00AE416F">
            <w:pPr>
              <w:rPr>
                <w:rFonts w:hint="eastAsia"/>
              </w:rPr>
            </w:pPr>
          </w:p>
        </w:tc>
        <w:tc>
          <w:tcPr>
            <w:tcW w:w="710" w:type="dxa"/>
            <w:tcBorders>
              <w:top w:val="single" w:sz="4" w:space="0" w:color="auto"/>
              <w:left w:val="single" w:sz="4" w:space="0" w:color="auto"/>
              <w:bottom w:val="single" w:sz="4" w:space="0" w:color="auto"/>
              <w:right w:val="single" w:sz="4" w:space="0" w:color="auto"/>
            </w:tcBorders>
            <w:vAlign w:val="center"/>
          </w:tcPr>
          <w:p w14:paraId="5AB5D9AD"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CB218" w14:textId="77777777" w:rsidR="00304343" w:rsidRPr="00885D98" w:rsidRDefault="00304343" w:rsidP="00AE416F">
            <w:pPr>
              <w:jc w:val="center"/>
              <w:rPr>
                <w:rFonts w:hint="eastAsia"/>
              </w:rPr>
            </w:pPr>
            <w:r w:rsidRPr="00885D98">
              <w:t>1</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1DF8F9F1" w14:textId="77777777" w:rsidR="00304343" w:rsidRPr="00885D98" w:rsidRDefault="00304343" w:rsidP="00AE416F">
            <w:pPr>
              <w:rPr>
                <w:rFonts w:hint="eastAsia"/>
              </w:rPr>
            </w:pP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7399675E" w14:textId="77777777" w:rsidR="00304343" w:rsidRPr="00885D98" w:rsidRDefault="00304343" w:rsidP="00AE416F">
            <w:pPr>
              <w:rPr>
                <w:rFonts w:hint="eastAsia"/>
              </w:rPr>
            </w:pPr>
          </w:p>
        </w:tc>
        <w:tc>
          <w:tcPr>
            <w:tcW w:w="8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1F72AA" w14:textId="77777777" w:rsidR="00304343" w:rsidRPr="00885D98" w:rsidRDefault="00304343" w:rsidP="00AE416F">
            <w:pPr>
              <w:rPr>
                <w:rFonts w:hint="eastAsia"/>
              </w:rPr>
            </w:pPr>
          </w:p>
        </w:tc>
      </w:tr>
      <w:tr w:rsidR="00304343" w:rsidRPr="00885D98" w14:paraId="724D1A2B"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jc w:val="center"/>
        </w:trPr>
        <w:tc>
          <w:tcPr>
            <w:tcW w:w="790" w:type="dxa"/>
            <w:vMerge/>
            <w:tcBorders>
              <w:top w:val="single" w:sz="4" w:space="0" w:color="auto"/>
              <w:left w:val="single" w:sz="4" w:space="0" w:color="auto"/>
              <w:bottom w:val="single" w:sz="4" w:space="0" w:color="auto"/>
              <w:right w:val="single" w:sz="4" w:space="0" w:color="auto"/>
            </w:tcBorders>
            <w:vAlign w:val="center"/>
            <w:hideMark/>
          </w:tcPr>
          <w:p w14:paraId="1E505BD7" w14:textId="77777777" w:rsidR="00304343" w:rsidRPr="00885D98" w:rsidRDefault="00304343" w:rsidP="00AE416F">
            <w:pPr>
              <w:rPr>
                <w:rFonts w:hint="eastAsia"/>
                <w:b/>
                <w:bCs/>
              </w:rPr>
            </w:pPr>
          </w:p>
        </w:tc>
        <w:tc>
          <w:tcPr>
            <w:tcW w:w="5187" w:type="dxa"/>
            <w:tcBorders>
              <w:top w:val="single" w:sz="4" w:space="0" w:color="auto"/>
              <w:left w:val="single" w:sz="4" w:space="0" w:color="auto"/>
              <w:bottom w:val="single" w:sz="4" w:space="0" w:color="auto"/>
              <w:right w:val="nil"/>
            </w:tcBorders>
            <w:shd w:val="clear" w:color="auto" w:fill="auto"/>
            <w:vAlign w:val="center"/>
            <w:hideMark/>
          </w:tcPr>
          <w:p w14:paraId="0BE01483" w14:textId="77777777" w:rsidR="00304343" w:rsidRPr="00885D98" w:rsidRDefault="00304343" w:rsidP="00AE416F">
            <w:pPr>
              <w:rPr>
                <w:rFonts w:hint="eastAsia"/>
              </w:rPr>
            </w:pPr>
            <w:r w:rsidRPr="00885D98">
              <w:t>3.5 Studii superioare și experiență în domeniu</w:t>
            </w:r>
          </w:p>
        </w:tc>
        <w:tc>
          <w:tcPr>
            <w:tcW w:w="710" w:type="dxa"/>
            <w:tcBorders>
              <w:top w:val="single" w:sz="4" w:space="0" w:color="auto"/>
              <w:left w:val="single" w:sz="4" w:space="0" w:color="auto"/>
              <w:bottom w:val="single" w:sz="4" w:space="0" w:color="auto"/>
              <w:right w:val="single" w:sz="4" w:space="0" w:color="auto"/>
            </w:tcBorders>
            <w:vAlign w:val="center"/>
          </w:tcPr>
          <w:p w14:paraId="2E7F8B0E" w14:textId="77777777" w:rsidR="00304343" w:rsidRPr="00885D98" w:rsidRDefault="00304343" w:rsidP="00AE416F">
            <w:pPr>
              <w:rPr>
                <w:rFonts w:hint="eastAsia"/>
              </w:rPr>
            </w:pPr>
            <w:r w:rsidRPr="00885D98">
              <w:t>oblig</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66B07" w14:textId="77777777" w:rsidR="00304343" w:rsidRPr="00885D98" w:rsidRDefault="00304343" w:rsidP="00AE416F">
            <w:pPr>
              <w:jc w:val="center"/>
              <w:rPr>
                <w:rFonts w:hint="eastAsia"/>
              </w:rPr>
            </w:pPr>
            <w:r w:rsidRPr="00885D98">
              <w:t>1</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0744EEAC" w14:textId="77777777" w:rsidR="00304343" w:rsidRPr="00885D98" w:rsidRDefault="00304343" w:rsidP="00AE416F">
            <w:pPr>
              <w:rPr>
                <w:rFonts w:hint="eastAsia"/>
              </w:rPr>
            </w:pPr>
            <w:r w:rsidRPr="00885D98">
              <w:t> </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7A84EB29" w14:textId="77777777" w:rsidR="00304343" w:rsidRPr="00885D98" w:rsidRDefault="00304343" w:rsidP="00AE416F">
            <w:pPr>
              <w:rPr>
                <w:rFonts w:hint="eastAsia"/>
              </w:rPr>
            </w:pPr>
            <w:r w:rsidRPr="00885D98">
              <w:t> </w:t>
            </w:r>
          </w:p>
        </w:tc>
        <w:tc>
          <w:tcPr>
            <w:tcW w:w="8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3E8A51" w14:textId="77777777" w:rsidR="00304343" w:rsidRPr="00885D98" w:rsidRDefault="00304343" w:rsidP="00AE416F">
            <w:pPr>
              <w:rPr>
                <w:rFonts w:hint="eastAsia"/>
              </w:rPr>
            </w:pPr>
            <w:r w:rsidRPr="00885D98">
              <w:t> </w:t>
            </w:r>
          </w:p>
        </w:tc>
      </w:tr>
      <w:tr w:rsidR="00304343" w:rsidRPr="00885D98" w14:paraId="7B0D443E" w14:textId="77777777" w:rsidTr="00AE4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jc w:val="center"/>
        </w:trPr>
        <w:tc>
          <w:tcPr>
            <w:tcW w:w="790" w:type="dxa"/>
            <w:vMerge/>
            <w:tcBorders>
              <w:top w:val="single" w:sz="4" w:space="0" w:color="auto"/>
              <w:left w:val="single" w:sz="4" w:space="0" w:color="auto"/>
              <w:bottom w:val="single" w:sz="4" w:space="0" w:color="auto"/>
              <w:right w:val="single" w:sz="4" w:space="0" w:color="auto"/>
            </w:tcBorders>
            <w:vAlign w:val="center"/>
            <w:hideMark/>
          </w:tcPr>
          <w:p w14:paraId="12F1CE2C" w14:textId="77777777" w:rsidR="00304343" w:rsidRPr="00885D98" w:rsidRDefault="00304343" w:rsidP="00AE416F">
            <w:pPr>
              <w:rPr>
                <w:rFonts w:hint="eastAsia"/>
                <w:b/>
                <w:bCs/>
              </w:rPr>
            </w:pPr>
          </w:p>
        </w:tc>
        <w:tc>
          <w:tcPr>
            <w:tcW w:w="5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F2CD9" w14:textId="77777777" w:rsidR="00304343" w:rsidRPr="00885D98" w:rsidRDefault="00304343" w:rsidP="00AE416F">
            <w:pPr>
              <w:jc w:val="center"/>
              <w:rPr>
                <w:rFonts w:hint="eastAsia"/>
                <w:b/>
                <w:bCs/>
                <w:u w:val="single"/>
              </w:rPr>
            </w:pPr>
            <w:r w:rsidRPr="00885D98">
              <w:rPr>
                <w:b/>
                <w:bCs/>
                <w:u w:val="single"/>
              </w:rPr>
              <w:t xml:space="preserve">TOTAL GENERAL </w:t>
            </w:r>
          </w:p>
        </w:tc>
        <w:tc>
          <w:tcPr>
            <w:tcW w:w="710" w:type="dxa"/>
            <w:tcBorders>
              <w:top w:val="single" w:sz="4" w:space="0" w:color="auto"/>
              <w:left w:val="single" w:sz="4" w:space="0" w:color="auto"/>
              <w:bottom w:val="single" w:sz="4" w:space="0" w:color="auto"/>
              <w:right w:val="single" w:sz="4" w:space="0" w:color="auto"/>
            </w:tcBorders>
            <w:vAlign w:val="center"/>
          </w:tcPr>
          <w:p w14:paraId="66E869E1" w14:textId="77777777" w:rsidR="00304343" w:rsidRPr="00885D98" w:rsidRDefault="00304343" w:rsidP="00AE416F">
            <w:pPr>
              <w:rPr>
                <w:rFonts w:hint="eastAsia"/>
                <w:u w:val="single"/>
              </w:rPr>
            </w:pP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2CFE6" w14:textId="77777777" w:rsidR="00304343" w:rsidRPr="00885D98" w:rsidRDefault="00304343" w:rsidP="00AE416F">
            <w:pPr>
              <w:rPr>
                <w:rFonts w:hint="eastAsia"/>
                <w:u w:val="single"/>
              </w:rPr>
            </w:pPr>
            <w:r w:rsidRPr="00885D98">
              <w:rPr>
                <w:u w:val="single"/>
              </w:rPr>
              <w:t> </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215EB1BA" w14:textId="77777777" w:rsidR="00304343" w:rsidRPr="00885D98" w:rsidRDefault="00304343" w:rsidP="00AE416F">
            <w:pPr>
              <w:rPr>
                <w:rFonts w:hint="eastAsia"/>
                <w:u w:val="single"/>
              </w:rPr>
            </w:pPr>
            <w:r w:rsidRPr="00885D98">
              <w:rPr>
                <w:u w:val="single"/>
              </w:rPr>
              <w:t> </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48D4FA1F" w14:textId="77777777" w:rsidR="00304343" w:rsidRPr="00885D98" w:rsidRDefault="00304343" w:rsidP="00AE416F">
            <w:pPr>
              <w:rPr>
                <w:rFonts w:hint="eastAsia"/>
                <w:u w:val="single"/>
              </w:rPr>
            </w:pPr>
            <w:r w:rsidRPr="00885D98">
              <w:rPr>
                <w:u w:val="single"/>
              </w:rPr>
              <w:t> </w:t>
            </w:r>
          </w:p>
        </w:tc>
        <w:tc>
          <w:tcPr>
            <w:tcW w:w="8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8C5107" w14:textId="77777777" w:rsidR="00304343" w:rsidRPr="00885D98" w:rsidRDefault="00304343" w:rsidP="00AE416F">
            <w:pPr>
              <w:rPr>
                <w:rFonts w:hint="eastAsia"/>
                <w:u w:val="single"/>
              </w:rPr>
            </w:pPr>
            <w:r w:rsidRPr="00885D98">
              <w:rPr>
                <w:u w:val="single"/>
              </w:rPr>
              <w:t> </w:t>
            </w:r>
          </w:p>
        </w:tc>
      </w:tr>
    </w:tbl>
    <w:p w14:paraId="47000266" w14:textId="77777777" w:rsidR="00304343" w:rsidRPr="00885D98" w:rsidRDefault="00304343" w:rsidP="00304343">
      <w:pPr>
        <w:ind w:left="720"/>
        <w:rPr>
          <w:rFonts w:hint="eastAsia"/>
          <w:highlight w:val="yellow"/>
        </w:rPr>
      </w:pPr>
    </w:p>
    <w:p w14:paraId="6668D0E7" w14:textId="77777777" w:rsidR="00304343" w:rsidRPr="00885D98" w:rsidRDefault="00304343" w:rsidP="00304343">
      <w:pPr>
        <w:ind w:left="720"/>
        <w:rPr>
          <w:rFonts w:eastAsia="TimesNewRoman" w:hint="eastAsia"/>
          <w:highlight w:val="yellow"/>
        </w:rPr>
      </w:pPr>
    </w:p>
    <w:p w14:paraId="5E23238E" w14:textId="77777777" w:rsidR="00304343" w:rsidRPr="00885D98" w:rsidRDefault="00304343" w:rsidP="00304343">
      <w:pPr>
        <w:rPr>
          <w:rFonts w:eastAsia="TimesNewRoman" w:hint="eastAsia"/>
        </w:rPr>
      </w:pPr>
      <w:r w:rsidRPr="00885D98">
        <w:rPr>
          <w:rFonts w:eastAsia="TimesNewRoman"/>
        </w:rPr>
        <w:t xml:space="preserve">Rating 1 = Novice; </w:t>
      </w:r>
    </w:p>
    <w:p w14:paraId="0517DF2C" w14:textId="77777777" w:rsidR="00304343" w:rsidRPr="00885D98" w:rsidRDefault="00304343" w:rsidP="00304343">
      <w:pPr>
        <w:rPr>
          <w:rFonts w:eastAsia="TimesNewRoman" w:hint="eastAsia"/>
        </w:rPr>
      </w:pPr>
      <w:r w:rsidRPr="00885D98">
        <w:rPr>
          <w:rFonts w:eastAsia="TimesNewRoman"/>
        </w:rPr>
        <w:t xml:space="preserve">Rating 2 = Intermediar; </w:t>
      </w:r>
    </w:p>
    <w:p w14:paraId="7FD953A0" w14:textId="77777777" w:rsidR="00304343" w:rsidRPr="00885D98" w:rsidRDefault="00304343" w:rsidP="00304343">
      <w:pPr>
        <w:rPr>
          <w:rFonts w:eastAsia="TimesNewRoman" w:hint="eastAsia"/>
        </w:rPr>
      </w:pPr>
      <w:r w:rsidRPr="00885D98">
        <w:rPr>
          <w:rFonts w:eastAsia="TimesNewRoman"/>
        </w:rPr>
        <w:t xml:space="preserve">Rating 3 = Competent; </w:t>
      </w:r>
    </w:p>
    <w:p w14:paraId="4F6A2D9D" w14:textId="77777777" w:rsidR="00304343" w:rsidRPr="00885D98" w:rsidRDefault="00304343" w:rsidP="00304343">
      <w:pPr>
        <w:rPr>
          <w:rFonts w:eastAsia="TimesNewRoman" w:hint="eastAsia"/>
        </w:rPr>
      </w:pPr>
      <w:r w:rsidRPr="00885D98">
        <w:rPr>
          <w:rFonts w:eastAsia="TimesNewRoman"/>
        </w:rPr>
        <w:t xml:space="preserve">Rating 4 = Avansat; </w:t>
      </w:r>
    </w:p>
    <w:p w14:paraId="3764D00E" w14:textId="77777777" w:rsidR="00304343" w:rsidRPr="00885D98" w:rsidRDefault="00304343" w:rsidP="00304343">
      <w:pPr>
        <w:rPr>
          <w:rFonts w:hint="eastAsia"/>
        </w:rPr>
      </w:pPr>
      <w:r w:rsidRPr="00885D98">
        <w:rPr>
          <w:rFonts w:eastAsia="TimesNewRoman"/>
        </w:rPr>
        <w:t>Rating 5 =  Expert</w:t>
      </w:r>
    </w:p>
    <w:p w14:paraId="318E71C5" w14:textId="77777777" w:rsidR="00304343" w:rsidRPr="00885D98" w:rsidRDefault="00304343" w:rsidP="00304343">
      <w:pPr>
        <w:rPr>
          <w:rFonts w:hint="eastAsia"/>
        </w:rPr>
      </w:pPr>
    </w:p>
    <w:p w14:paraId="40AF4D63" w14:textId="77777777" w:rsidR="00304343" w:rsidRPr="00885D98" w:rsidRDefault="00304343" w:rsidP="00304343">
      <w:pPr>
        <w:autoSpaceDE w:val="0"/>
        <w:autoSpaceDN w:val="0"/>
        <w:adjustRightInd w:val="0"/>
        <w:ind w:firstLine="708"/>
        <w:rPr>
          <w:rFonts w:hint="eastAsia"/>
          <w:b/>
        </w:rPr>
      </w:pPr>
      <w:r w:rsidRPr="00885D98">
        <w:rPr>
          <w:b/>
        </w:rPr>
        <w:t>Candidații care nu îndeplinesc punctajul minim corespunzător îndeplinirii pragului minim colectiv nu vor putea fi confirmați în Lista scurtă sau în Lista de propuneri pentru numirile finale.</w:t>
      </w:r>
    </w:p>
    <w:p w14:paraId="203898FF" w14:textId="77777777" w:rsidR="00304343" w:rsidRPr="00885D98" w:rsidRDefault="00304343" w:rsidP="00304343">
      <w:pPr>
        <w:widowControl w:val="0"/>
        <w:autoSpaceDE w:val="0"/>
        <w:autoSpaceDN w:val="0"/>
        <w:adjustRightInd w:val="0"/>
        <w:jc w:val="both"/>
        <w:rPr>
          <w:rFonts w:hint="eastAsia"/>
        </w:rPr>
      </w:pPr>
    </w:p>
    <w:p w14:paraId="365233CC" w14:textId="77777777" w:rsidR="00304343" w:rsidRPr="00885D98" w:rsidRDefault="00304343" w:rsidP="00304343">
      <w:pPr>
        <w:autoSpaceDE w:val="0"/>
        <w:autoSpaceDN w:val="0"/>
        <w:adjustRightInd w:val="0"/>
        <w:spacing w:after="240"/>
        <w:ind w:firstLine="720"/>
        <w:rPr>
          <w:rFonts w:hint="eastAsia"/>
          <w:b/>
          <w:bCs/>
        </w:rPr>
      </w:pPr>
      <w:r w:rsidRPr="00885D98">
        <w:rPr>
          <w:b/>
          <w:bCs/>
        </w:rPr>
        <w:t>Comisia de selecție:</w:t>
      </w:r>
    </w:p>
    <w:p w14:paraId="0A99E5B1" w14:textId="77777777" w:rsidR="00304343" w:rsidRPr="00534875" w:rsidRDefault="00304343" w:rsidP="00304343">
      <w:pPr>
        <w:numPr>
          <w:ilvl w:val="0"/>
          <w:numId w:val="17"/>
        </w:numPr>
        <w:suppressAutoHyphens w:val="0"/>
        <w:spacing w:after="240"/>
        <w:ind w:left="0"/>
        <w:jc w:val="both"/>
        <w:rPr>
          <w:rFonts w:hint="eastAsia"/>
          <w:color w:val="000000"/>
          <w:lang w:eastAsia="ja-JP" w:bidi="he-IL"/>
        </w:rPr>
      </w:pPr>
      <w:r w:rsidRPr="00534875">
        <w:rPr>
          <w:color w:val="000000"/>
          <w:lang w:eastAsia="ja-JP" w:bidi="he-IL"/>
        </w:rPr>
        <w:t>Miklósi Ella</w:t>
      </w:r>
      <w:r>
        <w:rPr>
          <w:color w:val="000000"/>
          <w:lang w:eastAsia="ja-JP" w:bidi="he-IL"/>
        </w:rPr>
        <w:t xml:space="preserve"> </w:t>
      </w:r>
      <w:r w:rsidRPr="00534875">
        <w:rPr>
          <w:color w:val="000000"/>
          <w:lang w:eastAsia="ja-JP" w:bidi="he-IL"/>
        </w:rPr>
        <w:t xml:space="preserve"> - Președinte comisie</w:t>
      </w:r>
    </w:p>
    <w:p w14:paraId="4D0D5CD7" w14:textId="77777777" w:rsidR="00304343" w:rsidRPr="00534875" w:rsidRDefault="00304343" w:rsidP="00304343">
      <w:pPr>
        <w:numPr>
          <w:ilvl w:val="0"/>
          <w:numId w:val="17"/>
        </w:numPr>
        <w:suppressAutoHyphens w:val="0"/>
        <w:spacing w:after="240"/>
        <w:ind w:left="0"/>
        <w:jc w:val="both"/>
        <w:rPr>
          <w:rFonts w:hint="eastAsia"/>
          <w:color w:val="000000"/>
          <w:lang w:eastAsia="ja-JP" w:bidi="he-IL"/>
        </w:rPr>
      </w:pPr>
      <w:r w:rsidRPr="00534875">
        <w:rPr>
          <w:color w:val="000000"/>
          <w:lang w:eastAsia="ja-JP" w:bidi="he-IL"/>
        </w:rPr>
        <w:t>Nagy Katalin</w:t>
      </w:r>
      <w:r>
        <w:rPr>
          <w:color w:val="000000"/>
          <w:lang w:eastAsia="ja-JP" w:bidi="he-IL"/>
        </w:rPr>
        <w:t xml:space="preserve"> </w:t>
      </w:r>
      <w:r w:rsidRPr="00534875">
        <w:rPr>
          <w:color w:val="000000"/>
          <w:lang w:eastAsia="ja-JP" w:bidi="he-IL"/>
        </w:rPr>
        <w:t>- Membru comisie</w:t>
      </w:r>
    </w:p>
    <w:p w14:paraId="14AF7E06" w14:textId="77777777" w:rsidR="00304343" w:rsidRPr="00885D98" w:rsidRDefault="00304343" w:rsidP="00304343">
      <w:pPr>
        <w:numPr>
          <w:ilvl w:val="0"/>
          <w:numId w:val="17"/>
        </w:numPr>
        <w:suppressAutoHyphens w:val="0"/>
        <w:ind w:left="0"/>
        <w:jc w:val="both"/>
        <w:rPr>
          <w:rFonts w:hint="eastAsia"/>
          <w:color w:val="000000"/>
          <w:lang w:eastAsia="ja-JP" w:bidi="he-IL"/>
        </w:rPr>
      </w:pPr>
      <w:r w:rsidRPr="00885D98">
        <w:rPr>
          <w:color w:val="000000"/>
          <w:lang w:eastAsia="ja-JP" w:bidi="he-IL"/>
        </w:rPr>
        <w:t xml:space="preserve">EXPERT INDEPENDENT, Societatea </w:t>
      </w:r>
      <w:r w:rsidRPr="00885D98">
        <w:rPr>
          <w:i/>
          <w:iCs/>
          <w:color w:val="000000"/>
          <w:lang w:eastAsia="ja-JP" w:bidi="he-IL"/>
        </w:rPr>
        <w:t>FOX MANAGEMENT CONSULTANTS S.R.L.</w:t>
      </w:r>
      <w:r w:rsidRPr="00885D98">
        <w:rPr>
          <w:color w:val="000000"/>
          <w:lang w:eastAsia="ja-JP" w:bidi="he-IL"/>
        </w:rPr>
        <w:t xml:space="preserve">, reprezentată prin doamna </w:t>
      </w:r>
      <w:r w:rsidRPr="00885D98">
        <w:rPr>
          <w:b/>
          <w:bCs/>
          <w:color w:val="000000"/>
          <w:lang w:eastAsia="ja-JP" w:bidi="he-IL"/>
        </w:rPr>
        <w:t>Magdalena RADU</w:t>
      </w:r>
      <w:r w:rsidRPr="00885D98">
        <w:rPr>
          <w:color w:val="000000"/>
          <w:lang w:eastAsia="ja-JP" w:bidi="he-IL"/>
        </w:rPr>
        <w:t>, membru comisie</w:t>
      </w:r>
    </w:p>
    <w:p w14:paraId="2B825E75" w14:textId="77777777" w:rsidR="00304343" w:rsidRPr="00885D98" w:rsidRDefault="00304343" w:rsidP="00304343">
      <w:pPr>
        <w:jc w:val="both"/>
        <w:rPr>
          <w:rFonts w:hint="eastAsia"/>
          <w:color w:val="000000"/>
          <w:lang w:eastAsia="ja-JP" w:bidi="he-IL"/>
        </w:rPr>
      </w:pPr>
    </w:p>
    <w:p w14:paraId="436E83C6" w14:textId="77777777" w:rsidR="00304343" w:rsidRPr="00885D98" w:rsidRDefault="00304343" w:rsidP="00304343">
      <w:pPr>
        <w:jc w:val="both"/>
        <w:rPr>
          <w:rFonts w:hint="eastAsia"/>
          <w:color w:val="000000"/>
          <w:lang w:eastAsia="ja-JP" w:bidi="he-IL"/>
        </w:rPr>
      </w:pPr>
    </w:p>
    <w:p w14:paraId="01C21189" w14:textId="77777777" w:rsidR="00304343" w:rsidRPr="00885D98" w:rsidRDefault="00304343" w:rsidP="00304343">
      <w:pPr>
        <w:jc w:val="both"/>
        <w:rPr>
          <w:rFonts w:hint="eastAsia"/>
          <w:color w:val="000000"/>
          <w:lang w:eastAsia="ja-JP" w:bidi="he-IL"/>
        </w:rPr>
      </w:pPr>
    </w:p>
    <w:p w14:paraId="0D2756A4" w14:textId="77777777" w:rsidR="00304343" w:rsidRPr="00885D98" w:rsidRDefault="00304343" w:rsidP="00304343">
      <w:pPr>
        <w:jc w:val="both"/>
        <w:rPr>
          <w:rFonts w:hint="eastAsia"/>
          <w:color w:val="000000"/>
          <w:lang w:eastAsia="ja-JP" w:bidi="he-IL"/>
        </w:rPr>
      </w:pPr>
    </w:p>
    <w:p w14:paraId="393388F4" w14:textId="77777777" w:rsidR="00304343" w:rsidRPr="00885D98" w:rsidRDefault="00304343" w:rsidP="00304343">
      <w:pPr>
        <w:jc w:val="both"/>
        <w:rPr>
          <w:rFonts w:hint="eastAsia"/>
          <w:color w:val="000000"/>
          <w:lang w:eastAsia="ja-JP" w:bidi="he-IL"/>
        </w:rPr>
      </w:pPr>
    </w:p>
    <w:p w14:paraId="0919CC08" w14:textId="77777777" w:rsidR="00304343" w:rsidRPr="00885D98" w:rsidRDefault="00304343" w:rsidP="00304343">
      <w:pPr>
        <w:jc w:val="both"/>
        <w:rPr>
          <w:rFonts w:hint="eastAsia"/>
          <w:color w:val="000000"/>
          <w:lang w:eastAsia="ja-JP" w:bidi="he-IL"/>
        </w:rPr>
      </w:pPr>
    </w:p>
    <w:p w14:paraId="3DB4F977" w14:textId="77777777" w:rsidR="00304343" w:rsidRPr="00885D98" w:rsidRDefault="00304343" w:rsidP="00304343">
      <w:pPr>
        <w:jc w:val="both"/>
        <w:rPr>
          <w:rFonts w:hint="eastAsia"/>
          <w:color w:val="000000"/>
          <w:lang w:eastAsia="ja-JP" w:bidi="he-IL"/>
        </w:rPr>
      </w:pPr>
    </w:p>
    <w:p w14:paraId="62D32AA9" w14:textId="77777777" w:rsidR="00304343" w:rsidRPr="00885D98" w:rsidRDefault="00304343" w:rsidP="00304343">
      <w:pPr>
        <w:jc w:val="both"/>
        <w:rPr>
          <w:rFonts w:hint="eastAsia"/>
          <w:color w:val="000000"/>
          <w:lang w:eastAsia="ja-JP" w:bidi="he-IL"/>
        </w:rPr>
      </w:pPr>
    </w:p>
    <w:p w14:paraId="5A188CD4" w14:textId="77777777" w:rsidR="00304343" w:rsidRPr="00885D98" w:rsidRDefault="00304343" w:rsidP="00304343">
      <w:pPr>
        <w:jc w:val="both"/>
        <w:rPr>
          <w:rFonts w:hint="eastAsia"/>
          <w:color w:val="000000"/>
          <w:lang w:eastAsia="ja-JP" w:bidi="he-IL"/>
        </w:rPr>
      </w:pPr>
    </w:p>
    <w:p w14:paraId="7ADF8F62" w14:textId="77777777" w:rsidR="00304343" w:rsidRPr="00885D98" w:rsidRDefault="00304343" w:rsidP="00304343">
      <w:pPr>
        <w:jc w:val="both"/>
        <w:rPr>
          <w:rFonts w:hint="eastAsia"/>
          <w:color w:val="000000"/>
          <w:lang w:eastAsia="ja-JP" w:bidi="he-IL"/>
        </w:rPr>
      </w:pPr>
    </w:p>
    <w:p w14:paraId="6D8C91CB" w14:textId="77777777" w:rsidR="00304343" w:rsidRPr="00885D98" w:rsidRDefault="00304343" w:rsidP="00304343">
      <w:pPr>
        <w:jc w:val="both"/>
        <w:rPr>
          <w:rFonts w:hint="eastAsia"/>
          <w:color w:val="000000"/>
          <w:lang w:eastAsia="ja-JP" w:bidi="he-IL"/>
        </w:rPr>
      </w:pPr>
    </w:p>
    <w:p w14:paraId="44C207DD" w14:textId="77777777" w:rsidR="00304343" w:rsidRPr="00885D98" w:rsidRDefault="00304343" w:rsidP="00304343">
      <w:pPr>
        <w:spacing w:after="240"/>
        <w:ind w:firstLine="720"/>
        <w:rPr>
          <w:rFonts w:eastAsia="Calibri"/>
        </w:rPr>
      </w:pPr>
      <w:r w:rsidRPr="00885D98">
        <w:rPr>
          <w:b/>
          <w:bCs/>
          <w:color w:val="000000"/>
          <w:u w:val="single"/>
          <w:lang w:val="es-ES"/>
        </w:rPr>
        <w:t>FORMULAR DE ANALIZĂ A DECLARAȚIEI DE INTENȚIE</w:t>
      </w:r>
    </w:p>
    <w:tbl>
      <w:tblPr>
        <w:tblW w:w="8645" w:type="dxa"/>
        <w:tblInd w:w="93" w:type="dxa"/>
        <w:tblLook w:val="04A0" w:firstRow="1" w:lastRow="0" w:firstColumn="1" w:lastColumn="0" w:noHBand="0" w:noVBand="1"/>
      </w:tblPr>
      <w:tblGrid>
        <w:gridCol w:w="732"/>
        <w:gridCol w:w="6343"/>
        <w:gridCol w:w="1570"/>
      </w:tblGrid>
      <w:tr w:rsidR="00304343" w:rsidRPr="00885D98" w14:paraId="56C0F228" w14:textId="77777777" w:rsidTr="00AE416F">
        <w:trPr>
          <w:trHeight w:val="212"/>
        </w:trPr>
        <w:tc>
          <w:tcPr>
            <w:tcW w:w="732" w:type="dxa"/>
            <w:tcBorders>
              <w:top w:val="nil"/>
              <w:left w:val="nil"/>
              <w:bottom w:val="nil"/>
              <w:right w:val="nil"/>
            </w:tcBorders>
            <w:shd w:val="clear" w:color="auto" w:fill="auto"/>
            <w:noWrap/>
            <w:vAlign w:val="bottom"/>
            <w:hideMark/>
          </w:tcPr>
          <w:p w14:paraId="62B49182" w14:textId="77777777" w:rsidR="00304343" w:rsidRPr="00885D98" w:rsidRDefault="00304343" w:rsidP="00AE416F">
            <w:pPr>
              <w:rPr>
                <w:rFonts w:hint="eastAsia"/>
                <w:b/>
                <w:bCs/>
                <w:color w:val="000000"/>
                <w:sz w:val="16"/>
                <w:szCs w:val="16"/>
                <w:lang w:val="es-ES"/>
              </w:rPr>
            </w:pPr>
          </w:p>
        </w:tc>
        <w:tc>
          <w:tcPr>
            <w:tcW w:w="6343" w:type="dxa"/>
            <w:tcBorders>
              <w:top w:val="nil"/>
              <w:left w:val="nil"/>
              <w:bottom w:val="nil"/>
              <w:right w:val="nil"/>
            </w:tcBorders>
            <w:shd w:val="clear" w:color="auto" w:fill="auto"/>
            <w:noWrap/>
            <w:vAlign w:val="bottom"/>
            <w:hideMark/>
          </w:tcPr>
          <w:p w14:paraId="443F1B77" w14:textId="77777777" w:rsidR="00304343" w:rsidRPr="00885D98" w:rsidRDefault="00304343" w:rsidP="00AE416F">
            <w:pPr>
              <w:rPr>
                <w:rFonts w:hint="eastAsia"/>
                <w:b/>
                <w:bCs/>
                <w:color w:val="000000"/>
                <w:sz w:val="16"/>
                <w:szCs w:val="16"/>
                <w:lang w:val="es-ES"/>
              </w:rPr>
            </w:pPr>
          </w:p>
        </w:tc>
        <w:tc>
          <w:tcPr>
            <w:tcW w:w="1570" w:type="dxa"/>
            <w:tcBorders>
              <w:top w:val="nil"/>
              <w:left w:val="nil"/>
              <w:bottom w:val="nil"/>
              <w:right w:val="nil"/>
            </w:tcBorders>
            <w:shd w:val="clear" w:color="auto" w:fill="auto"/>
            <w:noWrap/>
            <w:vAlign w:val="center"/>
            <w:hideMark/>
          </w:tcPr>
          <w:p w14:paraId="440D8C02" w14:textId="77777777" w:rsidR="00304343" w:rsidRPr="00885D98" w:rsidRDefault="00304343" w:rsidP="00AE416F">
            <w:pPr>
              <w:jc w:val="center"/>
              <w:rPr>
                <w:rFonts w:hint="eastAsia"/>
                <w:b/>
                <w:bCs/>
                <w:color w:val="000000"/>
                <w:sz w:val="16"/>
                <w:szCs w:val="16"/>
                <w:lang w:val="es-ES"/>
              </w:rPr>
            </w:pPr>
          </w:p>
        </w:tc>
      </w:tr>
      <w:tr w:rsidR="00304343" w:rsidRPr="00885D98" w14:paraId="22F78045" w14:textId="77777777" w:rsidTr="00AE416F">
        <w:trPr>
          <w:trHeight w:val="258"/>
        </w:trPr>
        <w:tc>
          <w:tcPr>
            <w:tcW w:w="7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16C2AC" w14:textId="77777777" w:rsidR="00304343" w:rsidRPr="00885D98" w:rsidRDefault="00304343" w:rsidP="00AE416F">
            <w:pPr>
              <w:jc w:val="center"/>
              <w:rPr>
                <w:rFonts w:hint="eastAsia"/>
                <w:color w:val="000000"/>
                <w:sz w:val="20"/>
                <w:szCs w:val="20"/>
                <w:lang w:val="en-US"/>
              </w:rPr>
            </w:pPr>
            <w:r w:rsidRPr="00885D98">
              <w:rPr>
                <w:color w:val="000000"/>
                <w:sz w:val="20"/>
                <w:szCs w:val="20"/>
                <w:lang w:val="en-US"/>
              </w:rPr>
              <w:t>Nr. crt.</w:t>
            </w:r>
          </w:p>
        </w:tc>
        <w:tc>
          <w:tcPr>
            <w:tcW w:w="63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707AA" w14:textId="77777777" w:rsidR="00304343" w:rsidRPr="00885D98" w:rsidRDefault="00304343" w:rsidP="00AE416F">
            <w:pPr>
              <w:jc w:val="center"/>
              <w:rPr>
                <w:rFonts w:hint="eastAsia"/>
                <w:color w:val="000000"/>
                <w:sz w:val="20"/>
                <w:szCs w:val="20"/>
                <w:lang w:val="en-US"/>
              </w:rPr>
            </w:pPr>
            <w:r w:rsidRPr="00885D98">
              <w:rPr>
                <w:color w:val="000000"/>
                <w:sz w:val="20"/>
                <w:szCs w:val="20"/>
                <w:lang w:val="en-US"/>
              </w:rPr>
              <w:t>TEMA</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14:paraId="692DF406" w14:textId="77777777" w:rsidR="00304343" w:rsidRPr="00885D98" w:rsidRDefault="00304343" w:rsidP="00AE416F">
            <w:pPr>
              <w:jc w:val="center"/>
              <w:rPr>
                <w:rFonts w:hint="eastAsia"/>
                <w:b/>
                <w:bCs/>
                <w:color w:val="000000"/>
                <w:sz w:val="20"/>
                <w:szCs w:val="20"/>
                <w:lang w:val="en-US"/>
              </w:rPr>
            </w:pPr>
            <w:r w:rsidRPr="00885D98">
              <w:rPr>
                <w:b/>
                <w:bCs/>
                <w:color w:val="000000"/>
                <w:sz w:val="20"/>
                <w:szCs w:val="20"/>
                <w:lang w:val="en-US"/>
              </w:rPr>
              <w:t>CANDIDAT PUNCTAJ OBȚINUT</w:t>
            </w:r>
          </w:p>
        </w:tc>
      </w:tr>
      <w:tr w:rsidR="00304343" w:rsidRPr="00885D98" w14:paraId="738823E3" w14:textId="77777777" w:rsidTr="00AE416F">
        <w:trPr>
          <w:trHeight w:val="1821"/>
        </w:trPr>
        <w:tc>
          <w:tcPr>
            <w:tcW w:w="732" w:type="dxa"/>
            <w:vMerge/>
            <w:tcBorders>
              <w:top w:val="single" w:sz="4" w:space="0" w:color="auto"/>
              <w:left w:val="single" w:sz="4" w:space="0" w:color="auto"/>
              <w:bottom w:val="single" w:sz="4" w:space="0" w:color="000000"/>
              <w:right w:val="single" w:sz="4" w:space="0" w:color="auto"/>
            </w:tcBorders>
            <w:vAlign w:val="center"/>
            <w:hideMark/>
          </w:tcPr>
          <w:p w14:paraId="0C0094BC" w14:textId="77777777" w:rsidR="00304343" w:rsidRPr="00885D98" w:rsidRDefault="00304343" w:rsidP="00AE416F">
            <w:pPr>
              <w:rPr>
                <w:rFonts w:hint="eastAsia"/>
                <w:color w:val="000000"/>
                <w:sz w:val="20"/>
                <w:szCs w:val="20"/>
                <w:lang w:val="en-US"/>
              </w:rPr>
            </w:pPr>
          </w:p>
        </w:tc>
        <w:tc>
          <w:tcPr>
            <w:tcW w:w="6343" w:type="dxa"/>
            <w:vMerge/>
            <w:tcBorders>
              <w:top w:val="single" w:sz="4" w:space="0" w:color="auto"/>
              <w:left w:val="single" w:sz="4" w:space="0" w:color="auto"/>
              <w:bottom w:val="single" w:sz="4" w:space="0" w:color="auto"/>
              <w:right w:val="single" w:sz="4" w:space="0" w:color="auto"/>
            </w:tcBorders>
            <w:vAlign w:val="center"/>
            <w:hideMark/>
          </w:tcPr>
          <w:p w14:paraId="0D56B695" w14:textId="77777777" w:rsidR="00304343" w:rsidRPr="00885D98" w:rsidRDefault="00304343" w:rsidP="00AE416F">
            <w:pPr>
              <w:rPr>
                <w:rFonts w:hint="eastAsia"/>
                <w:color w:val="000000"/>
                <w:sz w:val="20"/>
                <w:szCs w:val="20"/>
                <w:lang w:val="en-US"/>
              </w:rPr>
            </w:pPr>
          </w:p>
        </w:tc>
        <w:tc>
          <w:tcPr>
            <w:tcW w:w="1570" w:type="dxa"/>
            <w:tcBorders>
              <w:top w:val="nil"/>
              <w:left w:val="nil"/>
              <w:bottom w:val="single" w:sz="4" w:space="0" w:color="auto"/>
              <w:right w:val="single" w:sz="4" w:space="0" w:color="auto"/>
            </w:tcBorders>
            <w:shd w:val="clear" w:color="auto" w:fill="auto"/>
            <w:textDirection w:val="btLr"/>
            <w:vAlign w:val="center"/>
            <w:hideMark/>
          </w:tcPr>
          <w:p w14:paraId="52A73424" w14:textId="77777777" w:rsidR="00304343" w:rsidRPr="00885D98" w:rsidRDefault="00304343" w:rsidP="00AE416F">
            <w:pPr>
              <w:rPr>
                <w:rFonts w:hint="eastAsia"/>
                <w:b/>
                <w:bCs/>
                <w:color w:val="000000"/>
                <w:sz w:val="16"/>
                <w:szCs w:val="16"/>
                <w:lang w:val="en-US"/>
              </w:rPr>
            </w:pPr>
          </w:p>
        </w:tc>
      </w:tr>
      <w:tr w:rsidR="00304343" w:rsidRPr="00885D98" w14:paraId="57D6B73D" w14:textId="77777777" w:rsidTr="00AE416F">
        <w:trPr>
          <w:trHeight w:val="1730"/>
        </w:trPr>
        <w:tc>
          <w:tcPr>
            <w:tcW w:w="732" w:type="dxa"/>
            <w:tcBorders>
              <w:top w:val="nil"/>
              <w:left w:val="single" w:sz="4" w:space="0" w:color="auto"/>
              <w:bottom w:val="single" w:sz="4" w:space="0" w:color="auto"/>
              <w:right w:val="single" w:sz="4" w:space="0" w:color="auto"/>
            </w:tcBorders>
            <w:shd w:val="clear" w:color="auto" w:fill="auto"/>
            <w:noWrap/>
            <w:textDirection w:val="tbLrV"/>
            <w:vAlign w:val="center"/>
            <w:hideMark/>
          </w:tcPr>
          <w:p w14:paraId="48D5C15D" w14:textId="77777777" w:rsidR="00304343" w:rsidRPr="00885D98" w:rsidRDefault="00304343" w:rsidP="00AE416F">
            <w:pPr>
              <w:jc w:val="center"/>
              <w:rPr>
                <w:rFonts w:hint="eastAsia"/>
                <w:sz w:val="20"/>
                <w:szCs w:val="20"/>
                <w:lang w:val="en-US"/>
              </w:rPr>
            </w:pPr>
            <w:r w:rsidRPr="00885D98">
              <w:rPr>
                <w:sz w:val="20"/>
                <w:szCs w:val="20"/>
                <w:lang w:val="en-US"/>
              </w:rPr>
              <w:t>1</w:t>
            </w:r>
          </w:p>
        </w:tc>
        <w:tc>
          <w:tcPr>
            <w:tcW w:w="6343" w:type="dxa"/>
            <w:tcBorders>
              <w:top w:val="nil"/>
              <w:left w:val="nil"/>
              <w:bottom w:val="single" w:sz="4" w:space="0" w:color="auto"/>
              <w:right w:val="single" w:sz="4" w:space="0" w:color="auto"/>
            </w:tcBorders>
            <w:shd w:val="clear" w:color="auto" w:fill="auto"/>
            <w:vAlign w:val="center"/>
            <w:hideMark/>
          </w:tcPr>
          <w:p w14:paraId="4B67D70A" w14:textId="77777777" w:rsidR="00304343" w:rsidRPr="00885D98" w:rsidRDefault="00304343" w:rsidP="00AE416F">
            <w:pPr>
              <w:rPr>
                <w:rFonts w:hint="eastAsia"/>
                <w:color w:val="000000"/>
                <w:sz w:val="20"/>
                <w:szCs w:val="20"/>
                <w:lang w:val="en-US"/>
              </w:rPr>
            </w:pPr>
            <w:r w:rsidRPr="00885D98">
              <w:rPr>
                <w:color w:val="000000"/>
                <w:sz w:val="20"/>
                <w:szCs w:val="20"/>
                <w:lang w:val="en-US"/>
              </w:rPr>
              <w:t xml:space="preserve">Care este experiența profesională în domeniul studiilor superioare care recomandă candidatul pentru functia de membru în Consiliul Administratorilor Societătii </w:t>
            </w:r>
            <w:r>
              <w:rPr>
                <w:color w:val="000000"/>
                <w:sz w:val="20"/>
                <w:szCs w:val="20"/>
                <w:lang w:val="en-US"/>
              </w:rPr>
              <w:t>MENZA</w:t>
            </w:r>
            <w:r w:rsidRPr="00885D98">
              <w:rPr>
                <w:color w:val="000000"/>
                <w:sz w:val="20"/>
                <w:szCs w:val="20"/>
                <w:lang w:val="en-US"/>
              </w:rPr>
              <w:t xml:space="preserve"> S.R.L.? Care sunt elementele din parcursul profesional care vă recomandă pentru această poziție (realizări profesionale, obiective îndeplinite – exemple)</w:t>
            </w:r>
          </w:p>
        </w:tc>
        <w:tc>
          <w:tcPr>
            <w:tcW w:w="1570" w:type="dxa"/>
            <w:tcBorders>
              <w:top w:val="nil"/>
              <w:left w:val="nil"/>
              <w:bottom w:val="single" w:sz="4" w:space="0" w:color="auto"/>
              <w:right w:val="single" w:sz="4" w:space="0" w:color="auto"/>
            </w:tcBorders>
            <w:shd w:val="clear" w:color="auto" w:fill="auto"/>
            <w:noWrap/>
            <w:vAlign w:val="center"/>
            <w:hideMark/>
          </w:tcPr>
          <w:p w14:paraId="69B174B2" w14:textId="77777777" w:rsidR="00304343" w:rsidRPr="00885D98" w:rsidRDefault="00304343" w:rsidP="00AE416F">
            <w:pPr>
              <w:jc w:val="center"/>
              <w:rPr>
                <w:rFonts w:hint="eastAsia"/>
                <w:sz w:val="20"/>
                <w:szCs w:val="20"/>
                <w:lang w:val="en-US"/>
              </w:rPr>
            </w:pPr>
          </w:p>
        </w:tc>
      </w:tr>
      <w:tr w:rsidR="00304343" w:rsidRPr="00885D98" w14:paraId="449E6DBE" w14:textId="77777777" w:rsidTr="00AE416F">
        <w:trPr>
          <w:trHeight w:val="1609"/>
        </w:trPr>
        <w:tc>
          <w:tcPr>
            <w:tcW w:w="732" w:type="dxa"/>
            <w:tcBorders>
              <w:top w:val="nil"/>
              <w:left w:val="single" w:sz="4" w:space="0" w:color="auto"/>
              <w:bottom w:val="single" w:sz="4" w:space="0" w:color="auto"/>
              <w:right w:val="single" w:sz="4" w:space="0" w:color="auto"/>
            </w:tcBorders>
            <w:shd w:val="clear" w:color="auto" w:fill="auto"/>
            <w:noWrap/>
            <w:textDirection w:val="tbLrV"/>
            <w:vAlign w:val="center"/>
            <w:hideMark/>
          </w:tcPr>
          <w:p w14:paraId="6340928C" w14:textId="77777777" w:rsidR="00304343" w:rsidRPr="00885D98" w:rsidRDefault="00304343" w:rsidP="00AE416F">
            <w:pPr>
              <w:jc w:val="center"/>
              <w:rPr>
                <w:rFonts w:hint="eastAsia"/>
                <w:sz w:val="20"/>
                <w:szCs w:val="20"/>
                <w:lang w:val="en-US"/>
              </w:rPr>
            </w:pPr>
            <w:r w:rsidRPr="00885D98">
              <w:rPr>
                <w:sz w:val="20"/>
                <w:szCs w:val="20"/>
                <w:lang w:val="en-US"/>
              </w:rPr>
              <w:t>2</w:t>
            </w:r>
          </w:p>
        </w:tc>
        <w:tc>
          <w:tcPr>
            <w:tcW w:w="6343" w:type="dxa"/>
            <w:tcBorders>
              <w:top w:val="nil"/>
              <w:left w:val="nil"/>
              <w:bottom w:val="nil"/>
              <w:right w:val="nil"/>
            </w:tcBorders>
            <w:shd w:val="clear" w:color="auto" w:fill="auto"/>
            <w:vAlign w:val="center"/>
            <w:hideMark/>
          </w:tcPr>
          <w:p w14:paraId="3F42FA92" w14:textId="77777777" w:rsidR="00304343" w:rsidRPr="00885D98" w:rsidRDefault="00304343" w:rsidP="00AE416F">
            <w:pPr>
              <w:rPr>
                <w:rFonts w:hint="eastAsia"/>
                <w:color w:val="000000"/>
                <w:sz w:val="20"/>
                <w:szCs w:val="20"/>
                <w:lang w:val="en-US"/>
              </w:rPr>
            </w:pPr>
            <w:r w:rsidRPr="00885D98">
              <w:rPr>
                <w:color w:val="000000"/>
                <w:sz w:val="20"/>
                <w:szCs w:val="20"/>
                <w:lang w:val="en-US"/>
              </w:rPr>
              <w:t xml:space="preserve">Care sunt elementele care vă sunt cunoscute în legătură cu: obiectul de activitate al Societătii </w:t>
            </w:r>
            <w:r>
              <w:rPr>
                <w:color w:val="000000"/>
                <w:sz w:val="20"/>
                <w:szCs w:val="20"/>
                <w:lang w:val="en-US"/>
              </w:rPr>
              <w:t>MENZA</w:t>
            </w:r>
            <w:r w:rsidRPr="00885D98">
              <w:rPr>
                <w:color w:val="000000"/>
                <w:sz w:val="20"/>
                <w:szCs w:val="20"/>
                <w:lang w:val="en-US"/>
              </w:rPr>
              <w:t xml:space="preserve"> S.R.L., cu obiectivele acestei societăți și cu planurile sale de dezvoltare și care este viziunea dumneavoastră în ceea ce privește dezvoltarea generală pe termen scurt, mediu și lung a Societății?</w:t>
            </w:r>
          </w:p>
        </w:tc>
        <w:tc>
          <w:tcPr>
            <w:tcW w:w="1570" w:type="dxa"/>
            <w:tcBorders>
              <w:top w:val="nil"/>
              <w:left w:val="single" w:sz="4" w:space="0" w:color="auto"/>
              <w:bottom w:val="single" w:sz="4" w:space="0" w:color="auto"/>
              <w:right w:val="single" w:sz="4" w:space="0" w:color="auto"/>
            </w:tcBorders>
            <w:shd w:val="clear" w:color="auto" w:fill="auto"/>
            <w:noWrap/>
            <w:vAlign w:val="center"/>
            <w:hideMark/>
          </w:tcPr>
          <w:p w14:paraId="07939A98" w14:textId="77777777" w:rsidR="00304343" w:rsidRPr="00885D98" w:rsidRDefault="00304343" w:rsidP="00AE416F">
            <w:pPr>
              <w:jc w:val="center"/>
              <w:rPr>
                <w:rFonts w:hint="eastAsia"/>
                <w:sz w:val="20"/>
                <w:szCs w:val="20"/>
                <w:lang w:val="en-US"/>
              </w:rPr>
            </w:pPr>
          </w:p>
        </w:tc>
      </w:tr>
      <w:tr w:rsidR="00304343" w:rsidRPr="00885D98" w14:paraId="5F72712F" w14:textId="77777777" w:rsidTr="00AE416F">
        <w:trPr>
          <w:trHeight w:val="1351"/>
        </w:trPr>
        <w:tc>
          <w:tcPr>
            <w:tcW w:w="732" w:type="dxa"/>
            <w:tcBorders>
              <w:top w:val="nil"/>
              <w:left w:val="single" w:sz="4" w:space="0" w:color="auto"/>
              <w:bottom w:val="single" w:sz="4" w:space="0" w:color="auto"/>
              <w:right w:val="single" w:sz="4" w:space="0" w:color="auto"/>
            </w:tcBorders>
            <w:shd w:val="clear" w:color="auto" w:fill="auto"/>
            <w:noWrap/>
            <w:textDirection w:val="tbLrV"/>
            <w:vAlign w:val="center"/>
            <w:hideMark/>
          </w:tcPr>
          <w:p w14:paraId="0CE4F887" w14:textId="77777777" w:rsidR="00304343" w:rsidRPr="00885D98" w:rsidRDefault="00304343" w:rsidP="00AE416F">
            <w:pPr>
              <w:jc w:val="center"/>
              <w:rPr>
                <w:rFonts w:hint="eastAsia"/>
                <w:sz w:val="20"/>
                <w:szCs w:val="20"/>
                <w:lang w:val="en-US"/>
              </w:rPr>
            </w:pPr>
            <w:r w:rsidRPr="00885D98">
              <w:rPr>
                <w:sz w:val="20"/>
                <w:szCs w:val="20"/>
                <w:lang w:val="en-US"/>
              </w:rPr>
              <w:t>3</w:t>
            </w:r>
          </w:p>
        </w:tc>
        <w:tc>
          <w:tcPr>
            <w:tcW w:w="6343" w:type="dxa"/>
            <w:tcBorders>
              <w:top w:val="single" w:sz="4" w:space="0" w:color="auto"/>
              <w:left w:val="nil"/>
              <w:bottom w:val="single" w:sz="4" w:space="0" w:color="auto"/>
              <w:right w:val="single" w:sz="4" w:space="0" w:color="auto"/>
            </w:tcBorders>
            <w:shd w:val="clear" w:color="auto" w:fill="auto"/>
            <w:vAlign w:val="center"/>
            <w:hideMark/>
          </w:tcPr>
          <w:p w14:paraId="471F191A" w14:textId="77777777" w:rsidR="00304343" w:rsidRPr="00885D98" w:rsidRDefault="00304343" w:rsidP="00AE416F">
            <w:pPr>
              <w:rPr>
                <w:rFonts w:hint="eastAsia"/>
                <w:sz w:val="20"/>
                <w:szCs w:val="20"/>
                <w:lang w:val="en-US"/>
              </w:rPr>
            </w:pPr>
            <w:r w:rsidRPr="00885D98">
              <w:rPr>
                <w:sz w:val="20"/>
                <w:szCs w:val="20"/>
                <w:lang w:val="en-US"/>
              </w:rPr>
              <w:t xml:space="preserve">Care sunt cunoștințele dumneavoastră asupra principiilor guvernanței corporative în general și aplicabilitatea acesteia la nivelul </w:t>
            </w:r>
            <w:r w:rsidRPr="00885D98">
              <w:rPr>
                <w:color w:val="000000"/>
                <w:sz w:val="20"/>
                <w:szCs w:val="20"/>
                <w:lang w:val="en-US"/>
              </w:rPr>
              <w:t xml:space="preserve">Societătii </w:t>
            </w:r>
            <w:r>
              <w:rPr>
                <w:color w:val="000000"/>
                <w:sz w:val="20"/>
                <w:szCs w:val="20"/>
                <w:lang w:val="en-US"/>
              </w:rPr>
              <w:t>MENZA</w:t>
            </w:r>
            <w:r w:rsidRPr="00885D98">
              <w:rPr>
                <w:color w:val="000000"/>
                <w:sz w:val="20"/>
                <w:szCs w:val="20"/>
                <w:lang w:val="en-US"/>
              </w:rPr>
              <w:t xml:space="preserve"> S.R.L.</w:t>
            </w:r>
            <w:r w:rsidRPr="00885D98">
              <w:rPr>
                <w:sz w:val="20"/>
                <w:szCs w:val="20"/>
                <w:lang w:val="en-US"/>
              </w:rPr>
              <w:t>? - exemplificat acțiunile și mijloacele pentru îndeplinirea funcțiilor de supraveghere, control și tragere la răspundere.</w:t>
            </w:r>
          </w:p>
        </w:tc>
        <w:tc>
          <w:tcPr>
            <w:tcW w:w="1570" w:type="dxa"/>
            <w:tcBorders>
              <w:top w:val="nil"/>
              <w:left w:val="nil"/>
              <w:bottom w:val="single" w:sz="4" w:space="0" w:color="auto"/>
              <w:right w:val="single" w:sz="4" w:space="0" w:color="auto"/>
            </w:tcBorders>
            <w:shd w:val="clear" w:color="auto" w:fill="auto"/>
            <w:noWrap/>
            <w:vAlign w:val="center"/>
            <w:hideMark/>
          </w:tcPr>
          <w:p w14:paraId="0F12CDEB" w14:textId="77777777" w:rsidR="00304343" w:rsidRPr="00885D98" w:rsidRDefault="00304343" w:rsidP="00AE416F">
            <w:pPr>
              <w:jc w:val="center"/>
              <w:rPr>
                <w:rFonts w:hint="eastAsia"/>
                <w:sz w:val="20"/>
                <w:szCs w:val="20"/>
                <w:lang w:val="en-US"/>
              </w:rPr>
            </w:pPr>
          </w:p>
        </w:tc>
      </w:tr>
      <w:tr w:rsidR="00304343" w:rsidRPr="00885D98" w14:paraId="6E59E189" w14:textId="77777777" w:rsidTr="00AE416F">
        <w:trPr>
          <w:trHeight w:val="1108"/>
        </w:trPr>
        <w:tc>
          <w:tcPr>
            <w:tcW w:w="732" w:type="dxa"/>
            <w:tcBorders>
              <w:top w:val="nil"/>
              <w:left w:val="single" w:sz="4" w:space="0" w:color="auto"/>
              <w:bottom w:val="single" w:sz="4" w:space="0" w:color="auto"/>
              <w:right w:val="single" w:sz="4" w:space="0" w:color="auto"/>
            </w:tcBorders>
            <w:shd w:val="clear" w:color="auto" w:fill="auto"/>
            <w:noWrap/>
            <w:textDirection w:val="tbLrV"/>
            <w:vAlign w:val="center"/>
            <w:hideMark/>
          </w:tcPr>
          <w:p w14:paraId="446CF67C" w14:textId="77777777" w:rsidR="00304343" w:rsidRPr="00885D98" w:rsidRDefault="00304343" w:rsidP="00AE416F">
            <w:pPr>
              <w:jc w:val="center"/>
              <w:rPr>
                <w:rFonts w:hint="eastAsia"/>
                <w:sz w:val="20"/>
                <w:szCs w:val="20"/>
                <w:lang w:val="en-US"/>
              </w:rPr>
            </w:pPr>
            <w:r w:rsidRPr="00885D98">
              <w:rPr>
                <w:sz w:val="20"/>
                <w:szCs w:val="20"/>
                <w:lang w:val="en-US"/>
              </w:rPr>
              <w:t>4</w:t>
            </w:r>
          </w:p>
        </w:tc>
        <w:tc>
          <w:tcPr>
            <w:tcW w:w="6343" w:type="dxa"/>
            <w:tcBorders>
              <w:top w:val="nil"/>
              <w:left w:val="nil"/>
              <w:bottom w:val="single" w:sz="4" w:space="0" w:color="auto"/>
              <w:right w:val="single" w:sz="4" w:space="0" w:color="auto"/>
            </w:tcBorders>
            <w:shd w:val="clear" w:color="auto" w:fill="auto"/>
            <w:vAlign w:val="center"/>
            <w:hideMark/>
          </w:tcPr>
          <w:p w14:paraId="2338C7CB" w14:textId="77777777" w:rsidR="00304343" w:rsidRPr="00885D98" w:rsidRDefault="00304343" w:rsidP="00AE416F">
            <w:pPr>
              <w:rPr>
                <w:rFonts w:hint="eastAsia"/>
                <w:color w:val="000000"/>
                <w:sz w:val="20"/>
                <w:szCs w:val="20"/>
                <w:lang w:val="en-US"/>
              </w:rPr>
            </w:pPr>
            <w:r w:rsidRPr="00885D98">
              <w:rPr>
                <w:color w:val="000000"/>
                <w:sz w:val="20"/>
                <w:szCs w:val="20"/>
                <w:lang w:val="en-US"/>
              </w:rPr>
              <w:t>Descrieți viziunea și poziția dumneavoastră față de așteptările acționarului și argumentați legătura dintre profilul candidatului și îndeplinirea obiectivelor cuprinse în Scrisoarea de așteptări.</w:t>
            </w:r>
          </w:p>
        </w:tc>
        <w:tc>
          <w:tcPr>
            <w:tcW w:w="1570" w:type="dxa"/>
            <w:tcBorders>
              <w:top w:val="nil"/>
              <w:left w:val="nil"/>
              <w:bottom w:val="single" w:sz="4" w:space="0" w:color="auto"/>
              <w:right w:val="single" w:sz="4" w:space="0" w:color="auto"/>
            </w:tcBorders>
            <w:shd w:val="clear" w:color="auto" w:fill="auto"/>
            <w:noWrap/>
            <w:vAlign w:val="center"/>
            <w:hideMark/>
          </w:tcPr>
          <w:p w14:paraId="54557AEE" w14:textId="77777777" w:rsidR="00304343" w:rsidRPr="00885D98" w:rsidRDefault="00304343" w:rsidP="00AE416F">
            <w:pPr>
              <w:jc w:val="center"/>
              <w:rPr>
                <w:rFonts w:hint="eastAsia"/>
                <w:sz w:val="20"/>
                <w:szCs w:val="20"/>
                <w:lang w:val="en-US"/>
              </w:rPr>
            </w:pPr>
          </w:p>
        </w:tc>
      </w:tr>
      <w:tr w:rsidR="00304343" w:rsidRPr="00885D98" w14:paraId="67436FE9" w14:textId="77777777" w:rsidTr="00AE416F">
        <w:trPr>
          <w:trHeight w:val="1275"/>
        </w:trPr>
        <w:tc>
          <w:tcPr>
            <w:tcW w:w="732" w:type="dxa"/>
            <w:tcBorders>
              <w:top w:val="nil"/>
              <w:left w:val="single" w:sz="4" w:space="0" w:color="auto"/>
              <w:bottom w:val="single" w:sz="4" w:space="0" w:color="auto"/>
              <w:right w:val="single" w:sz="4" w:space="0" w:color="auto"/>
            </w:tcBorders>
            <w:shd w:val="clear" w:color="auto" w:fill="auto"/>
            <w:noWrap/>
            <w:textDirection w:val="tbLrV"/>
            <w:vAlign w:val="center"/>
            <w:hideMark/>
          </w:tcPr>
          <w:p w14:paraId="092E4640" w14:textId="77777777" w:rsidR="00304343" w:rsidRPr="00885D98" w:rsidRDefault="00304343" w:rsidP="00AE416F">
            <w:pPr>
              <w:jc w:val="center"/>
              <w:rPr>
                <w:rFonts w:hint="eastAsia"/>
                <w:sz w:val="20"/>
                <w:szCs w:val="20"/>
                <w:lang w:val="en-US"/>
              </w:rPr>
            </w:pPr>
            <w:r w:rsidRPr="00885D98">
              <w:rPr>
                <w:sz w:val="20"/>
                <w:szCs w:val="20"/>
                <w:lang w:val="en-US"/>
              </w:rPr>
              <w:t>5</w:t>
            </w:r>
          </w:p>
        </w:tc>
        <w:tc>
          <w:tcPr>
            <w:tcW w:w="6343" w:type="dxa"/>
            <w:tcBorders>
              <w:top w:val="nil"/>
              <w:left w:val="nil"/>
              <w:bottom w:val="single" w:sz="4" w:space="0" w:color="auto"/>
              <w:right w:val="single" w:sz="4" w:space="0" w:color="auto"/>
            </w:tcBorders>
            <w:shd w:val="clear" w:color="auto" w:fill="auto"/>
            <w:vAlign w:val="center"/>
            <w:hideMark/>
          </w:tcPr>
          <w:p w14:paraId="4F49B3EE" w14:textId="77777777" w:rsidR="00304343" w:rsidRPr="00885D98" w:rsidRDefault="00304343" w:rsidP="00AE416F">
            <w:pPr>
              <w:rPr>
                <w:rFonts w:hint="eastAsia"/>
                <w:color w:val="000000"/>
                <w:sz w:val="20"/>
                <w:szCs w:val="20"/>
                <w:lang w:val="en-US"/>
              </w:rPr>
            </w:pPr>
            <w:r w:rsidRPr="00885D98">
              <w:rPr>
                <w:color w:val="000000"/>
                <w:sz w:val="20"/>
                <w:szCs w:val="20"/>
                <w:lang w:val="en-US"/>
              </w:rPr>
              <w:t xml:space="preserve">Care sunt indicatorii de performanță, financiari și nefinanciari, pe care îi considerați oportuni atât pentru măsurarea obiectivelor prezentate în Scrisoarea de așteptări cât și pentru stabilirea componentei variabile a remunerației? </w:t>
            </w:r>
          </w:p>
        </w:tc>
        <w:tc>
          <w:tcPr>
            <w:tcW w:w="1570" w:type="dxa"/>
            <w:tcBorders>
              <w:top w:val="nil"/>
              <w:left w:val="nil"/>
              <w:bottom w:val="single" w:sz="4" w:space="0" w:color="auto"/>
              <w:right w:val="single" w:sz="4" w:space="0" w:color="auto"/>
            </w:tcBorders>
            <w:shd w:val="clear" w:color="auto" w:fill="auto"/>
            <w:noWrap/>
            <w:vAlign w:val="center"/>
            <w:hideMark/>
          </w:tcPr>
          <w:p w14:paraId="59889185" w14:textId="77777777" w:rsidR="00304343" w:rsidRPr="00885D98" w:rsidRDefault="00304343" w:rsidP="00AE416F">
            <w:pPr>
              <w:jc w:val="center"/>
              <w:rPr>
                <w:rFonts w:hint="eastAsia"/>
                <w:sz w:val="20"/>
                <w:szCs w:val="20"/>
                <w:lang w:val="en-US"/>
              </w:rPr>
            </w:pPr>
          </w:p>
        </w:tc>
      </w:tr>
      <w:tr w:rsidR="00304343" w:rsidRPr="00885D98" w14:paraId="3B8F2886" w14:textId="77777777" w:rsidTr="00AE416F">
        <w:trPr>
          <w:trHeight w:val="1169"/>
        </w:trPr>
        <w:tc>
          <w:tcPr>
            <w:tcW w:w="732" w:type="dxa"/>
            <w:tcBorders>
              <w:top w:val="nil"/>
              <w:left w:val="single" w:sz="4" w:space="0" w:color="auto"/>
              <w:bottom w:val="single" w:sz="4" w:space="0" w:color="auto"/>
              <w:right w:val="single" w:sz="4" w:space="0" w:color="auto"/>
            </w:tcBorders>
            <w:shd w:val="clear" w:color="auto" w:fill="auto"/>
            <w:noWrap/>
            <w:textDirection w:val="tbLrV"/>
            <w:vAlign w:val="center"/>
            <w:hideMark/>
          </w:tcPr>
          <w:p w14:paraId="21291A42" w14:textId="77777777" w:rsidR="00304343" w:rsidRPr="00885D98" w:rsidRDefault="00304343" w:rsidP="00AE416F">
            <w:pPr>
              <w:jc w:val="center"/>
              <w:rPr>
                <w:rFonts w:hint="eastAsia"/>
                <w:sz w:val="20"/>
                <w:szCs w:val="20"/>
                <w:lang w:val="en-US"/>
              </w:rPr>
            </w:pPr>
            <w:r w:rsidRPr="00885D98">
              <w:rPr>
                <w:sz w:val="20"/>
                <w:szCs w:val="20"/>
                <w:lang w:val="en-US"/>
              </w:rPr>
              <w:t>6</w:t>
            </w:r>
          </w:p>
        </w:tc>
        <w:tc>
          <w:tcPr>
            <w:tcW w:w="6343" w:type="dxa"/>
            <w:tcBorders>
              <w:top w:val="nil"/>
              <w:left w:val="nil"/>
              <w:bottom w:val="single" w:sz="4" w:space="0" w:color="auto"/>
              <w:right w:val="single" w:sz="4" w:space="0" w:color="auto"/>
            </w:tcBorders>
            <w:shd w:val="clear" w:color="auto" w:fill="auto"/>
            <w:vAlign w:val="center"/>
            <w:hideMark/>
          </w:tcPr>
          <w:p w14:paraId="40E11CEF" w14:textId="77777777" w:rsidR="00304343" w:rsidRPr="00885D98" w:rsidRDefault="00304343" w:rsidP="00AE416F">
            <w:pPr>
              <w:rPr>
                <w:rFonts w:hint="eastAsia"/>
                <w:color w:val="000000"/>
                <w:sz w:val="20"/>
                <w:szCs w:val="20"/>
                <w:lang w:val="en-US"/>
              </w:rPr>
            </w:pPr>
            <w:r w:rsidRPr="00885D98">
              <w:rPr>
                <w:color w:val="000000"/>
                <w:sz w:val="20"/>
                <w:szCs w:val="20"/>
                <w:lang w:val="en-US"/>
              </w:rPr>
              <w:t>Care considerați că sunt riscurile, constrângerile și limitările în implementarea măsurilor propuse? Puteți cuantifica resursele de care aveti nevoie: materiale, umane, informaționale?</w:t>
            </w:r>
          </w:p>
        </w:tc>
        <w:tc>
          <w:tcPr>
            <w:tcW w:w="1570" w:type="dxa"/>
            <w:tcBorders>
              <w:top w:val="nil"/>
              <w:left w:val="nil"/>
              <w:bottom w:val="single" w:sz="4" w:space="0" w:color="auto"/>
              <w:right w:val="single" w:sz="4" w:space="0" w:color="auto"/>
            </w:tcBorders>
            <w:shd w:val="clear" w:color="auto" w:fill="auto"/>
            <w:noWrap/>
            <w:vAlign w:val="center"/>
            <w:hideMark/>
          </w:tcPr>
          <w:p w14:paraId="171FD731" w14:textId="77777777" w:rsidR="00304343" w:rsidRPr="00885D98" w:rsidRDefault="00304343" w:rsidP="00AE416F">
            <w:pPr>
              <w:jc w:val="center"/>
              <w:rPr>
                <w:rFonts w:hint="eastAsia"/>
                <w:sz w:val="20"/>
                <w:szCs w:val="20"/>
                <w:lang w:val="en-US"/>
              </w:rPr>
            </w:pPr>
          </w:p>
        </w:tc>
      </w:tr>
      <w:tr w:rsidR="00304343" w:rsidRPr="00885D98" w14:paraId="1956D926" w14:textId="77777777" w:rsidTr="00AE416F">
        <w:trPr>
          <w:trHeight w:val="303"/>
        </w:trPr>
        <w:tc>
          <w:tcPr>
            <w:tcW w:w="7075"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7E127F95" w14:textId="77777777" w:rsidR="00304343" w:rsidRPr="00885D98" w:rsidRDefault="00304343" w:rsidP="00AE416F">
            <w:pPr>
              <w:jc w:val="center"/>
              <w:rPr>
                <w:rFonts w:hint="eastAsia"/>
                <w:b/>
                <w:bCs/>
                <w:color w:val="000000"/>
                <w:sz w:val="20"/>
                <w:szCs w:val="20"/>
                <w:lang w:val="en-US"/>
              </w:rPr>
            </w:pPr>
            <w:r w:rsidRPr="00885D98">
              <w:rPr>
                <w:b/>
                <w:bCs/>
                <w:color w:val="000000"/>
                <w:sz w:val="20"/>
                <w:szCs w:val="20"/>
                <w:lang w:val="en-US"/>
              </w:rPr>
              <w:t>TOTAL - MEDIE PUNCTAJ</w:t>
            </w:r>
          </w:p>
        </w:tc>
        <w:tc>
          <w:tcPr>
            <w:tcW w:w="1570" w:type="dxa"/>
            <w:tcBorders>
              <w:top w:val="nil"/>
              <w:left w:val="nil"/>
              <w:bottom w:val="single" w:sz="4" w:space="0" w:color="auto"/>
              <w:right w:val="single" w:sz="4" w:space="0" w:color="auto"/>
            </w:tcBorders>
            <w:shd w:val="clear" w:color="000000" w:fill="F2F2F2"/>
            <w:noWrap/>
            <w:vAlign w:val="center"/>
            <w:hideMark/>
          </w:tcPr>
          <w:p w14:paraId="26B56E57" w14:textId="77777777" w:rsidR="00304343" w:rsidRPr="00885D98" w:rsidRDefault="00304343" w:rsidP="00AE416F">
            <w:pPr>
              <w:jc w:val="center"/>
              <w:rPr>
                <w:rFonts w:hint="eastAsia"/>
                <w:b/>
                <w:bCs/>
                <w:sz w:val="20"/>
                <w:szCs w:val="20"/>
                <w:lang w:val="en-US"/>
              </w:rPr>
            </w:pPr>
          </w:p>
        </w:tc>
      </w:tr>
    </w:tbl>
    <w:p w14:paraId="33D53C9B" w14:textId="77777777" w:rsidR="00304343" w:rsidRPr="00885D98" w:rsidRDefault="00304343" w:rsidP="00304343">
      <w:pPr>
        <w:rPr>
          <w:rFonts w:hint="eastAsia"/>
        </w:rPr>
      </w:pPr>
    </w:p>
    <w:p w14:paraId="1682C9D2" w14:textId="77777777" w:rsidR="00304343" w:rsidRPr="00885D98" w:rsidRDefault="00304343" w:rsidP="00304343">
      <w:pPr>
        <w:jc w:val="both"/>
        <w:rPr>
          <w:rFonts w:hint="eastAsia"/>
          <w:color w:val="000000"/>
          <w:lang w:eastAsia="ja-JP" w:bidi="he-IL"/>
        </w:rPr>
      </w:pPr>
    </w:p>
    <w:p w14:paraId="32854A04" w14:textId="77777777" w:rsidR="00304343" w:rsidRPr="00885D98" w:rsidRDefault="00304343" w:rsidP="00304343">
      <w:pPr>
        <w:jc w:val="both"/>
        <w:rPr>
          <w:rFonts w:hint="eastAsia"/>
          <w:color w:val="000000"/>
          <w:lang w:eastAsia="ja-JP" w:bidi="he-IL"/>
        </w:rPr>
      </w:pPr>
    </w:p>
    <w:p w14:paraId="3E75554B" w14:textId="77777777" w:rsidR="00304343" w:rsidRPr="00885D98" w:rsidRDefault="00304343" w:rsidP="00304343">
      <w:pPr>
        <w:jc w:val="both"/>
        <w:rPr>
          <w:rFonts w:hint="eastAsia"/>
          <w:color w:val="000000"/>
          <w:lang w:eastAsia="ja-JP" w:bidi="he-IL"/>
        </w:rPr>
      </w:pPr>
    </w:p>
    <w:p w14:paraId="3655EFEB" w14:textId="77777777" w:rsidR="00304343" w:rsidRPr="00885D98" w:rsidRDefault="00304343" w:rsidP="00304343">
      <w:pPr>
        <w:jc w:val="both"/>
        <w:rPr>
          <w:rFonts w:hint="eastAsia"/>
          <w:color w:val="000000"/>
          <w:lang w:eastAsia="ja-JP" w:bidi="he-IL"/>
        </w:rPr>
      </w:pPr>
    </w:p>
    <w:p w14:paraId="19E1E3C3" w14:textId="77777777" w:rsidR="00304343" w:rsidRPr="00885D98" w:rsidRDefault="00304343" w:rsidP="00304343">
      <w:pPr>
        <w:jc w:val="both"/>
        <w:rPr>
          <w:rFonts w:hint="eastAsia"/>
          <w:color w:val="000000"/>
          <w:lang w:eastAsia="ja-JP" w:bidi="he-IL"/>
        </w:rPr>
      </w:pPr>
    </w:p>
    <w:p w14:paraId="09EB7E12" w14:textId="77777777" w:rsidR="00304343" w:rsidRPr="00885D98" w:rsidRDefault="00304343" w:rsidP="00304343">
      <w:pPr>
        <w:jc w:val="both"/>
        <w:rPr>
          <w:rFonts w:hint="eastAsia"/>
          <w:color w:val="000000"/>
          <w:lang w:eastAsia="ja-JP" w:bidi="he-IL"/>
        </w:rPr>
      </w:pPr>
    </w:p>
    <w:p w14:paraId="2A501DEE" w14:textId="77777777" w:rsidR="00304343" w:rsidRPr="00885D98" w:rsidRDefault="00304343" w:rsidP="00304343">
      <w:pPr>
        <w:jc w:val="both"/>
        <w:rPr>
          <w:rFonts w:hint="eastAsia"/>
          <w:color w:val="000000"/>
          <w:lang w:eastAsia="ja-JP" w:bidi="he-IL"/>
        </w:rPr>
      </w:pPr>
      <w:bookmarkStart w:id="29" w:name="_Hlk203574120"/>
    </w:p>
    <w:p w14:paraId="5E98FF70" w14:textId="77777777" w:rsidR="00304343" w:rsidRPr="00885D98" w:rsidRDefault="00304343" w:rsidP="00304343">
      <w:pPr>
        <w:spacing w:line="276" w:lineRule="auto"/>
        <w:ind w:firstLine="567"/>
        <w:jc w:val="center"/>
        <w:rPr>
          <w:rFonts w:hint="eastAsia"/>
          <w:b/>
          <w:bCs/>
        </w:rPr>
      </w:pPr>
      <w:r w:rsidRPr="00885D98">
        <w:rPr>
          <w:b/>
          <w:bCs/>
        </w:rPr>
        <w:t>PROIECTUL CONTRACTULUI DE MANDAT</w:t>
      </w:r>
    </w:p>
    <w:p w14:paraId="2E8C4C92" w14:textId="77777777" w:rsidR="00304343" w:rsidRPr="00885D98" w:rsidRDefault="00304343" w:rsidP="00304343">
      <w:pPr>
        <w:spacing w:line="276" w:lineRule="auto"/>
        <w:jc w:val="both"/>
        <w:rPr>
          <w:rFonts w:hint="eastAsia"/>
        </w:rPr>
      </w:pPr>
    </w:p>
    <w:p w14:paraId="5762518F" w14:textId="77777777" w:rsidR="00304343" w:rsidRPr="00885D98" w:rsidRDefault="00304343" w:rsidP="00304343">
      <w:pPr>
        <w:spacing w:line="276" w:lineRule="auto"/>
        <w:jc w:val="both"/>
        <w:rPr>
          <w:rFonts w:hint="eastAsia"/>
        </w:rPr>
      </w:pPr>
    </w:p>
    <w:p w14:paraId="71DFB097" w14:textId="77777777" w:rsidR="00304343" w:rsidRPr="00885D98" w:rsidRDefault="00304343" w:rsidP="00304343">
      <w:pPr>
        <w:spacing w:line="276" w:lineRule="auto"/>
        <w:ind w:firstLine="567"/>
        <w:jc w:val="both"/>
        <w:rPr>
          <w:rFonts w:hint="eastAsia"/>
          <w:b/>
          <w:bCs/>
        </w:rPr>
      </w:pPr>
      <w:r w:rsidRPr="00885D98">
        <w:rPr>
          <w:b/>
          <w:bCs/>
        </w:rPr>
        <w:t>Capitolul I. PĂRȚILE</w:t>
      </w:r>
    </w:p>
    <w:p w14:paraId="2D86824C" w14:textId="77777777" w:rsidR="00304343" w:rsidRPr="00885D98" w:rsidRDefault="00304343" w:rsidP="00304343">
      <w:pPr>
        <w:spacing w:line="276" w:lineRule="auto"/>
        <w:ind w:firstLine="567"/>
        <w:jc w:val="both"/>
        <w:rPr>
          <w:rFonts w:hint="eastAsia"/>
        </w:rPr>
      </w:pPr>
      <w:r w:rsidRPr="00885D98">
        <w:rPr>
          <w:b/>
          <w:bCs/>
        </w:rPr>
        <w:t>Art. 1.</w:t>
      </w:r>
      <w:r w:rsidRPr="00885D98">
        <w:t xml:space="preserve"> </w:t>
      </w:r>
    </w:p>
    <w:p w14:paraId="1C4177C0" w14:textId="77777777" w:rsidR="00304343" w:rsidRPr="00885D98" w:rsidRDefault="00304343" w:rsidP="00304343">
      <w:pPr>
        <w:spacing w:line="276" w:lineRule="auto"/>
        <w:ind w:firstLine="567"/>
        <w:jc w:val="both"/>
        <w:rPr>
          <w:rFonts w:hint="eastAsia"/>
        </w:rPr>
      </w:pPr>
      <w:r w:rsidRPr="00885D98">
        <w:t xml:space="preserve">Adunarea Generală a Societății </w:t>
      </w:r>
      <w:r>
        <w:t>MENZA</w:t>
      </w:r>
      <w:r w:rsidRPr="00885D98">
        <w:t xml:space="preserve"> prin reprezentanții </w:t>
      </w:r>
      <w:r w:rsidRPr="00BD25F8">
        <w:t>Comunei</w:t>
      </w:r>
      <w:r>
        <w:t>/Municipiului/Județului</w:t>
      </w:r>
      <w:r w:rsidRPr="00885D98">
        <w:t xml:space="preserve"> </w:t>
      </w:r>
      <w:r>
        <w:t>PORUMBENI</w:t>
      </w:r>
      <w:r w:rsidRPr="00885D98">
        <w:t xml:space="preserve">, prin Consiliul </w:t>
      </w:r>
      <w:r>
        <w:t>Local PORUMBENI</w:t>
      </w:r>
      <w:r w:rsidRPr="00885D98">
        <w:t xml:space="preserve">, domnul </w:t>
      </w:r>
      <w:r>
        <w:t>KECSETI ANDREI- CSABA</w:t>
      </w:r>
      <w:r w:rsidRPr="00885D98">
        <w:t xml:space="preserve">  şi doamna </w:t>
      </w:r>
      <w:r>
        <w:t>SZÉKELY EMESE</w:t>
      </w:r>
      <w:r w:rsidRPr="00885D98">
        <w:t xml:space="preserve">, Societatea având sediul social în Județul </w:t>
      </w:r>
      <w:r>
        <w:t>HARGHITA</w:t>
      </w:r>
      <w:r w:rsidRPr="00885D98">
        <w:t xml:space="preserve">, </w:t>
      </w:r>
      <w:r>
        <w:t>COMUNA PORUMBENI</w:t>
      </w:r>
      <w:r w:rsidRPr="00885D98">
        <w:t xml:space="preserve">, </w:t>
      </w:r>
      <w:r>
        <w:t xml:space="preserve">SAT.PORUMBENII MARI </w:t>
      </w:r>
      <w:r w:rsidRPr="00885D98">
        <w:t xml:space="preserve">Str. </w:t>
      </w:r>
      <w:r>
        <w:t>FŐ ÚT</w:t>
      </w:r>
      <w:r w:rsidRPr="00885D98">
        <w:t xml:space="preserve"> Nr.</w:t>
      </w:r>
      <w:r>
        <w:t>68</w:t>
      </w:r>
      <w:r w:rsidRPr="00885D98">
        <w:t xml:space="preserve">, cu număr de înregistrare la Registrul Comerțului, CUI RO </w:t>
      </w:r>
      <w:r>
        <w:t>47783197</w:t>
      </w:r>
      <w:r w:rsidRPr="00885D98">
        <w:t xml:space="preserve">, denumit în continuare </w:t>
      </w:r>
      <w:r w:rsidRPr="00885D98">
        <w:rPr>
          <w:b/>
        </w:rPr>
        <w:t>mandant,</w:t>
      </w:r>
    </w:p>
    <w:p w14:paraId="169BC7EF" w14:textId="77777777" w:rsidR="00304343" w:rsidRPr="00885D98" w:rsidRDefault="00304343" w:rsidP="00304343">
      <w:pPr>
        <w:spacing w:line="276" w:lineRule="auto"/>
        <w:ind w:firstLine="567"/>
        <w:jc w:val="both"/>
        <w:rPr>
          <w:rFonts w:hint="eastAsia"/>
        </w:rPr>
      </w:pPr>
      <w:r w:rsidRPr="00885D98">
        <w:t>și</w:t>
      </w:r>
    </w:p>
    <w:p w14:paraId="7151E4BA" w14:textId="77777777" w:rsidR="00304343" w:rsidRPr="00885D98" w:rsidRDefault="00304343" w:rsidP="00304343">
      <w:pPr>
        <w:spacing w:line="276" w:lineRule="auto"/>
        <w:ind w:firstLine="567"/>
        <w:jc w:val="both"/>
        <w:rPr>
          <w:rFonts w:hint="eastAsia"/>
          <w:b/>
        </w:rPr>
      </w:pPr>
      <w:r w:rsidRPr="00885D98">
        <w:rPr>
          <w:b/>
        </w:rPr>
        <w:t>Dl/Dna_____________________________,</w:t>
      </w:r>
      <w:r w:rsidRPr="00885D98">
        <w:t xml:space="preserve"> membru al Consiliului de administrație al Societății </w:t>
      </w:r>
      <w:r w:rsidRPr="00FE1FE0">
        <w:t>__________, domiciliat/ă în __________, Str. __________, Nr. __________, Județul __________, identificat cu C.I. seria __________ nr. __________, eliberată de __________ la data de __________,</w:t>
      </w:r>
      <w:r w:rsidRPr="00885D98">
        <w:t xml:space="preserve"> denumit/ă în continuare </w:t>
      </w:r>
      <w:r w:rsidRPr="00885D98">
        <w:rPr>
          <w:b/>
        </w:rPr>
        <w:t>mandatar,</w:t>
      </w:r>
    </w:p>
    <w:p w14:paraId="6DC0A9A8" w14:textId="77777777" w:rsidR="00304343" w:rsidRPr="00885D98" w:rsidRDefault="00304343" w:rsidP="00304343">
      <w:pPr>
        <w:spacing w:line="276" w:lineRule="auto"/>
        <w:ind w:firstLine="567"/>
        <w:jc w:val="both"/>
        <w:rPr>
          <w:rFonts w:hint="eastAsia"/>
          <w:b/>
        </w:rPr>
      </w:pPr>
    </w:p>
    <w:p w14:paraId="13397610" w14:textId="77777777" w:rsidR="00304343" w:rsidRPr="00885D98" w:rsidRDefault="00304343" w:rsidP="00304343">
      <w:pPr>
        <w:spacing w:line="276" w:lineRule="auto"/>
        <w:ind w:firstLine="567"/>
        <w:jc w:val="both"/>
        <w:rPr>
          <w:rFonts w:hint="eastAsia"/>
        </w:rPr>
      </w:pPr>
      <w:r w:rsidRPr="00885D98">
        <w:t>Urmare a acordului de voință intervenit între părțile semnatare s-a încheiat prezentul Contract de mandat, în condițiile și limitele ce urmează a fi prezentate mai jos și în aplicarea prevederilor cuprinse în:</w:t>
      </w:r>
    </w:p>
    <w:p w14:paraId="1E730A2C" w14:textId="77777777" w:rsidR="00304343" w:rsidRPr="00885D98" w:rsidRDefault="00304343" w:rsidP="00304343">
      <w:pPr>
        <w:numPr>
          <w:ilvl w:val="0"/>
          <w:numId w:val="69"/>
        </w:numPr>
        <w:tabs>
          <w:tab w:val="left" w:pos="851"/>
        </w:tabs>
        <w:suppressAutoHyphens w:val="0"/>
        <w:spacing w:line="276" w:lineRule="auto"/>
        <w:ind w:left="0" w:firstLine="567"/>
        <w:jc w:val="both"/>
        <w:rPr>
          <w:rFonts w:hint="eastAsia"/>
        </w:rPr>
      </w:pPr>
      <w:r w:rsidRPr="00885D98">
        <w:t>Legea nr. 31/1990 privind societățile, republicată, cu modificările și completările ulterioare;</w:t>
      </w:r>
    </w:p>
    <w:p w14:paraId="3E5A02F7" w14:textId="77777777" w:rsidR="00304343" w:rsidRPr="00885D98" w:rsidRDefault="00304343" w:rsidP="00304343">
      <w:pPr>
        <w:numPr>
          <w:ilvl w:val="0"/>
          <w:numId w:val="69"/>
        </w:numPr>
        <w:tabs>
          <w:tab w:val="left" w:pos="851"/>
        </w:tabs>
        <w:suppressAutoHyphens w:val="0"/>
        <w:spacing w:line="276" w:lineRule="auto"/>
        <w:ind w:left="0" w:firstLine="567"/>
        <w:contextualSpacing/>
        <w:jc w:val="both"/>
        <w:rPr>
          <w:rFonts w:hint="eastAsia"/>
          <w:lang w:eastAsia="x-none"/>
        </w:rPr>
      </w:pPr>
      <w:r w:rsidRPr="00885D98">
        <w:rPr>
          <w:lang w:eastAsia="x-none"/>
        </w:rPr>
        <w:t>art. 2009 și următoarele din Legea nr. 289/2009 privind Codul civil, republicată, cu modificările și completările ulterioare;</w:t>
      </w:r>
    </w:p>
    <w:p w14:paraId="1E30946D" w14:textId="77777777" w:rsidR="00304343" w:rsidRPr="00885D98" w:rsidRDefault="00304343" w:rsidP="00304343">
      <w:pPr>
        <w:numPr>
          <w:ilvl w:val="0"/>
          <w:numId w:val="69"/>
        </w:numPr>
        <w:tabs>
          <w:tab w:val="left" w:pos="851"/>
        </w:tabs>
        <w:suppressAutoHyphens w:val="0"/>
        <w:spacing w:line="276" w:lineRule="auto"/>
        <w:ind w:left="0" w:firstLine="567"/>
        <w:jc w:val="both"/>
        <w:rPr>
          <w:rFonts w:hint="eastAsia"/>
        </w:rPr>
      </w:pPr>
      <w:r w:rsidRPr="00885D98">
        <w:t>art. 29</w:t>
      </w:r>
      <w:r>
        <w:t>,</w:t>
      </w:r>
      <w:r w:rsidRPr="00885D98">
        <w:t xml:space="preserve"> alin. (10) din Ordonanța de Urgență a Guvernului nr. 109/2011 privind guvernanța corporativă a întreprinderilor publice, aprobată cu modificări și completări prin Legea nr. 111/2016, cu modificările şi completările ulterioare;</w:t>
      </w:r>
    </w:p>
    <w:p w14:paraId="48BAD324" w14:textId="77777777" w:rsidR="00304343" w:rsidRPr="00885D98" w:rsidRDefault="00304343" w:rsidP="00304343">
      <w:pPr>
        <w:numPr>
          <w:ilvl w:val="0"/>
          <w:numId w:val="69"/>
        </w:numPr>
        <w:tabs>
          <w:tab w:val="left" w:pos="851"/>
        </w:tabs>
        <w:suppressAutoHyphens w:val="0"/>
        <w:spacing w:line="276" w:lineRule="auto"/>
        <w:ind w:left="0" w:firstLine="567"/>
        <w:jc w:val="both"/>
        <w:rPr>
          <w:rFonts w:hint="eastAsia"/>
        </w:rPr>
      </w:pPr>
      <w:r w:rsidRPr="00885D98">
        <w:t xml:space="preserve">Hotărârea Guvernului nr. 639/2023 pentru aprobarea normelor metodologice de aplicare a Ordonanței de </w:t>
      </w:r>
      <w:r>
        <w:t>U</w:t>
      </w:r>
      <w:r w:rsidRPr="00885D98">
        <w:t>rgență a Guvernului nr. 109/2011 privind guvernanța corporativă a întreprinderilor publice, cu modificările și completările ulterioare;</w:t>
      </w:r>
    </w:p>
    <w:p w14:paraId="4242F919" w14:textId="77777777" w:rsidR="00304343" w:rsidRPr="00885D98" w:rsidRDefault="00304343" w:rsidP="00304343">
      <w:pPr>
        <w:numPr>
          <w:ilvl w:val="0"/>
          <w:numId w:val="69"/>
        </w:numPr>
        <w:tabs>
          <w:tab w:val="left" w:pos="851"/>
        </w:tabs>
        <w:suppressAutoHyphens w:val="0"/>
        <w:spacing w:line="276" w:lineRule="auto"/>
        <w:ind w:left="0" w:firstLine="567"/>
        <w:jc w:val="both"/>
        <w:rPr>
          <w:rFonts w:hint="eastAsia"/>
        </w:rPr>
      </w:pPr>
      <w:r w:rsidRPr="00885D98">
        <w:t>Actul Constitutiv actualizat al Societății</w:t>
      </w:r>
      <w:r>
        <w:t xml:space="preserve"> MENZA</w:t>
      </w:r>
      <w:r w:rsidRPr="00885D98">
        <w:t>;</w:t>
      </w:r>
    </w:p>
    <w:p w14:paraId="1E5B18F0" w14:textId="77777777" w:rsidR="00304343" w:rsidRPr="00885D98" w:rsidRDefault="00304343" w:rsidP="00304343">
      <w:pPr>
        <w:numPr>
          <w:ilvl w:val="0"/>
          <w:numId w:val="69"/>
        </w:numPr>
        <w:tabs>
          <w:tab w:val="left" w:pos="851"/>
        </w:tabs>
        <w:suppressAutoHyphens w:val="0"/>
        <w:spacing w:line="276" w:lineRule="auto"/>
        <w:ind w:left="0" w:firstLine="567"/>
        <w:jc w:val="both"/>
        <w:rPr>
          <w:rFonts w:hint="eastAsia"/>
        </w:rPr>
      </w:pPr>
      <w:r w:rsidRPr="00885D98">
        <w:t xml:space="preserve">Hotărârea Consiliului </w:t>
      </w:r>
      <w:r w:rsidRPr="00A23311">
        <w:t>Local</w:t>
      </w:r>
      <w:r w:rsidRPr="00885D98">
        <w:t xml:space="preserve"> </w:t>
      </w:r>
      <w:r>
        <w:t xml:space="preserve">Porumbeni </w:t>
      </w:r>
      <w:r w:rsidRPr="00885D98">
        <w:t xml:space="preserve">nr. </w:t>
      </w:r>
      <w:r w:rsidRPr="00FE1FE0">
        <w:t>__________</w:t>
      </w:r>
      <w:r w:rsidRPr="00885D98">
        <w:t xml:space="preserve"> /</w:t>
      </w:r>
      <w:r w:rsidRPr="00FE1FE0">
        <w:t>__________</w:t>
      </w:r>
      <w:r w:rsidRPr="00885D98">
        <w:t>;</w:t>
      </w:r>
    </w:p>
    <w:p w14:paraId="27D87566" w14:textId="77777777" w:rsidR="00304343" w:rsidRPr="00885D98" w:rsidRDefault="00304343" w:rsidP="00304343">
      <w:pPr>
        <w:numPr>
          <w:ilvl w:val="0"/>
          <w:numId w:val="69"/>
        </w:numPr>
        <w:tabs>
          <w:tab w:val="left" w:pos="851"/>
        </w:tabs>
        <w:suppressAutoHyphens w:val="0"/>
        <w:spacing w:line="276" w:lineRule="auto"/>
        <w:ind w:left="0" w:firstLine="567"/>
        <w:jc w:val="both"/>
        <w:rPr>
          <w:rFonts w:hint="eastAsia"/>
        </w:rPr>
      </w:pPr>
      <w:r w:rsidRPr="00885D98">
        <w:t>Hotărârea Adunării Generale a Acționarilor</w:t>
      </w:r>
      <w:r w:rsidRPr="00A23311">
        <w:t>/Asociaților</w:t>
      </w:r>
      <w:r w:rsidRPr="00885D98">
        <w:t xml:space="preserve"> nr.________ de desemnare ca membru în Consiliul de Administrație al Societății </w:t>
      </w:r>
      <w:r>
        <w:t>MENZA</w:t>
      </w:r>
      <w:r w:rsidRPr="00885D98">
        <w:t>,</w:t>
      </w:r>
    </w:p>
    <w:p w14:paraId="361C8519" w14:textId="77777777" w:rsidR="00304343" w:rsidRPr="00885D98" w:rsidRDefault="00304343" w:rsidP="00304343">
      <w:pPr>
        <w:spacing w:line="276" w:lineRule="auto"/>
        <w:ind w:firstLine="567"/>
        <w:jc w:val="both"/>
        <w:rPr>
          <w:rFonts w:hint="eastAsia"/>
          <w:b/>
          <w:bCs/>
        </w:rPr>
      </w:pPr>
    </w:p>
    <w:p w14:paraId="7F2AEF03" w14:textId="77777777" w:rsidR="00304343" w:rsidRPr="00885D98" w:rsidRDefault="00304343" w:rsidP="00304343">
      <w:pPr>
        <w:spacing w:line="276" w:lineRule="auto"/>
        <w:ind w:firstLine="567"/>
        <w:jc w:val="both"/>
        <w:rPr>
          <w:rFonts w:hint="eastAsia"/>
          <w:b/>
          <w:bCs/>
        </w:rPr>
      </w:pPr>
      <w:r w:rsidRPr="00885D98">
        <w:rPr>
          <w:b/>
          <w:bCs/>
        </w:rPr>
        <w:t xml:space="preserve">Capitolul II. DURATA MANDATULUI </w:t>
      </w:r>
    </w:p>
    <w:p w14:paraId="2D204B9D" w14:textId="77777777" w:rsidR="00304343" w:rsidRPr="00885D98" w:rsidRDefault="00304343" w:rsidP="00304343">
      <w:pPr>
        <w:spacing w:line="276" w:lineRule="auto"/>
        <w:ind w:firstLine="567"/>
        <w:jc w:val="both"/>
        <w:rPr>
          <w:rFonts w:hint="eastAsia"/>
        </w:rPr>
      </w:pPr>
    </w:p>
    <w:p w14:paraId="4B0193E3" w14:textId="77777777" w:rsidR="00304343" w:rsidRPr="00885D98" w:rsidRDefault="00304343" w:rsidP="00304343">
      <w:pPr>
        <w:spacing w:line="276" w:lineRule="auto"/>
        <w:ind w:firstLine="567"/>
        <w:jc w:val="both"/>
        <w:rPr>
          <w:rFonts w:hint="eastAsia"/>
        </w:rPr>
      </w:pPr>
      <w:r w:rsidRPr="00885D98">
        <w:rPr>
          <w:b/>
          <w:bCs/>
        </w:rPr>
        <w:t>Art. 2.</w:t>
      </w:r>
      <w:r w:rsidRPr="00885D98">
        <w:t xml:space="preserve"> Contractul de mandat se încheie pe o perioadă de 4 ani, începând cu data de ___________________ , potrivit dispozițiilor Ordonanței de </w:t>
      </w:r>
      <w:r>
        <w:t>U</w:t>
      </w:r>
      <w:r w:rsidRPr="00885D98">
        <w:t xml:space="preserve">rgență a Guvernului nr. 109/2011 privind guvernanța corporativă a întreprinderilor publice, aprobată cu modificări și completări prin Legea nr. 111/2016, cu modificările şi completările ulterioare și ale Actului constitutiv actualizat al Societății </w:t>
      </w:r>
      <w:r>
        <w:t>MENZA</w:t>
      </w:r>
      <w:r w:rsidRPr="00885D98">
        <w:t xml:space="preserve"> </w:t>
      </w:r>
    </w:p>
    <w:p w14:paraId="16933ABE" w14:textId="77777777" w:rsidR="00304343" w:rsidRDefault="00304343" w:rsidP="00304343">
      <w:pPr>
        <w:spacing w:line="276" w:lineRule="auto"/>
        <w:jc w:val="both"/>
        <w:rPr>
          <w:rFonts w:hint="eastAsia"/>
        </w:rPr>
      </w:pPr>
    </w:p>
    <w:p w14:paraId="2941453F" w14:textId="77777777" w:rsidR="00304343" w:rsidRDefault="00304343" w:rsidP="00304343">
      <w:pPr>
        <w:spacing w:line="276" w:lineRule="auto"/>
        <w:jc w:val="both"/>
        <w:rPr>
          <w:rFonts w:hint="eastAsia"/>
        </w:rPr>
      </w:pPr>
    </w:p>
    <w:p w14:paraId="480A3A88" w14:textId="77777777" w:rsidR="00304343" w:rsidRPr="00885D98" w:rsidRDefault="00304343" w:rsidP="00304343">
      <w:pPr>
        <w:spacing w:line="276" w:lineRule="auto"/>
        <w:jc w:val="both"/>
        <w:rPr>
          <w:rFonts w:hint="eastAsia"/>
        </w:rPr>
      </w:pPr>
    </w:p>
    <w:p w14:paraId="4B745988" w14:textId="77777777" w:rsidR="00304343" w:rsidRPr="00885D98" w:rsidRDefault="00304343" w:rsidP="00304343">
      <w:pPr>
        <w:spacing w:line="276" w:lineRule="auto"/>
        <w:ind w:firstLine="567"/>
        <w:jc w:val="both"/>
        <w:rPr>
          <w:rFonts w:hint="eastAsia"/>
          <w:b/>
          <w:bCs/>
        </w:rPr>
      </w:pPr>
      <w:r w:rsidRPr="00885D98">
        <w:rPr>
          <w:b/>
          <w:bCs/>
        </w:rPr>
        <w:t>Capitolul III. OBIECTUL CONTRACTULUI DE MANDAT</w:t>
      </w:r>
    </w:p>
    <w:p w14:paraId="499BA659" w14:textId="77777777" w:rsidR="00304343" w:rsidRPr="00885D98" w:rsidRDefault="00304343" w:rsidP="00304343">
      <w:pPr>
        <w:spacing w:line="276" w:lineRule="auto"/>
        <w:ind w:firstLine="567"/>
        <w:jc w:val="both"/>
        <w:rPr>
          <w:rFonts w:hint="eastAsia"/>
          <w:b/>
          <w:bCs/>
          <w:sz w:val="16"/>
          <w:szCs w:val="16"/>
        </w:rPr>
      </w:pPr>
    </w:p>
    <w:p w14:paraId="73498C68" w14:textId="77777777" w:rsidR="00304343" w:rsidRPr="00885D98" w:rsidRDefault="00304343" w:rsidP="00304343">
      <w:pPr>
        <w:adjustRightInd w:val="0"/>
        <w:spacing w:line="276" w:lineRule="auto"/>
        <w:ind w:firstLine="567"/>
        <w:jc w:val="both"/>
        <w:rPr>
          <w:rFonts w:hint="eastAsia"/>
        </w:rPr>
      </w:pPr>
      <w:r w:rsidRPr="00885D98">
        <w:rPr>
          <w:b/>
          <w:bCs/>
        </w:rPr>
        <w:t>Art. 3.</w:t>
      </w:r>
      <w:r w:rsidRPr="00885D98">
        <w:t xml:space="preserve"> Administratorul participă la administrarea Societății, conform legii, Actului constitutiv actualizat al Societății </w:t>
      </w:r>
      <w:r>
        <w:t>MENZA</w:t>
      </w:r>
      <w:r w:rsidRPr="00885D98">
        <w:t xml:space="preserve"> și cele ale prezentului contract de mandat, în limitele obiectului de activitate al întreprinderii publice şi cu respectarea competențelor exclusive, prevăzute de legislația în vigoare. Acesta face toate operațiunile cerute pentru aducerea la îndeplinire a obiectului de activitate al societății, afară de restricțiile arătate în actul constitutiv. El îşi exercită mandatul cu loialitate, în interesul Societății, cu prudența şi diligența unui bun administrator.</w:t>
      </w:r>
    </w:p>
    <w:p w14:paraId="679C5715" w14:textId="77777777" w:rsidR="00304343" w:rsidRPr="00885D98" w:rsidRDefault="00304343" w:rsidP="00304343">
      <w:pPr>
        <w:spacing w:line="276" w:lineRule="auto"/>
        <w:ind w:firstLine="567"/>
        <w:jc w:val="both"/>
        <w:rPr>
          <w:rFonts w:hint="eastAsia"/>
        </w:rPr>
      </w:pPr>
    </w:p>
    <w:p w14:paraId="73C5B0A5" w14:textId="77777777" w:rsidR="00304343" w:rsidRPr="00885D98" w:rsidRDefault="00304343" w:rsidP="00304343">
      <w:pPr>
        <w:spacing w:line="276" w:lineRule="auto"/>
        <w:ind w:firstLine="567"/>
        <w:jc w:val="both"/>
        <w:rPr>
          <w:rFonts w:hint="eastAsia"/>
          <w:b/>
          <w:bCs/>
        </w:rPr>
      </w:pPr>
      <w:r w:rsidRPr="00885D98">
        <w:rPr>
          <w:b/>
          <w:bCs/>
        </w:rPr>
        <w:t>Capitolul IV. DREPTURILE ȘI OBLIGAȚIILE ADMINISTRATORULUI</w:t>
      </w:r>
    </w:p>
    <w:p w14:paraId="021698FD" w14:textId="77777777" w:rsidR="00304343" w:rsidRPr="00885D98" w:rsidRDefault="00304343" w:rsidP="00304343">
      <w:pPr>
        <w:spacing w:line="276" w:lineRule="auto"/>
        <w:ind w:firstLine="567"/>
        <w:jc w:val="both"/>
        <w:rPr>
          <w:rFonts w:hint="eastAsia"/>
          <w:sz w:val="16"/>
          <w:szCs w:val="16"/>
        </w:rPr>
      </w:pPr>
    </w:p>
    <w:p w14:paraId="37F7DCE1" w14:textId="77777777" w:rsidR="00304343" w:rsidRPr="00885D98" w:rsidRDefault="00304343" w:rsidP="00304343">
      <w:pPr>
        <w:spacing w:line="276" w:lineRule="auto"/>
        <w:ind w:firstLine="567"/>
        <w:jc w:val="both"/>
        <w:rPr>
          <w:rFonts w:hint="eastAsia"/>
        </w:rPr>
      </w:pPr>
      <w:r w:rsidRPr="00885D98">
        <w:rPr>
          <w:b/>
          <w:bCs/>
        </w:rPr>
        <w:t>Art. 4.</w:t>
      </w:r>
      <w:r w:rsidRPr="00885D98">
        <w:t xml:space="preserve"> Drepturile administratorului sunt următoarele:</w:t>
      </w:r>
    </w:p>
    <w:p w14:paraId="3AE17BB5" w14:textId="77777777" w:rsidR="00304343" w:rsidRPr="00885D98" w:rsidRDefault="00304343" w:rsidP="00304343">
      <w:pPr>
        <w:numPr>
          <w:ilvl w:val="0"/>
          <w:numId w:val="72"/>
        </w:numPr>
        <w:tabs>
          <w:tab w:val="left" w:pos="851"/>
        </w:tabs>
        <w:suppressAutoHyphens w:val="0"/>
        <w:spacing w:line="276" w:lineRule="auto"/>
        <w:ind w:left="0" w:firstLine="567"/>
        <w:jc w:val="both"/>
        <w:rPr>
          <w:rFonts w:hint="eastAsia"/>
        </w:rPr>
      </w:pPr>
      <w:r w:rsidRPr="00885D98">
        <w:t>plata unei remunerații constând dintr-o indemnizație fixă lunară și o componentă variabilă conform legislației în vigoare;</w:t>
      </w:r>
    </w:p>
    <w:p w14:paraId="7753A2AC" w14:textId="77777777" w:rsidR="00304343" w:rsidRPr="00885D98" w:rsidRDefault="00304343" w:rsidP="00304343">
      <w:pPr>
        <w:numPr>
          <w:ilvl w:val="0"/>
          <w:numId w:val="72"/>
        </w:numPr>
        <w:tabs>
          <w:tab w:val="left" w:pos="851"/>
        </w:tabs>
        <w:suppressAutoHyphens w:val="0"/>
        <w:spacing w:line="276" w:lineRule="auto"/>
        <w:ind w:left="0" w:firstLine="567"/>
        <w:jc w:val="both"/>
        <w:rPr>
          <w:rFonts w:hint="eastAsia"/>
        </w:rPr>
      </w:pPr>
      <w:r w:rsidRPr="00885D98">
        <w:t>rambursarea cheltuielilor, necesare și utile, efectuate în mod justificat în interesul îndeplinirii mandatului (acoperirea unor cheltuieli cu reprezentarea, transportul, diurna și altele);</w:t>
      </w:r>
    </w:p>
    <w:p w14:paraId="5E948B1B" w14:textId="77777777" w:rsidR="00304343" w:rsidRPr="00885D98" w:rsidRDefault="00304343" w:rsidP="00304343">
      <w:pPr>
        <w:tabs>
          <w:tab w:val="left" w:pos="851"/>
        </w:tabs>
        <w:spacing w:line="276" w:lineRule="auto"/>
        <w:ind w:firstLine="567"/>
        <w:jc w:val="both"/>
        <w:rPr>
          <w:rFonts w:hint="eastAsia"/>
        </w:rPr>
      </w:pPr>
      <w:r w:rsidRPr="00885D98">
        <w:rPr>
          <w:b/>
          <w:bCs/>
        </w:rPr>
        <w:t>c)</w:t>
      </w:r>
      <w:bookmarkStart w:id="30" w:name="tree#423"/>
      <w:r w:rsidRPr="00885D98">
        <w:rPr>
          <w:bCs/>
        </w:rPr>
        <w:t xml:space="preserve">  </w:t>
      </w:r>
      <w:r w:rsidRPr="00885D98">
        <w:t>asigurarea de răspundere civilă profesională;</w:t>
      </w:r>
    </w:p>
    <w:bookmarkEnd w:id="30"/>
    <w:p w14:paraId="03A976EF" w14:textId="77777777" w:rsidR="00304343" w:rsidRPr="00885D98" w:rsidRDefault="00304343" w:rsidP="00304343">
      <w:pPr>
        <w:spacing w:line="276" w:lineRule="auto"/>
        <w:ind w:firstLine="567"/>
        <w:jc w:val="both"/>
        <w:rPr>
          <w:rFonts w:hint="eastAsia"/>
        </w:rPr>
      </w:pPr>
      <w:r w:rsidRPr="00885D98">
        <w:rPr>
          <w:b/>
        </w:rPr>
        <w:t>d)</w:t>
      </w:r>
      <w:r w:rsidRPr="00885D98">
        <w:t xml:space="preserve"> asigurarea de asistență de specialitate pentru fundamentarea deciziilor luate în cadrul </w:t>
      </w:r>
      <w:r>
        <w:t>C</w:t>
      </w:r>
      <w:r w:rsidRPr="00885D98">
        <w:t>onsiliului, inclusiv contractarea serviciilor unor experți, consilieri sau personal de specialitate încadrați, în condițiile legii, în baza unui contract de muncă pe durată determinată;</w:t>
      </w:r>
    </w:p>
    <w:p w14:paraId="1744666C" w14:textId="77777777" w:rsidR="00304343" w:rsidRPr="00885D98" w:rsidRDefault="00304343" w:rsidP="00304343">
      <w:pPr>
        <w:spacing w:line="276" w:lineRule="auto"/>
        <w:ind w:firstLine="567"/>
        <w:jc w:val="both"/>
        <w:rPr>
          <w:rFonts w:hint="eastAsia"/>
        </w:rPr>
      </w:pPr>
      <w:r w:rsidRPr="00885D98">
        <w:rPr>
          <w:b/>
          <w:bCs/>
        </w:rPr>
        <w:t>e)</w:t>
      </w:r>
      <w:r w:rsidRPr="00885D98">
        <w:t xml:space="preserve"> orice alte avantaje prevăzute în actul constitutiv al întreprinderii publice sau care sunt aprobate de </w:t>
      </w:r>
      <w:r>
        <w:t>A</w:t>
      </w:r>
      <w:r w:rsidRPr="00885D98">
        <w:t xml:space="preserve">dunarea </w:t>
      </w:r>
      <w:r>
        <w:t>G</w:t>
      </w:r>
      <w:r w:rsidRPr="00885D98">
        <w:t xml:space="preserve">enerală a </w:t>
      </w:r>
      <w:r>
        <w:t>A</w:t>
      </w:r>
      <w:r w:rsidRPr="00885D98">
        <w:t>cționarilor</w:t>
      </w:r>
      <w:r>
        <w:t>/Asociaților</w:t>
      </w:r>
      <w:r w:rsidRPr="00885D98">
        <w:t>.</w:t>
      </w:r>
    </w:p>
    <w:p w14:paraId="361A0E88" w14:textId="77777777" w:rsidR="00304343" w:rsidRPr="00885D98" w:rsidRDefault="00304343" w:rsidP="00304343">
      <w:pPr>
        <w:spacing w:line="276" w:lineRule="auto"/>
        <w:ind w:firstLine="567"/>
        <w:jc w:val="both"/>
        <w:rPr>
          <w:rFonts w:hint="eastAsia"/>
        </w:rPr>
      </w:pPr>
      <w:r w:rsidRPr="00885D98">
        <w:rPr>
          <w:b/>
        </w:rPr>
        <w:t>f)</w:t>
      </w:r>
      <w:r w:rsidRPr="00885D98">
        <w:rPr>
          <w:bCs/>
        </w:rPr>
        <w:t xml:space="preserve"> </w:t>
      </w:r>
      <w:r w:rsidRPr="00885D98">
        <w:t>plata de daune-interese stabilite în cazul revocării fără justă cauză, cu excepția situațiilor prevăzute la art. 30, alin. (3</w:t>
      </w:r>
      <w:r w:rsidRPr="00885D98">
        <w:rPr>
          <w:vertAlign w:val="superscript"/>
        </w:rPr>
        <w:t>3</w:t>
      </w:r>
      <w:r w:rsidRPr="00885D98">
        <w:t>) din Ordonanța de urgență a Guvernului nr. 109/2011 privind guvernanța corporativă a întreprinderilor publice, aprobată cu modificări și completări prin Legea nr. 111/2016, cu modificările și completările ulterioare;</w:t>
      </w:r>
    </w:p>
    <w:p w14:paraId="20AC5452" w14:textId="77777777" w:rsidR="00304343" w:rsidRPr="00885D98" w:rsidRDefault="00304343" w:rsidP="00304343">
      <w:pPr>
        <w:spacing w:line="276" w:lineRule="auto"/>
        <w:ind w:firstLine="567"/>
        <w:jc w:val="both"/>
        <w:rPr>
          <w:rFonts w:hint="eastAsia"/>
        </w:rPr>
      </w:pPr>
    </w:p>
    <w:p w14:paraId="0E2B8A42" w14:textId="77777777" w:rsidR="00304343" w:rsidRPr="00885D98" w:rsidRDefault="00304343" w:rsidP="00304343">
      <w:pPr>
        <w:spacing w:line="276" w:lineRule="auto"/>
        <w:ind w:firstLine="567"/>
        <w:jc w:val="both"/>
        <w:rPr>
          <w:rFonts w:hint="eastAsia"/>
        </w:rPr>
      </w:pPr>
      <w:r w:rsidRPr="00885D98">
        <w:rPr>
          <w:b/>
          <w:bCs/>
        </w:rPr>
        <w:t>Art. 5.</w:t>
      </w:r>
      <w:r w:rsidRPr="00885D98">
        <w:t xml:space="preserve"> Obligațiile administratorului sunt următoarele:</w:t>
      </w:r>
    </w:p>
    <w:p w14:paraId="3763CFDB" w14:textId="77777777" w:rsidR="00304343" w:rsidRPr="00885D98" w:rsidRDefault="00304343" w:rsidP="00304343">
      <w:pPr>
        <w:adjustRightInd w:val="0"/>
        <w:spacing w:line="276" w:lineRule="auto"/>
        <w:ind w:firstLine="567"/>
        <w:jc w:val="both"/>
        <w:rPr>
          <w:rFonts w:hint="eastAsia"/>
        </w:rPr>
      </w:pPr>
      <w:r w:rsidRPr="00885D98">
        <w:rPr>
          <w:b/>
          <w:bCs/>
        </w:rPr>
        <w:t>a)</w:t>
      </w:r>
      <w:r w:rsidRPr="00885D98">
        <w:t xml:space="preserve"> elaborarea și aprobarea planului de administrare în termenul prevăzut de art. 30 alin. (1) din Ordonanța de </w:t>
      </w:r>
      <w:r>
        <w:t>U</w:t>
      </w:r>
      <w:r w:rsidRPr="00885D98">
        <w:t>rgență a Guvernului nr. 109/2011 privind guvernanța corporativă a întreprinderilor publice, aprobată cu modificări și completări prin Legea nr. 111/2016, cu modificările și completările ulterioare;</w:t>
      </w:r>
    </w:p>
    <w:p w14:paraId="0B29E226" w14:textId="77777777" w:rsidR="00304343" w:rsidRPr="00885D98" w:rsidRDefault="00304343" w:rsidP="00304343">
      <w:pPr>
        <w:adjustRightInd w:val="0"/>
        <w:spacing w:line="276" w:lineRule="auto"/>
        <w:ind w:firstLine="567"/>
        <w:jc w:val="both"/>
        <w:rPr>
          <w:rFonts w:hint="eastAsia"/>
        </w:rPr>
      </w:pPr>
      <w:r w:rsidRPr="00885D98">
        <w:rPr>
          <w:b/>
          <w:bCs/>
        </w:rPr>
        <w:t>b)</w:t>
      </w:r>
      <w:r w:rsidRPr="00885D98">
        <w:t xml:space="preserve"> negocierea indicatorilor-cheie de performanță cu Adunarea </w:t>
      </w:r>
      <w:r>
        <w:t>G</w:t>
      </w:r>
      <w:r w:rsidRPr="00885D98">
        <w:t xml:space="preserve">enerală a </w:t>
      </w:r>
      <w:r>
        <w:t>A</w:t>
      </w:r>
      <w:r w:rsidRPr="00885D98">
        <w:t>cționarilor</w:t>
      </w:r>
      <w:r>
        <w:t>/Asociaților</w:t>
      </w:r>
      <w:r w:rsidRPr="00885D98">
        <w:t>, în termenul prevăzut de art. 30</w:t>
      </w:r>
      <w:r>
        <w:t>,</w:t>
      </w:r>
      <w:r w:rsidRPr="00885D98">
        <w:t xml:space="preserve"> alin. (4) din Ordonanța de urgență a Guvernului nr. 109/2011 privind guvernanța corporativă a întreprinderilor publice, aprobată cu modificări și completări prin Legea nr. 111/2016, cu modificările și completările ulterioare;</w:t>
      </w:r>
    </w:p>
    <w:p w14:paraId="60D57A42" w14:textId="77777777" w:rsidR="00304343" w:rsidRPr="00885D98" w:rsidRDefault="00304343" w:rsidP="00304343">
      <w:pPr>
        <w:adjustRightInd w:val="0"/>
        <w:spacing w:line="276" w:lineRule="auto"/>
        <w:ind w:firstLine="567"/>
        <w:jc w:val="both"/>
        <w:rPr>
          <w:rFonts w:hint="eastAsia"/>
        </w:rPr>
      </w:pPr>
      <w:r w:rsidRPr="00885D98">
        <w:rPr>
          <w:b/>
          <w:bCs/>
        </w:rPr>
        <w:t>c)</w:t>
      </w:r>
      <w:r w:rsidRPr="00885D98">
        <w:t xml:space="preserve"> îndeplinirea obiectivelor şi indicatorilor-cheie de performanţă prevăzuţi în anexa la contract; </w:t>
      </w:r>
    </w:p>
    <w:p w14:paraId="78C0277D" w14:textId="77777777" w:rsidR="00304343" w:rsidRPr="00885D98" w:rsidRDefault="00304343" w:rsidP="00304343">
      <w:pPr>
        <w:adjustRightInd w:val="0"/>
        <w:spacing w:line="276" w:lineRule="auto"/>
        <w:ind w:firstLine="567"/>
        <w:jc w:val="both"/>
        <w:rPr>
          <w:rFonts w:hint="eastAsia"/>
        </w:rPr>
      </w:pPr>
      <w:r w:rsidRPr="00885D98">
        <w:rPr>
          <w:b/>
          <w:bCs/>
        </w:rPr>
        <w:t>d)</w:t>
      </w:r>
      <w:r w:rsidRPr="00885D98">
        <w:t xml:space="preserve"> contribuţia la elaborarea proiectului bugetului întreprinderii publice şi, după caz, a programului de activitate pe exerciţiul financiar următor;</w:t>
      </w:r>
    </w:p>
    <w:p w14:paraId="7EB7EDBA" w14:textId="77777777" w:rsidR="00304343" w:rsidRPr="00885D98" w:rsidRDefault="00304343" w:rsidP="00304343">
      <w:pPr>
        <w:adjustRightInd w:val="0"/>
        <w:spacing w:line="276" w:lineRule="auto"/>
        <w:ind w:firstLine="567"/>
        <w:jc w:val="both"/>
        <w:rPr>
          <w:rFonts w:hint="eastAsia"/>
        </w:rPr>
      </w:pPr>
      <w:r w:rsidRPr="00885D98">
        <w:rPr>
          <w:b/>
          <w:bCs/>
        </w:rPr>
        <w:t>e)</w:t>
      </w:r>
      <w:r w:rsidRPr="00885D98">
        <w:t xml:space="preserve"> pregătirea şi participarea la şedinţele </w:t>
      </w:r>
      <w:r>
        <w:t>C</w:t>
      </w:r>
      <w:r w:rsidRPr="00885D98">
        <w:t xml:space="preserve">onsiliului, în comitetele de specialitate, precum și la unul sau în mai multe comitete consultative înființate la nivelul </w:t>
      </w:r>
      <w:r>
        <w:t>C</w:t>
      </w:r>
      <w:r w:rsidRPr="00885D98">
        <w:t xml:space="preserve">onsiliului; </w:t>
      </w:r>
    </w:p>
    <w:p w14:paraId="7127FA91" w14:textId="77777777" w:rsidR="00304343" w:rsidRPr="00885D98" w:rsidRDefault="00304343" w:rsidP="00304343">
      <w:pPr>
        <w:adjustRightInd w:val="0"/>
        <w:spacing w:line="276" w:lineRule="auto"/>
        <w:ind w:firstLine="567"/>
        <w:jc w:val="both"/>
        <w:rPr>
          <w:rFonts w:hint="eastAsia"/>
        </w:rPr>
      </w:pPr>
      <w:r w:rsidRPr="00885D98">
        <w:rPr>
          <w:b/>
          <w:bCs/>
        </w:rPr>
        <w:t>f)</w:t>
      </w:r>
      <w:r w:rsidRPr="00885D98">
        <w:t xml:space="preserve"> pregătirea şi participarea la </w:t>
      </w:r>
      <w:r>
        <w:t>A</w:t>
      </w:r>
      <w:r w:rsidRPr="00885D98">
        <w:t xml:space="preserve">dunările </w:t>
      </w:r>
      <w:r>
        <w:t>G</w:t>
      </w:r>
      <w:r w:rsidRPr="00885D98">
        <w:t xml:space="preserve">enerale ale </w:t>
      </w:r>
      <w:r>
        <w:t>A</w:t>
      </w:r>
      <w:r w:rsidRPr="00885D98">
        <w:t>cţionarilor</w:t>
      </w:r>
      <w:r>
        <w:t>/Asociaților</w:t>
      </w:r>
      <w:r w:rsidRPr="00885D98">
        <w:t>;</w:t>
      </w:r>
    </w:p>
    <w:p w14:paraId="25C49293" w14:textId="77777777" w:rsidR="00304343" w:rsidRPr="00885D98" w:rsidRDefault="00304343" w:rsidP="00304343">
      <w:pPr>
        <w:adjustRightInd w:val="0"/>
        <w:spacing w:line="276" w:lineRule="auto"/>
        <w:ind w:firstLine="567"/>
        <w:jc w:val="both"/>
        <w:rPr>
          <w:rFonts w:hint="eastAsia"/>
        </w:rPr>
      </w:pPr>
      <w:r w:rsidRPr="00885D98">
        <w:rPr>
          <w:b/>
          <w:bCs/>
        </w:rPr>
        <w:t>g)</w:t>
      </w:r>
      <w:r w:rsidRPr="00885D98">
        <w:t xml:space="preserve"> participarea la elaborarea şi transmiterea, către </w:t>
      </w:r>
      <w:r>
        <w:t>A</w:t>
      </w:r>
      <w:r w:rsidRPr="00885D98">
        <w:t xml:space="preserve">utoritatea </w:t>
      </w:r>
      <w:r>
        <w:t>P</w:t>
      </w:r>
      <w:r w:rsidRPr="00885D98">
        <w:t xml:space="preserve">ublică </w:t>
      </w:r>
      <w:r>
        <w:t>T</w:t>
      </w:r>
      <w:r w:rsidRPr="00885D98">
        <w:t xml:space="preserve">utelară, AMEPIP, Ministerul Finanţelor şi alte autorităţi, a rapoartelor prevăzute de lege, a rapoartelor privind activitatea întreprinderii publice şi stadiul realizării îndeplinirii indicatorilor-cheie de performanţă din contractul de mandat, precum și a informațiilor referitoare la contractele de mandat ale </w:t>
      </w:r>
      <w:r>
        <w:t>D</w:t>
      </w:r>
      <w:r w:rsidRPr="00885D98">
        <w:t>irectorilor;</w:t>
      </w:r>
    </w:p>
    <w:p w14:paraId="0137DBA9" w14:textId="77777777" w:rsidR="00304343" w:rsidRPr="00885D98" w:rsidRDefault="00304343" w:rsidP="00304343">
      <w:pPr>
        <w:adjustRightInd w:val="0"/>
        <w:spacing w:line="276" w:lineRule="auto"/>
        <w:ind w:firstLine="567"/>
        <w:jc w:val="both"/>
        <w:rPr>
          <w:rFonts w:hint="eastAsia"/>
        </w:rPr>
      </w:pPr>
      <w:r w:rsidRPr="00885D98">
        <w:rPr>
          <w:b/>
          <w:bCs/>
        </w:rPr>
        <w:t>h)</w:t>
      </w:r>
      <w:r w:rsidRPr="00885D98">
        <w:t xml:space="preserve"> formularea de propuneri cu privire la strategia de dezvoltare a întreprinderii publice;</w:t>
      </w:r>
    </w:p>
    <w:p w14:paraId="56F29618" w14:textId="77777777" w:rsidR="00304343" w:rsidRPr="00885D98" w:rsidRDefault="00304343" w:rsidP="00304343">
      <w:pPr>
        <w:adjustRightInd w:val="0"/>
        <w:spacing w:line="276" w:lineRule="auto"/>
        <w:ind w:firstLine="567"/>
        <w:jc w:val="both"/>
        <w:rPr>
          <w:rFonts w:hint="eastAsia"/>
        </w:rPr>
      </w:pPr>
      <w:r w:rsidRPr="00885D98">
        <w:rPr>
          <w:b/>
          <w:bCs/>
        </w:rPr>
        <w:t>i)</w:t>
      </w:r>
      <w:r w:rsidRPr="00885D98">
        <w:t xml:space="preserve"> participarea la selecţia, numirea şi revocarea </w:t>
      </w:r>
      <w:r>
        <w:t>D</w:t>
      </w:r>
      <w:r w:rsidRPr="00885D98">
        <w:t>irectorilor, evaluarea activităţii şi aprobarea remuneraţiei acestora;</w:t>
      </w:r>
    </w:p>
    <w:p w14:paraId="3374FD4C" w14:textId="77777777" w:rsidR="00304343" w:rsidRPr="00885D98" w:rsidRDefault="00304343" w:rsidP="00304343">
      <w:pPr>
        <w:adjustRightInd w:val="0"/>
        <w:spacing w:line="276" w:lineRule="auto"/>
        <w:ind w:firstLine="567"/>
        <w:jc w:val="both"/>
        <w:rPr>
          <w:rFonts w:hint="eastAsia"/>
        </w:rPr>
      </w:pPr>
      <w:r w:rsidRPr="00885D98">
        <w:rPr>
          <w:b/>
          <w:bCs/>
        </w:rPr>
        <w:t>j)</w:t>
      </w:r>
      <w:r w:rsidRPr="00885D98">
        <w:t xml:space="preserve"> aprobarea recrutării şi revocarea, după caz, a conducătorului auditului intern şi primirea de la acesta, ori de câte ori solicită, de rapoarte cu privire la activitatea întreprinderii publice;</w:t>
      </w:r>
    </w:p>
    <w:p w14:paraId="2A26251A" w14:textId="77777777" w:rsidR="00304343" w:rsidRPr="00885D98" w:rsidRDefault="00304343" w:rsidP="00304343">
      <w:pPr>
        <w:adjustRightInd w:val="0"/>
        <w:spacing w:line="276" w:lineRule="auto"/>
        <w:ind w:firstLine="567"/>
        <w:jc w:val="both"/>
        <w:rPr>
          <w:rFonts w:hint="eastAsia"/>
        </w:rPr>
      </w:pPr>
      <w:r w:rsidRPr="00885D98">
        <w:rPr>
          <w:b/>
          <w:bCs/>
        </w:rPr>
        <w:t>k)</w:t>
      </w:r>
      <w:r w:rsidRPr="00885D98">
        <w:t xml:space="preserve"> participarea la cel puţin un program de formare profesională continuă/an în domeniul de activitate al întreprinderii publice, guvernanţei corporative, management, precum şi în orice alte domenii relevante pentru întreprinderea publică;</w:t>
      </w:r>
    </w:p>
    <w:p w14:paraId="146A1DC8" w14:textId="77777777" w:rsidR="00304343" w:rsidRPr="00885D98" w:rsidRDefault="00304343" w:rsidP="00304343">
      <w:pPr>
        <w:adjustRightInd w:val="0"/>
        <w:spacing w:line="276" w:lineRule="auto"/>
        <w:ind w:firstLine="567"/>
        <w:jc w:val="both"/>
        <w:rPr>
          <w:rFonts w:hint="eastAsia"/>
        </w:rPr>
      </w:pPr>
      <w:r w:rsidRPr="00885D98">
        <w:rPr>
          <w:b/>
          <w:bCs/>
        </w:rPr>
        <w:t>l)</w:t>
      </w:r>
      <w:r w:rsidRPr="00885D98">
        <w:t xml:space="preserve"> verificarea funcţionării sistemului de control intern managerial;</w:t>
      </w:r>
    </w:p>
    <w:p w14:paraId="46053223" w14:textId="77777777" w:rsidR="00304343" w:rsidRPr="00885D98" w:rsidRDefault="00304343" w:rsidP="00304343">
      <w:pPr>
        <w:adjustRightInd w:val="0"/>
        <w:spacing w:line="276" w:lineRule="auto"/>
        <w:ind w:firstLine="567"/>
        <w:jc w:val="both"/>
        <w:rPr>
          <w:rFonts w:hint="eastAsia"/>
        </w:rPr>
      </w:pPr>
      <w:r w:rsidRPr="00885D98">
        <w:rPr>
          <w:b/>
          <w:bCs/>
        </w:rPr>
        <w:t>m)</w:t>
      </w:r>
      <w:r w:rsidRPr="00885D98">
        <w:t xml:space="preserve"> sesizarea conflictelor de interese şi incompatibilităţi pentru membrii organelor de administrare şi conducere ori pentru personalul întreprinderii publice;</w:t>
      </w:r>
    </w:p>
    <w:p w14:paraId="50613032" w14:textId="77777777" w:rsidR="00304343" w:rsidRPr="00885D98" w:rsidRDefault="00304343" w:rsidP="00304343">
      <w:pPr>
        <w:adjustRightInd w:val="0"/>
        <w:spacing w:line="276" w:lineRule="auto"/>
        <w:ind w:firstLine="567"/>
        <w:jc w:val="both"/>
        <w:rPr>
          <w:rFonts w:hint="eastAsia"/>
        </w:rPr>
      </w:pPr>
      <w:r w:rsidRPr="00885D98">
        <w:rPr>
          <w:b/>
          <w:bCs/>
        </w:rPr>
        <w:t>n)</w:t>
      </w:r>
      <w:r w:rsidRPr="00885D98">
        <w:t xml:space="preserve"> declararea, conform legislaţiei în vigoare şi codului de etică, a oricăror conflicte de interese existente şi incompatibilităţi; în situaţii de conflict de interese, administratorul are obligaţia de a se abţine de la participarea la procesul decizional în cadrul consiliului, comitetelor consultative, în exercitarea atribuţiilor de administrator;</w:t>
      </w:r>
    </w:p>
    <w:p w14:paraId="3B82D2F1" w14:textId="77777777" w:rsidR="00304343" w:rsidRPr="00885D98" w:rsidRDefault="00304343" w:rsidP="00304343">
      <w:pPr>
        <w:adjustRightInd w:val="0"/>
        <w:spacing w:line="276" w:lineRule="auto"/>
        <w:ind w:firstLine="567"/>
        <w:jc w:val="both"/>
        <w:rPr>
          <w:rFonts w:hint="eastAsia"/>
        </w:rPr>
      </w:pPr>
      <w:r w:rsidRPr="00885D98">
        <w:rPr>
          <w:b/>
          <w:bCs/>
        </w:rPr>
        <w:t>o)</w:t>
      </w:r>
      <w:r w:rsidRPr="00885D98">
        <w:t xml:space="preserve"> constituirea comitetului de nominalizare și remunerare, comitetul de audit, comitetului de gestionare a riscurilor, conform prevederilor legale în vigoare;</w:t>
      </w:r>
    </w:p>
    <w:p w14:paraId="24E34D28" w14:textId="77777777" w:rsidR="00304343" w:rsidRPr="00885D98" w:rsidRDefault="00304343" w:rsidP="00304343">
      <w:pPr>
        <w:adjustRightInd w:val="0"/>
        <w:spacing w:line="276" w:lineRule="auto"/>
        <w:ind w:firstLine="567"/>
        <w:jc w:val="both"/>
        <w:rPr>
          <w:rFonts w:hint="eastAsia"/>
        </w:rPr>
      </w:pPr>
      <w:r w:rsidRPr="00885D98">
        <w:rPr>
          <w:b/>
          <w:bCs/>
        </w:rPr>
        <w:t>p)</w:t>
      </w:r>
      <w:r w:rsidRPr="00885D98">
        <w:t xml:space="preserve"> aprobarea Regulamentului intern și Codului de etică al societății;</w:t>
      </w:r>
    </w:p>
    <w:p w14:paraId="3F13B6B2" w14:textId="77777777" w:rsidR="00304343" w:rsidRPr="00885D98" w:rsidRDefault="00304343" w:rsidP="00304343">
      <w:pPr>
        <w:adjustRightInd w:val="0"/>
        <w:spacing w:line="276" w:lineRule="auto"/>
        <w:ind w:firstLine="567"/>
        <w:jc w:val="both"/>
        <w:rPr>
          <w:rFonts w:hint="eastAsia"/>
        </w:rPr>
      </w:pPr>
      <w:r w:rsidRPr="00885D98">
        <w:rPr>
          <w:b/>
          <w:bCs/>
        </w:rPr>
        <w:t>q)</w:t>
      </w:r>
      <w:r w:rsidRPr="00885D98">
        <w:t xml:space="preserve"> obligaţia de neconcurenţă şi de informare conform art. 153</w:t>
      </w:r>
      <w:r w:rsidRPr="00885D98">
        <w:rPr>
          <w:vertAlign w:val="superscript"/>
        </w:rPr>
        <w:t>15</w:t>
      </w:r>
      <w:r w:rsidRPr="00885D98">
        <w:t xml:space="preserve"> şi art. 153</w:t>
      </w:r>
      <w:r w:rsidRPr="00885D98">
        <w:rPr>
          <w:vertAlign w:val="superscript"/>
        </w:rPr>
        <w:t xml:space="preserve">17 </w:t>
      </w:r>
      <w:r w:rsidRPr="00885D98">
        <w:t>din Legea nr. 31/1990, republicată, cu modificările şi completările ulterioare;</w:t>
      </w:r>
    </w:p>
    <w:p w14:paraId="7254A939" w14:textId="77777777" w:rsidR="00304343" w:rsidRPr="00885D98" w:rsidRDefault="00304343" w:rsidP="00304343">
      <w:pPr>
        <w:adjustRightInd w:val="0"/>
        <w:spacing w:line="276" w:lineRule="auto"/>
        <w:ind w:firstLine="567"/>
        <w:jc w:val="both"/>
        <w:rPr>
          <w:rFonts w:hint="eastAsia"/>
        </w:rPr>
      </w:pPr>
      <w:r w:rsidRPr="00885D98">
        <w:rPr>
          <w:b/>
          <w:bCs/>
        </w:rPr>
        <w:t>r)</w:t>
      </w:r>
      <w:r w:rsidRPr="00885D98">
        <w:t xml:space="preserve"> exercitarea mandatului cu loialitatea, prudenţa şi diligenţa unui bun administrator, în interesul exclusiv al întreprinderii publice;</w:t>
      </w:r>
    </w:p>
    <w:p w14:paraId="34ECD263" w14:textId="77777777" w:rsidR="00304343" w:rsidRPr="00885D98" w:rsidRDefault="00304343" w:rsidP="00304343">
      <w:pPr>
        <w:adjustRightInd w:val="0"/>
        <w:spacing w:line="276" w:lineRule="auto"/>
        <w:ind w:firstLine="567"/>
        <w:jc w:val="both"/>
        <w:rPr>
          <w:rFonts w:hint="eastAsia"/>
        </w:rPr>
      </w:pPr>
      <w:r w:rsidRPr="00885D98">
        <w:rPr>
          <w:b/>
          <w:bCs/>
        </w:rPr>
        <w:t>s)</w:t>
      </w:r>
      <w:r w:rsidRPr="00885D98">
        <w:t xml:space="preserve"> respectarea dispoziţiilor legale şi statutare privind creditarea şi încheierea de acte juridice cu întreprinderea publică;</w:t>
      </w:r>
    </w:p>
    <w:p w14:paraId="7C500258" w14:textId="77777777" w:rsidR="00304343" w:rsidRPr="00885D98" w:rsidRDefault="00304343" w:rsidP="00304343">
      <w:pPr>
        <w:adjustRightInd w:val="0"/>
        <w:spacing w:line="276" w:lineRule="auto"/>
        <w:ind w:firstLine="567"/>
        <w:jc w:val="both"/>
        <w:rPr>
          <w:rFonts w:hint="eastAsia"/>
        </w:rPr>
      </w:pPr>
      <w:r w:rsidRPr="00885D98">
        <w:rPr>
          <w:b/>
          <w:bCs/>
        </w:rPr>
        <w:t>t)</w:t>
      </w:r>
      <w:r w:rsidRPr="00885D98">
        <w:t xml:space="preserve"> alte obligaţii prevăzute de lege, actul constitutiv, hotărârea Adunării </w:t>
      </w:r>
      <w:r>
        <w:t>G</w:t>
      </w:r>
      <w:r w:rsidRPr="00885D98">
        <w:t xml:space="preserve">enerale ale </w:t>
      </w:r>
      <w:r>
        <w:t>A</w:t>
      </w:r>
      <w:r w:rsidRPr="00885D98">
        <w:t>cționarilor</w:t>
      </w:r>
      <w:r>
        <w:t>/Asociaților</w:t>
      </w:r>
      <w:r w:rsidRPr="00885D98">
        <w:t xml:space="preserve"> şi regulamentele interne adoptate la nivelul întreprinderii publice.</w:t>
      </w:r>
    </w:p>
    <w:p w14:paraId="2476D6C4" w14:textId="77777777" w:rsidR="00304343" w:rsidRPr="00885D98" w:rsidRDefault="00304343" w:rsidP="00304343">
      <w:pPr>
        <w:spacing w:line="276" w:lineRule="auto"/>
        <w:ind w:firstLine="567"/>
        <w:jc w:val="both"/>
        <w:rPr>
          <w:rFonts w:hint="eastAsia"/>
        </w:rPr>
      </w:pPr>
    </w:p>
    <w:p w14:paraId="7E19ED26" w14:textId="77777777" w:rsidR="00304343" w:rsidRPr="00885D98" w:rsidRDefault="00304343" w:rsidP="00304343">
      <w:pPr>
        <w:spacing w:line="276" w:lineRule="auto"/>
        <w:ind w:firstLine="567"/>
        <w:jc w:val="both"/>
        <w:rPr>
          <w:rFonts w:hint="eastAsia"/>
          <w:b/>
          <w:bCs/>
        </w:rPr>
      </w:pPr>
      <w:r w:rsidRPr="00885D98">
        <w:rPr>
          <w:b/>
          <w:bCs/>
        </w:rPr>
        <w:t>Capitolul V. DREPTURILE ȘI OBLIGAȚIILE ÎNTREPRINDERII PUBLICE</w:t>
      </w:r>
    </w:p>
    <w:p w14:paraId="43ABC3BD" w14:textId="77777777" w:rsidR="00304343" w:rsidRPr="00885D98" w:rsidRDefault="00304343" w:rsidP="00304343">
      <w:pPr>
        <w:spacing w:line="276" w:lineRule="auto"/>
        <w:ind w:firstLine="567"/>
        <w:jc w:val="both"/>
        <w:rPr>
          <w:rFonts w:hint="eastAsia"/>
          <w:sz w:val="16"/>
          <w:szCs w:val="16"/>
        </w:rPr>
      </w:pPr>
    </w:p>
    <w:p w14:paraId="2F810A18" w14:textId="77777777" w:rsidR="00304343" w:rsidRPr="00885D98" w:rsidRDefault="00304343" w:rsidP="00304343">
      <w:pPr>
        <w:spacing w:line="276" w:lineRule="auto"/>
        <w:ind w:firstLine="567"/>
        <w:jc w:val="both"/>
        <w:rPr>
          <w:rFonts w:hint="eastAsia"/>
        </w:rPr>
      </w:pPr>
      <w:r w:rsidRPr="00885D98">
        <w:rPr>
          <w:b/>
          <w:bCs/>
        </w:rPr>
        <w:t>Art. 6.</w:t>
      </w:r>
      <w:r w:rsidRPr="00885D98">
        <w:t xml:space="preserve"> Întreprinderea publică are dreptul:</w:t>
      </w:r>
    </w:p>
    <w:p w14:paraId="046D0BCC" w14:textId="77777777" w:rsidR="00304343" w:rsidRPr="00885D98" w:rsidRDefault="00304343" w:rsidP="00304343">
      <w:pPr>
        <w:adjustRightInd w:val="0"/>
        <w:spacing w:line="276" w:lineRule="auto"/>
        <w:ind w:firstLine="567"/>
        <w:jc w:val="both"/>
        <w:rPr>
          <w:rFonts w:hint="eastAsia"/>
        </w:rPr>
      </w:pPr>
      <w:r w:rsidRPr="00885D98">
        <w:rPr>
          <w:b/>
          <w:bCs/>
        </w:rPr>
        <w:t>a)</w:t>
      </w:r>
      <w:r w:rsidRPr="00885D98">
        <w:t xml:space="preserve"> solicitarea de informaţii, rapoarte şi alte documente cu privire la îndeplinirea mandatului;</w:t>
      </w:r>
    </w:p>
    <w:p w14:paraId="666A32C0" w14:textId="77777777" w:rsidR="00304343" w:rsidRPr="00885D98" w:rsidRDefault="00304343" w:rsidP="00304343">
      <w:pPr>
        <w:adjustRightInd w:val="0"/>
        <w:spacing w:line="276" w:lineRule="auto"/>
        <w:ind w:firstLine="567"/>
        <w:jc w:val="both"/>
        <w:rPr>
          <w:rFonts w:hint="eastAsia"/>
        </w:rPr>
      </w:pPr>
      <w:r w:rsidRPr="00885D98">
        <w:rPr>
          <w:b/>
          <w:bCs/>
        </w:rPr>
        <w:t>b)</w:t>
      </w:r>
      <w:r w:rsidRPr="00885D98">
        <w:t xml:space="preserve"> de a negocia indicatorii-cheie de performanţă în termenul prevăzut de lege;</w:t>
      </w:r>
    </w:p>
    <w:p w14:paraId="1329DEF2" w14:textId="77777777" w:rsidR="00304343" w:rsidRPr="00885D98" w:rsidRDefault="00304343" w:rsidP="00304343">
      <w:pPr>
        <w:adjustRightInd w:val="0"/>
        <w:spacing w:line="276" w:lineRule="auto"/>
        <w:ind w:firstLine="567"/>
        <w:jc w:val="both"/>
        <w:rPr>
          <w:rFonts w:hint="eastAsia"/>
        </w:rPr>
      </w:pPr>
      <w:r w:rsidRPr="00885D98">
        <w:rPr>
          <w:b/>
          <w:bCs/>
        </w:rPr>
        <w:t>c)</w:t>
      </w:r>
      <w:r w:rsidRPr="00885D98">
        <w:t xml:space="preserve"> de a evalua activitatea pe baza indicatorilor-cheie de performanţă aprobaţi, anexă la contract;</w:t>
      </w:r>
    </w:p>
    <w:p w14:paraId="485AB2AB" w14:textId="77777777" w:rsidR="00304343" w:rsidRPr="00885D98" w:rsidRDefault="00304343" w:rsidP="00304343">
      <w:pPr>
        <w:adjustRightInd w:val="0"/>
        <w:spacing w:line="276" w:lineRule="auto"/>
        <w:ind w:firstLine="567"/>
        <w:jc w:val="both"/>
        <w:rPr>
          <w:rFonts w:hint="eastAsia"/>
        </w:rPr>
      </w:pPr>
      <w:r w:rsidRPr="00885D98">
        <w:rPr>
          <w:b/>
          <w:bCs/>
        </w:rPr>
        <w:t>d)</w:t>
      </w:r>
      <w:r w:rsidRPr="00885D98">
        <w:t xml:space="preserve"> de a promova acţiunea în răspundere şi acţiunea în despăgubiri pentru daunele cauzate întreprinderii prin încălcarea îndatoririlor prevăzute de lege şi actul constitutiv;</w:t>
      </w:r>
    </w:p>
    <w:p w14:paraId="5A853245" w14:textId="77777777" w:rsidR="00304343" w:rsidRPr="00885D98" w:rsidRDefault="00304343" w:rsidP="00304343">
      <w:pPr>
        <w:spacing w:line="276" w:lineRule="auto"/>
        <w:ind w:firstLine="567"/>
        <w:jc w:val="both"/>
        <w:rPr>
          <w:rFonts w:hint="eastAsia"/>
        </w:rPr>
      </w:pPr>
      <w:r w:rsidRPr="00885D98">
        <w:rPr>
          <w:b/>
          <w:bCs/>
        </w:rPr>
        <w:t>e)</w:t>
      </w:r>
      <w:r w:rsidRPr="00885D98">
        <w:t xml:space="preserve"> alte drepturi prevăzute de lege, actul constitutiv şi regulamentele interne adoptate la nivelul întreprinderii publice.</w:t>
      </w:r>
    </w:p>
    <w:p w14:paraId="42E66D57" w14:textId="77777777" w:rsidR="00304343" w:rsidRPr="00885D98" w:rsidRDefault="00304343" w:rsidP="00304343">
      <w:pPr>
        <w:spacing w:line="276" w:lineRule="auto"/>
        <w:ind w:firstLine="567"/>
        <w:jc w:val="both"/>
        <w:rPr>
          <w:rFonts w:hint="eastAsia"/>
          <w:sz w:val="16"/>
          <w:szCs w:val="16"/>
        </w:rPr>
      </w:pPr>
    </w:p>
    <w:p w14:paraId="1CFD6824" w14:textId="77777777" w:rsidR="00304343" w:rsidRPr="00885D98" w:rsidRDefault="00304343" w:rsidP="00304343">
      <w:pPr>
        <w:spacing w:line="276" w:lineRule="auto"/>
        <w:ind w:firstLine="567"/>
        <w:jc w:val="both"/>
        <w:rPr>
          <w:rFonts w:hint="eastAsia"/>
        </w:rPr>
      </w:pPr>
      <w:r w:rsidRPr="00885D98">
        <w:rPr>
          <w:b/>
          <w:bCs/>
        </w:rPr>
        <w:t>Art. 7.</w:t>
      </w:r>
      <w:r w:rsidRPr="00885D98">
        <w:t xml:space="preserve"> Obligațiile întreprinderii publice sunt: </w:t>
      </w:r>
    </w:p>
    <w:p w14:paraId="4090F622" w14:textId="77777777" w:rsidR="00304343" w:rsidRPr="00885D98" w:rsidRDefault="00304343" w:rsidP="00304343">
      <w:pPr>
        <w:numPr>
          <w:ilvl w:val="0"/>
          <w:numId w:val="71"/>
        </w:numPr>
        <w:tabs>
          <w:tab w:val="left" w:pos="851"/>
        </w:tabs>
        <w:suppressAutoHyphens w:val="0"/>
        <w:spacing w:line="276" w:lineRule="auto"/>
        <w:ind w:left="0" w:firstLine="567"/>
        <w:jc w:val="both"/>
        <w:rPr>
          <w:rFonts w:hint="eastAsia"/>
        </w:rPr>
      </w:pPr>
      <w:r w:rsidRPr="00885D98">
        <w:t xml:space="preserve">plata remunerației administratorului; </w:t>
      </w:r>
    </w:p>
    <w:p w14:paraId="143F5404" w14:textId="77777777" w:rsidR="00304343" w:rsidRPr="00885D98" w:rsidRDefault="00304343" w:rsidP="00304343">
      <w:pPr>
        <w:numPr>
          <w:ilvl w:val="0"/>
          <w:numId w:val="71"/>
        </w:numPr>
        <w:tabs>
          <w:tab w:val="left" w:pos="851"/>
        </w:tabs>
        <w:suppressAutoHyphens w:val="0"/>
        <w:spacing w:line="276" w:lineRule="auto"/>
        <w:ind w:left="0" w:firstLine="567"/>
        <w:jc w:val="both"/>
        <w:rPr>
          <w:rFonts w:hint="eastAsia"/>
        </w:rPr>
      </w:pPr>
      <w:r w:rsidRPr="00885D98">
        <w:t>plata asigurării de răspundere profesională;</w:t>
      </w:r>
    </w:p>
    <w:p w14:paraId="5C86D2E0" w14:textId="77777777" w:rsidR="00304343" w:rsidRPr="00885D98" w:rsidRDefault="00304343" w:rsidP="00304343">
      <w:pPr>
        <w:numPr>
          <w:ilvl w:val="0"/>
          <w:numId w:val="71"/>
        </w:numPr>
        <w:tabs>
          <w:tab w:val="left" w:pos="851"/>
        </w:tabs>
        <w:suppressAutoHyphens w:val="0"/>
        <w:spacing w:line="276" w:lineRule="auto"/>
        <w:ind w:left="0" w:firstLine="567"/>
        <w:jc w:val="both"/>
        <w:rPr>
          <w:rFonts w:hint="eastAsia"/>
        </w:rPr>
      </w:pPr>
      <w:r w:rsidRPr="00885D98">
        <w:t xml:space="preserve">plata oricăror alte avantaje prevăzute în actul constitutiv al întreprinderii publice sau care sunt aprobate de </w:t>
      </w:r>
      <w:r>
        <w:t>A</w:t>
      </w:r>
      <w:r w:rsidRPr="00885D98">
        <w:t xml:space="preserve">dunarea </w:t>
      </w:r>
      <w:r>
        <w:t>G</w:t>
      </w:r>
      <w:r w:rsidRPr="00885D98">
        <w:t xml:space="preserve">enerală a </w:t>
      </w:r>
      <w:r>
        <w:t>A</w:t>
      </w:r>
      <w:r w:rsidRPr="00885D98">
        <w:t>cţionarilor</w:t>
      </w:r>
      <w:r>
        <w:t>/Asociaților</w:t>
      </w:r>
      <w:r w:rsidRPr="00885D98">
        <w:t>;</w:t>
      </w:r>
    </w:p>
    <w:p w14:paraId="3B54C8C5" w14:textId="77777777" w:rsidR="00304343" w:rsidRPr="00885D98" w:rsidRDefault="00304343" w:rsidP="00304343">
      <w:pPr>
        <w:numPr>
          <w:ilvl w:val="0"/>
          <w:numId w:val="71"/>
        </w:numPr>
        <w:tabs>
          <w:tab w:val="left" w:pos="851"/>
        </w:tabs>
        <w:suppressAutoHyphens w:val="0"/>
        <w:spacing w:line="276" w:lineRule="auto"/>
        <w:ind w:left="0" w:firstLine="567"/>
        <w:jc w:val="both"/>
        <w:rPr>
          <w:rFonts w:hint="eastAsia"/>
        </w:rPr>
      </w:pPr>
      <w:r w:rsidRPr="00885D98">
        <w:t xml:space="preserve">asigurarea condițiilor pentru ca administratorul să își desfășoare activitatea prin deplină libertate a acestuia în exercitarea mandatului. </w:t>
      </w:r>
    </w:p>
    <w:p w14:paraId="3EA70EE6" w14:textId="77777777" w:rsidR="00304343" w:rsidRPr="00885D98" w:rsidRDefault="00304343" w:rsidP="00304343">
      <w:pPr>
        <w:spacing w:line="276" w:lineRule="auto"/>
        <w:ind w:firstLine="567"/>
        <w:jc w:val="both"/>
        <w:rPr>
          <w:rFonts w:hint="eastAsia"/>
        </w:rPr>
      </w:pPr>
    </w:p>
    <w:p w14:paraId="29F36586" w14:textId="77777777" w:rsidR="00304343" w:rsidRPr="00885D98" w:rsidRDefault="00304343" w:rsidP="00304343">
      <w:pPr>
        <w:spacing w:line="276" w:lineRule="auto"/>
        <w:ind w:firstLine="567"/>
        <w:jc w:val="both"/>
        <w:rPr>
          <w:rFonts w:hint="eastAsia"/>
          <w:b/>
          <w:bCs/>
        </w:rPr>
      </w:pPr>
      <w:r w:rsidRPr="00885D98">
        <w:rPr>
          <w:b/>
          <w:bCs/>
        </w:rPr>
        <w:t>Capitolul VI. RĂSPUNDEREA PĂRȚILOR</w:t>
      </w:r>
    </w:p>
    <w:p w14:paraId="798A8298" w14:textId="77777777" w:rsidR="00304343" w:rsidRPr="00885D98" w:rsidRDefault="00304343" w:rsidP="00304343">
      <w:pPr>
        <w:spacing w:line="276" w:lineRule="auto"/>
        <w:ind w:firstLine="567"/>
        <w:jc w:val="both"/>
        <w:rPr>
          <w:rFonts w:hint="eastAsia"/>
        </w:rPr>
      </w:pPr>
    </w:p>
    <w:p w14:paraId="51C0F4E8" w14:textId="77777777" w:rsidR="00304343" w:rsidRPr="00885D98" w:rsidRDefault="00304343" w:rsidP="00304343">
      <w:pPr>
        <w:spacing w:line="276" w:lineRule="auto"/>
        <w:ind w:firstLine="567"/>
        <w:jc w:val="both"/>
        <w:rPr>
          <w:rFonts w:hint="eastAsia"/>
        </w:rPr>
      </w:pPr>
      <w:r w:rsidRPr="00885D98">
        <w:rPr>
          <w:b/>
          <w:bCs/>
        </w:rPr>
        <w:t xml:space="preserve">Art. 8. </w:t>
      </w:r>
      <w:r w:rsidRPr="00885D98">
        <w:t>Mandatarul nu poate transmite sau substitui mandatul său, precum și orice alte drepturi și obligații aferente acestui contract unei alte persoane.</w:t>
      </w:r>
    </w:p>
    <w:p w14:paraId="72805380" w14:textId="77777777" w:rsidR="00304343" w:rsidRPr="00885D98" w:rsidRDefault="00304343" w:rsidP="00304343">
      <w:pPr>
        <w:spacing w:line="276" w:lineRule="auto"/>
        <w:ind w:firstLine="567"/>
        <w:jc w:val="both"/>
        <w:rPr>
          <w:rFonts w:hint="eastAsia"/>
        </w:rPr>
      </w:pPr>
      <w:r w:rsidRPr="00885D98">
        <w:rPr>
          <w:b/>
          <w:bCs/>
        </w:rPr>
        <w:t>Art. 9.</w:t>
      </w:r>
      <w:r w:rsidRPr="00885D98">
        <w:t xml:space="preserve"> Mandatarii răspund solidar față de mandant dacă s-au obligat să lucreze împreună.</w:t>
      </w:r>
    </w:p>
    <w:p w14:paraId="401052EE" w14:textId="77777777" w:rsidR="00304343" w:rsidRPr="00885D98" w:rsidRDefault="00304343" w:rsidP="00304343">
      <w:pPr>
        <w:spacing w:line="276" w:lineRule="auto"/>
        <w:ind w:firstLine="567"/>
        <w:jc w:val="both"/>
        <w:rPr>
          <w:rFonts w:hint="eastAsia"/>
        </w:rPr>
      </w:pPr>
      <w:r w:rsidRPr="00885D98">
        <w:rPr>
          <w:b/>
          <w:bCs/>
        </w:rPr>
        <w:t>Art. 10.</w:t>
      </w:r>
      <w:r w:rsidRPr="00885D98">
        <w:t xml:space="preserve"> Răspunderea administratorului este angajată, în cazul nerespectării prevederilor legale, ale Actului constitutiv actualizat al </w:t>
      </w:r>
      <w:r>
        <w:t>S</w:t>
      </w:r>
      <w:r w:rsidRPr="00885D98">
        <w:t xml:space="preserve">ocietății, ale Regulamentului de organizare și funcționare, ale prezentului contract, ale hotărârilor Consiliului de </w:t>
      </w:r>
      <w:r>
        <w:t>A</w:t>
      </w:r>
      <w:r w:rsidRPr="00885D98">
        <w:t xml:space="preserve">dministrație și ale hotărârilor adoptate de Adunarea </w:t>
      </w:r>
      <w:r>
        <w:t>G</w:t>
      </w:r>
      <w:r w:rsidRPr="00885D98">
        <w:t xml:space="preserve">enerală a </w:t>
      </w:r>
      <w:r>
        <w:t>A</w:t>
      </w:r>
      <w:r w:rsidRPr="00885D98">
        <w:t>cționarilor</w:t>
      </w:r>
      <w:r>
        <w:t>/Asociaților</w:t>
      </w:r>
      <w:r w:rsidRPr="00885D98">
        <w:t xml:space="preserve"> </w:t>
      </w:r>
      <w:r>
        <w:t>S</w:t>
      </w:r>
      <w:r w:rsidRPr="00885D98">
        <w:t xml:space="preserve">ocietății. </w:t>
      </w:r>
    </w:p>
    <w:p w14:paraId="4D4A50FF" w14:textId="77777777" w:rsidR="00304343" w:rsidRPr="00885D98" w:rsidRDefault="00304343" w:rsidP="00304343">
      <w:pPr>
        <w:spacing w:line="276" w:lineRule="auto"/>
        <w:ind w:firstLine="567"/>
        <w:jc w:val="both"/>
        <w:rPr>
          <w:rFonts w:hint="eastAsia"/>
        </w:rPr>
      </w:pPr>
      <w:r w:rsidRPr="00885D98">
        <w:rPr>
          <w:b/>
          <w:bCs/>
        </w:rPr>
        <w:t>Art. 11.</w:t>
      </w:r>
      <w:r w:rsidRPr="00885D98">
        <w:t xml:space="preserve"> Mandatarul răspunde civil, contravențional și/sau penal, după caz, pentru daunele produse societății prin orice act al său contrar intereselor acesteia, prin acte de gestiune imprudență, prin utilizarea abuzivă sau neglijentă a fondurilor </w:t>
      </w:r>
      <w:r>
        <w:t>S</w:t>
      </w:r>
      <w:r w:rsidRPr="00885D98">
        <w:t>ocietății.</w:t>
      </w:r>
    </w:p>
    <w:p w14:paraId="37122CFD" w14:textId="77777777" w:rsidR="00304343" w:rsidRPr="00885D98" w:rsidRDefault="00304343" w:rsidP="00304343">
      <w:pPr>
        <w:spacing w:line="276" w:lineRule="auto"/>
        <w:ind w:firstLine="567"/>
        <w:jc w:val="both"/>
        <w:rPr>
          <w:rFonts w:hint="eastAsia"/>
        </w:rPr>
      </w:pPr>
    </w:p>
    <w:p w14:paraId="4F54C465" w14:textId="77777777" w:rsidR="00304343" w:rsidRPr="00885D98" w:rsidRDefault="00304343" w:rsidP="00304343">
      <w:pPr>
        <w:spacing w:line="276" w:lineRule="auto"/>
        <w:ind w:firstLine="567"/>
        <w:jc w:val="both"/>
        <w:rPr>
          <w:rFonts w:hint="eastAsia"/>
          <w:b/>
          <w:bCs/>
        </w:rPr>
      </w:pPr>
      <w:r w:rsidRPr="00885D98">
        <w:rPr>
          <w:b/>
          <w:bCs/>
        </w:rPr>
        <w:t>Capitolul VII. ATRIBUȚIILE CONSILIULUI ȘI ALE MEMBRILOR ACESTUIA ÎN ADMINISTRAREA SOCIETĂȚII</w:t>
      </w:r>
    </w:p>
    <w:p w14:paraId="01FF3268" w14:textId="77777777" w:rsidR="00304343" w:rsidRPr="00885D98" w:rsidRDefault="00304343" w:rsidP="00304343">
      <w:pPr>
        <w:spacing w:line="276" w:lineRule="auto"/>
        <w:ind w:firstLine="567"/>
        <w:jc w:val="both"/>
        <w:rPr>
          <w:rFonts w:hint="eastAsia"/>
        </w:rPr>
      </w:pPr>
    </w:p>
    <w:p w14:paraId="363D7FD9" w14:textId="77777777" w:rsidR="00304343" w:rsidRPr="00885D98" w:rsidRDefault="00304343" w:rsidP="00304343">
      <w:pPr>
        <w:adjustRightInd w:val="0"/>
        <w:spacing w:line="276" w:lineRule="auto"/>
        <w:ind w:firstLine="567"/>
        <w:jc w:val="both"/>
        <w:rPr>
          <w:rFonts w:hint="eastAsia"/>
        </w:rPr>
      </w:pPr>
      <w:r w:rsidRPr="00885D98">
        <w:rPr>
          <w:b/>
        </w:rPr>
        <w:t>Art. 12.</w:t>
      </w:r>
      <w:r w:rsidRPr="00885D98">
        <w:rPr>
          <w:bCs/>
        </w:rPr>
        <w:t xml:space="preserve"> </w:t>
      </w:r>
      <w:r w:rsidRPr="00885D98">
        <w:t xml:space="preserve">Consiliul este însărcinat cu îndeplinirea tuturor actelor necesare şi utile pentru realizarea obiectului de activitate al întreprinderii publice, cu excepţia celor rezervate prin lege Adunării </w:t>
      </w:r>
      <w:r>
        <w:t>G</w:t>
      </w:r>
      <w:r w:rsidRPr="00885D98">
        <w:t xml:space="preserve">enerale a </w:t>
      </w:r>
      <w:r>
        <w:t>A</w:t>
      </w:r>
      <w:r w:rsidRPr="00885D98">
        <w:t>cționarilor</w:t>
      </w:r>
      <w:r>
        <w:t>/Asociaților.</w:t>
      </w:r>
      <w:r w:rsidRPr="00885D98">
        <w:t xml:space="preserve"> În acest sens, Consiliul de </w:t>
      </w:r>
      <w:r>
        <w:t>A</w:t>
      </w:r>
      <w:r w:rsidRPr="00885D98">
        <w:t>dministrație are următoarele atribuţii:</w:t>
      </w:r>
    </w:p>
    <w:p w14:paraId="705E66EC" w14:textId="77777777" w:rsidR="00304343" w:rsidRPr="00885D98" w:rsidRDefault="00304343" w:rsidP="00304343">
      <w:pPr>
        <w:adjustRightInd w:val="0"/>
        <w:spacing w:line="276" w:lineRule="auto"/>
        <w:ind w:firstLine="567"/>
        <w:jc w:val="both"/>
        <w:rPr>
          <w:rFonts w:hint="eastAsia"/>
        </w:rPr>
      </w:pPr>
      <w:r w:rsidRPr="00885D98">
        <w:rPr>
          <w:b/>
          <w:bCs/>
        </w:rPr>
        <w:t>a)</w:t>
      </w:r>
      <w:r w:rsidRPr="00885D98">
        <w:t xml:space="preserve"> aprobarea strategiei de dezvoltare a întreprinderii publice, stabilirea direcţiilor principale de activitate şi dezvoltare;</w:t>
      </w:r>
    </w:p>
    <w:p w14:paraId="709F5A53" w14:textId="77777777" w:rsidR="00304343" w:rsidRPr="00885D98" w:rsidRDefault="00304343" w:rsidP="00304343">
      <w:pPr>
        <w:adjustRightInd w:val="0"/>
        <w:spacing w:line="276" w:lineRule="auto"/>
        <w:ind w:firstLine="567"/>
        <w:jc w:val="both"/>
        <w:rPr>
          <w:rFonts w:hint="eastAsia"/>
        </w:rPr>
      </w:pPr>
      <w:r w:rsidRPr="00885D98">
        <w:rPr>
          <w:b/>
          <w:bCs/>
        </w:rPr>
        <w:t>b)</w:t>
      </w:r>
      <w:r w:rsidRPr="00885D98">
        <w:t xml:space="preserve"> stabilirea politicilor contabile şi a sistemului de control financiar, precum şi aprobarea planificării financiare;</w:t>
      </w:r>
    </w:p>
    <w:p w14:paraId="2C592641" w14:textId="77777777" w:rsidR="00304343" w:rsidRPr="00885D98" w:rsidRDefault="00304343" w:rsidP="00304343">
      <w:pPr>
        <w:adjustRightInd w:val="0"/>
        <w:spacing w:line="276" w:lineRule="auto"/>
        <w:ind w:firstLine="567"/>
        <w:jc w:val="both"/>
        <w:rPr>
          <w:rFonts w:hint="eastAsia"/>
        </w:rPr>
      </w:pPr>
      <w:r w:rsidRPr="00885D98">
        <w:rPr>
          <w:b/>
          <w:bCs/>
        </w:rPr>
        <w:t>c)</w:t>
      </w:r>
      <w:r w:rsidRPr="00885D98">
        <w:t xml:space="preserve"> supravegherea funcţionării unor sisteme prudente şi eficiente de control, care să permită evaluarea şi gestionarea riscurilor;</w:t>
      </w:r>
    </w:p>
    <w:p w14:paraId="731D4814" w14:textId="77777777" w:rsidR="00304343" w:rsidRPr="00885D98" w:rsidRDefault="00304343" w:rsidP="00304343">
      <w:pPr>
        <w:adjustRightInd w:val="0"/>
        <w:spacing w:line="276" w:lineRule="auto"/>
        <w:ind w:firstLine="567"/>
        <w:jc w:val="both"/>
        <w:rPr>
          <w:rFonts w:hint="eastAsia"/>
        </w:rPr>
      </w:pPr>
      <w:r w:rsidRPr="00885D98">
        <w:rPr>
          <w:b/>
          <w:bCs/>
        </w:rPr>
        <w:t>d)</w:t>
      </w:r>
      <w:r w:rsidRPr="00885D98">
        <w:t xml:space="preserve"> </w:t>
      </w:r>
      <w:bookmarkStart w:id="31" w:name="_Hlk168651154"/>
      <w:r w:rsidRPr="00885D98">
        <w:t>îndeplinirea obligaţiilor prevăzute de lege în ceea ce priveşte recrutarea, numirea, evaluarea şi, după caz, revocarea directorilor;</w:t>
      </w:r>
      <w:bookmarkEnd w:id="31"/>
      <w:r w:rsidRPr="00885D98">
        <w:t xml:space="preserve"> </w:t>
      </w:r>
    </w:p>
    <w:p w14:paraId="45631782" w14:textId="77777777" w:rsidR="00304343" w:rsidRPr="00885D98" w:rsidRDefault="00304343" w:rsidP="00304343">
      <w:pPr>
        <w:adjustRightInd w:val="0"/>
        <w:spacing w:line="276" w:lineRule="auto"/>
        <w:ind w:firstLine="567"/>
        <w:jc w:val="both"/>
        <w:rPr>
          <w:rFonts w:hint="eastAsia"/>
        </w:rPr>
      </w:pPr>
      <w:r w:rsidRPr="00885D98">
        <w:rPr>
          <w:b/>
          <w:bCs/>
        </w:rPr>
        <w:t>e)</w:t>
      </w:r>
      <w:r w:rsidRPr="00885D98">
        <w:t xml:space="preserve"> supravegherea activităţii şi monitorizarea performanţei conducerii executive;</w:t>
      </w:r>
    </w:p>
    <w:p w14:paraId="0589B3F7" w14:textId="77777777" w:rsidR="00304343" w:rsidRPr="00885D98" w:rsidRDefault="00304343" w:rsidP="00304343">
      <w:pPr>
        <w:adjustRightInd w:val="0"/>
        <w:spacing w:line="276" w:lineRule="auto"/>
        <w:ind w:firstLine="567"/>
        <w:jc w:val="both"/>
        <w:rPr>
          <w:rFonts w:hint="eastAsia"/>
        </w:rPr>
      </w:pPr>
      <w:r w:rsidRPr="00885D98">
        <w:rPr>
          <w:b/>
          <w:bCs/>
        </w:rPr>
        <w:t>f)</w:t>
      </w:r>
      <w:r w:rsidRPr="00885D98">
        <w:t xml:space="preserve"> stabilirea şi aprobarea remuneraţiei </w:t>
      </w:r>
      <w:r>
        <w:t>D</w:t>
      </w:r>
      <w:r w:rsidRPr="00885D98">
        <w:t>irectorilor;</w:t>
      </w:r>
    </w:p>
    <w:p w14:paraId="0EC9C720" w14:textId="77777777" w:rsidR="00304343" w:rsidRPr="00885D98" w:rsidRDefault="00304343" w:rsidP="00304343">
      <w:pPr>
        <w:adjustRightInd w:val="0"/>
        <w:spacing w:line="276" w:lineRule="auto"/>
        <w:ind w:firstLine="567"/>
        <w:jc w:val="both"/>
        <w:rPr>
          <w:rFonts w:hint="eastAsia"/>
        </w:rPr>
      </w:pPr>
      <w:r w:rsidRPr="00885D98">
        <w:rPr>
          <w:b/>
          <w:bCs/>
        </w:rPr>
        <w:t>g)</w:t>
      </w:r>
      <w:r w:rsidRPr="00885D98">
        <w:t xml:space="preserve"> asigurarea că întreprinderea publică îşi îndeplineşte obligaţiile legale şi contractuale;</w:t>
      </w:r>
    </w:p>
    <w:p w14:paraId="6DE8D989" w14:textId="77777777" w:rsidR="00304343" w:rsidRPr="00885D98" w:rsidRDefault="00304343" w:rsidP="00304343">
      <w:pPr>
        <w:spacing w:line="276" w:lineRule="auto"/>
        <w:ind w:firstLine="567"/>
        <w:jc w:val="both"/>
        <w:rPr>
          <w:rFonts w:hint="eastAsia"/>
          <w:bCs/>
        </w:rPr>
      </w:pPr>
      <w:r w:rsidRPr="00885D98">
        <w:t>h) elaborarea şi transmiterea rapoartelor prevăzute de lege</w:t>
      </w:r>
      <w:r w:rsidRPr="00885D98">
        <w:rPr>
          <w:bCs/>
        </w:rPr>
        <w:t>.</w:t>
      </w:r>
    </w:p>
    <w:p w14:paraId="18EE3E7B" w14:textId="77777777" w:rsidR="00304343" w:rsidRPr="00885D98" w:rsidRDefault="00304343" w:rsidP="00304343">
      <w:pPr>
        <w:spacing w:line="276" w:lineRule="auto"/>
        <w:ind w:firstLine="567"/>
        <w:jc w:val="both"/>
        <w:rPr>
          <w:rFonts w:hint="eastAsia"/>
        </w:rPr>
      </w:pPr>
    </w:p>
    <w:p w14:paraId="06DFA2C5" w14:textId="77777777" w:rsidR="00304343" w:rsidRPr="00885D98" w:rsidRDefault="00304343" w:rsidP="00304343">
      <w:pPr>
        <w:spacing w:line="276" w:lineRule="auto"/>
        <w:ind w:firstLine="567"/>
        <w:jc w:val="both"/>
        <w:rPr>
          <w:rFonts w:hint="eastAsia"/>
          <w:b/>
          <w:bCs/>
        </w:rPr>
      </w:pPr>
      <w:r w:rsidRPr="00885D98">
        <w:rPr>
          <w:b/>
          <w:bCs/>
        </w:rPr>
        <w:t>Capitolul VIII. CONDIȚIILE MODIFICĂRII, ÎNCETĂRII ȘI REÎNNOIRII MANDATULUI</w:t>
      </w:r>
    </w:p>
    <w:p w14:paraId="4C7407E1" w14:textId="77777777" w:rsidR="00304343" w:rsidRPr="00885D98" w:rsidRDefault="00304343" w:rsidP="00304343">
      <w:pPr>
        <w:spacing w:line="276" w:lineRule="auto"/>
        <w:ind w:firstLine="567"/>
        <w:jc w:val="both"/>
        <w:rPr>
          <w:rFonts w:hint="eastAsia"/>
          <w:b/>
          <w:bCs/>
        </w:rPr>
      </w:pPr>
    </w:p>
    <w:p w14:paraId="1A5F11F1" w14:textId="77777777" w:rsidR="00304343" w:rsidRPr="00885D98" w:rsidRDefault="00304343" w:rsidP="00304343">
      <w:pPr>
        <w:spacing w:line="276" w:lineRule="auto"/>
        <w:ind w:firstLine="567"/>
        <w:jc w:val="both"/>
        <w:rPr>
          <w:rFonts w:hint="eastAsia"/>
        </w:rPr>
      </w:pPr>
      <w:bookmarkStart w:id="32" w:name="_Hlk168651629"/>
      <w:r w:rsidRPr="00885D98">
        <w:rPr>
          <w:b/>
          <w:bCs/>
        </w:rPr>
        <w:t xml:space="preserve">Art. 13. </w:t>
      </w:r>
      <w:r w:rsidRPr="00885D98">
        <w:t>Modificarea clauzelor prezentului contract intervine în următoarele situații:</w:t>
      </w:r>
    </w:p>
    <w:p w14:paraId="4C3FFDCD" w14:textId="77777777" w:rsidR="00304343" w:rsidRPr="00885D98" w:rsidRDefault="00304343" w:rsidP="00304343">
      <w:pPr>
        <w:numPr>
          <w:ilvl w:val="0"/>
          <w:numId w:val="75"/>
        </w:numPr>
        <w:tabs>
          <w:tab w:val="left" w:pos="851"/>
        </w:tabs>
        <w:suppressAutoHyphens w:val="0"/>
        <w:spacing w:line="276" w:lineRule="auto"/>
        <w:ind w:left="0" w:firstLine="567"/>
        <w:jc w:val="both"/>
        <w:rPr>
          <w:rFonts w:hint="eastAsia"/>
          <w:lang w:eastAsia="x-none"/>
        </w:rPr>
      </w:pPr>
      <w:r w:rsidRPr="00885D98">
        <w:rPr>
          <w:lang w:eastAsia="x-none"/>
        </w:rPr>
        <w:t>prin acordul părților exprimat printr-un act adițional încheiat cu respectarea condițiilor de fond și de formă prevăzute de lege la încheierea acestuia;</w:t>
      </w:r>
    </w:p>
    <w:p w14:paraId="4DF8849A" w14:textId="77777777" w:rsidR="00304343" w:rsidRPr="00885D98" w:rsidRDefault="00304343" w:rsidP="00304343">
      <w:pPr>
        <w:numPr>
          <w:ilvl w:val="0"/>
          <w:numId w:val="75"/>
        </w:numPr>
        <w:tabs>
          <w:tab w:val="left" w:pos="851"/>
        </w:tabs>
        <w:suppressAutoHyphens w:val="0"/>
        <w:spacing w:line="276" w:lineRule="auto"/>
        <w:ind w:left="0" w:firstLine="567"/>
        <w:jc w:val="both"/>
        <w:rPr>
          <w:rFonts w:hint="eastAsia"/>
          <w:lang w:eastAsia="x-none"/>
        </w:rPr>
      </w:pPr>
      <w:r w:rsidRPr="00885D98">
        <w:rPr>
          <w:lang w:eastAsia="x-none"/>
        </w:rPr>
        <w:t>ca urmare a modificărilor legislative de natură a afecta prevederile contractuale în vigoare.</w:t>
      </w:r>
    </w:p>
    <w:bookmarkEnd w:id="32"/>
    <w:p w14:paraId="5203EDB2" w14:textId="77777777" w:rsidR="00304343" w:rsidRPr="00885D98" w:rsidRDefault="00304343" w:rsidP="00304343">
      <w:pPr>
        <w:tabs>
          <w:tab w:val="left" w:pos="851"/>
        </w:tabs>
        <w:spacing w:line="276" w:lineRule="auto"/>
        <w:ind w:firstLine="567"/>
        <w:jc w:val="both"/>
        <w:rPr>
          <w:rFonts w:hint="eastAsia"/>
        </w:rPr>
      </w:pPr>
      <w:r w:rsidRPr="00885D98">
        <w:rPr>
          <w:b/>
          <w:bCs/>
        </w:rPr>
        <w:t>Art. 14.</w:t>
      </w:r>
      <w:r w:rsidRPr="00885D98">
        <w:t xml:space="preserve"> </w:t>
      </w:r>
    </w:p>
    <w:p w14:paraId="7BC2B920" w14:textId="77777777" w:rsidR="00304343" w:rsidRPr="00885D98" w:rsidRDefault="00304343" w:rsidP="00304343">
      <w:pPr>
        <w:tabs>
          <w:tab w:val="left" w:pos="851"/>
        </w:tabs>
        <w:spacing w:line="276" w:lineRule="auto"/>
        <w:ind w:firstLine="567"/>
        <w:jc w:val="both"/>
        <w:rPr>
          <w:rFonts w:hint="eastAsia"/>
        </w:rPr>
      </w:pPr>
      <w:r w:rsidRPr="00885D98">
        <w:t xml:space="preserve">(1) Contractul încetează în următoarele situații: </w:t>
      </w:r>
    </w:p>
    <w:p w14:paraId="7844FD4D" w14:textId="77777777" w:rsidR="00304343" w:rsidRPr="00885D98" w:rsidRDefault="00304343" w:rsidP="00304343">
      <w:pPr>
        <w:numPr>
          <w:ilvl w:val="0"/>
          <w:numId w:val="70"/>
        </w:numPr>
        <w:tabs>
          <w:tab w:val="left" w:pos="851"/>
        </w:tabs>
        <w:suppressAutoHyphens w:val="0"/>
        <w:spacing w:line="276" w:lineRule="auto"/>
        <w:ind w:left="0" w:firstLine="567"/>
        <w:jc w:val="both"/>
        <w:rPr>
          <w:rFonts w:hint="eastAsia"/>
        </w:rPr>
      </w:pPr>
      <w:r w:rsidRPr="00885D98">
        <w:t>expirarea duratei pentru care a fost încheiat, dacă acesta nu a fost reînnoit, în condițiile legii;</w:t>
      </w:r>
    </w:p>
    <w:p w14:paraId="09B67CC5" w14:textId="77777777" w:rsidR="00304343" w:rsidRPr="00885D98" w:rsidRDefault="00304343" w:rsidP="00304343">
      <w:pPr>
        <w:numPr>
          <w:ilvl w:val="0"/>
          <w:numId w:val="70"/>
        </w:numPr>
        <w:tabs>
          <w:tab w:val="left" w:pos="851"/>
        </w:tabs>
        <w:suppressAutoHyphens w:val="0"/>
        <w:spacing w:line="276" w:lineRule="auto"/>
        <w:ind w:left="0" w:firstLine="567"/>
        <w:jc w:val="both"/>
        <w:rPr>
          <w:rFonts w:hint="eastAsia"/>
        </w:rPr>
      </w:pPr>
      <w:r w:rsidRPr="00885D98">
        <w:t>demisie;</w:t>
      </w:r>
    </w:p>
    <w:p w14:paraId="38DD468B" w14:textId="77777777" w:rsidR="00304343" w:rsidRPr="00885D98" w:rsidRDefault="00304343" w:rsidP="00304343">
      <w:pPr>
        <w:numPr>
          <w:ilvl w:val="0"/>
          <w:numId w:val="70"/>
        </w:numPr>
        <w:tabs>
          <w:tab w:val="left" w:pos="851"/>
        </w:tabs>
        <w:suppressAutoHyphens w:val="0"/>
        <w:spacing w:line="276" w:lineRule="auto"/>
        <w:ind w:left="0" w:firstLine="567"/>
        <w:jc w:val="both"/>
        <w:rPr>
          <w:rFonts w:hint="eastAsia"/>
        </w:rPr>
      </w:pPr>
      <w:r w:rsidRPr="00885D98">
        <w:t>decesul administratorului;</w:t>
      </w:r>
    </w:p>
    <w:p w14:paraId="1BE80615" w14:textId="77777777" w:rsidR="00304343" w:rsidRPr="00885D98" w:rsidRDefault="00304343" w:rsidP="00304343">
      <w:pPr>
        <w:numPr>
          <w:ilvl w:val="0"/>
          <w:numId w:val="70"/>
        </w:numPr>
        <w:tabs>
          <w:tab w:val="left" w:pos="851"/>
        </w:tabs>
        <w:suppressAutoHyphens w:val="0"/>
        <w:spacing w:line="276" w:lineRule="auto"/>
        <w:ind w:left="0" w:firstLine="567"/>
        <w:jc w:val="both"/>
        <w:rPr>
          <w:rFonts w:hint="eastAsia"/>
        </w:rPr>
      </w:pPr>
      <w:r w:rsidRPr="00885D98">
        <w:t>neîndeplinirea indicatorilor-cheie de performanță înscriși în contractul de mandat, din motive imputabile administratorului;</w:t>
      </w:r>
    </w:p>
    <w:p w14:paraId="2F3E2753" w14:textId="77777777" w:rsidR="00304343" w:rsidRPr="00885D98" w:rsidRDefault="00304343" w:rsidP="00304343">
      <w:pPr>
        <w:numPr>
          <w:ilvl w:val="0"/>
          <w:numId w:val="70"/>
        </w:numPr>
        <w:tabs>
          <w:tab w:val="left" w:pos="851"/>
        </w:tabs>
        <w:suppressAutoHyphens w:val="0"/>
        <w:spacing w:line="276" w:lineRule="auto"/>
        <w:ind w:left="0" w:firstLine="567"/>
        <w:jc w:val="both"/>
        <w:rPr>
          <w:rFonts w:hint="eastAsia"/>
        </w:rPr>
      </w:pPr>
      <w:r w:rsidRPr="00885D98">
        <w:t>deschiderea procedurii insolvenței generale sau a falimentului;</w:t>
      </w:r>
    </w:p>
    <w:p w14:paraId="7E7770DE" w14:textId="77777777" w:rsidR="00304343" w:rsidRPr="00885D98" w:rsidRDefault="00304343" w:rsidP="00304343">
      <w:pPr>
        <w:numPr>
          <w:ilvl w:val="0"/>
          <w:numId w:val="70"/>
        </w:numPr>
        <w:tabs>
          <w:tab w:val="left" w:pos="851"/>
        </w:tabs>
        <w:suppressAutoHyphens w:val="0"/>
        <w:spacing w:line="276" w:lineRule="auto"/>
        <w:ind w:left="0" w:firstLine="567"/>
        <w:jc w:val="both"/>
        <w:rPr>
          <w:rFonts w:hint="eastAsia"/>
        </w:rPr>
      </w:pPr>
      <w:r w:rsidRPr="00885D98">
        <w:t>încălcarea dispozițiilor legale privind conflictele de interese, incompatibilitățile, inclusiv a criteriilor de integritate prevăzute de Codul de etică al întreprinderii publice, a obligațiilor de neconcurență;</w:t>
      </w:r>
    </w:p>
    <w:p w14:paraId="4731ED0F" w14:textId="77777777" w:rsidR="00304343" w:rsidRPr="00885D98" w:rsidRDefault="00304343" w:rsidP="00304343">
      <w:pPr>
        <w:numPr>
          <w:ilvl w:val="0"/>
          <w:numId w:val="70"/>
        </w:numPr>
        <w:tabs>
          <w:tab w:val="left" w:pos="851"/>
        </w:tabs>
        <w:suppressAutoHyphens w:val="0"/>
        <w:spacing w:line="276" w:lineRule="auto"/>
        <w:ind w:left="0" w:firstLine="567"/>
        <w:jc w:val="both"/>
        <w:rPr>
          <w:rFonts w:hint="eastAsia"/>
        </w:rPr>
      </w:pPr>
      <w:r w:rsidRPr="00885D98">
        <w:t>încălcarea obligațiilor de confidențialitate privind orice informație financiară și/sau comercială calificată ca fiind confidențială sau privilegiată potrivit normelor legale sau obligațiilor contractuale asumate de societate;</w:t>
      </w:r>
    </w:p>
    <w:p w14:paraId="61602E64" w14:textId="77777777" w:rsidR="00304343" w:rsidRPr="00885D98" w:rsidRDefault="00304343" w:rsidP="00304343">
      <w:pPr>
        <w:numPr>
          <w:ilvl w:val="0"/>
          <w:numId w:val="70"/>
        </w:numPr>
        <w:tabs>
          <w:tab w:val="left" w:pos="851"/>
        </w:tabs>
        <w:suppressAutoHyphens w:val="0"/>
        <w:spacing w:line="276" w:lineRule="auto"/>
        <w:ind w:left="0" w:firstLine="567"/>
        <w:jc w:val="both"/>
        <w:rPr>
          <w:rFonts w:hint="eastAsia"/>
        </w:rPr>
      </w:pPr>
      <w:r w:rsidRPr="00885D98">
        <w:t>revocarea mandatarului în cazurile prevăzute de lege. În cazul revocării sale, mandatarul este obligat să înapoieze societății toate actele și documentele deținute în exercitarea atribuțiilor sale la data expirării preavizului acordat, potrivit legii.</w:t>
      </w:r>
    </w:p>
    <w:p w14:paraId="41E09948" w14:textId="77777777" w:rsidR="00304343" w:rsidRPr="00885D98" w:rsidRDefault="00304343" w:rsidP="00304343">
      <w:pPr>
        <w:numPr>
          <w:ilvl w:val="0"/>
          <w:numId w:val="70"/>
        </w:numPr>
        <w:tabs>
          <w:tab w:val="left" w:pos="851"/>
          <w:tab w:val="left" w:pos="993"/>
        </w:tabs>
        <w:suppressAutoHyphens w:val="0"/>
        <w:spacing w:line="276" w:lineRule="auto"/>
        <w:ind w:left="0" w:firstLine="567"/>
        <w:jc w:val="both"/>
        <w:rPr>
          <w:rFonts w:hint="eastAsia"/>
        </w:rPr>
      </w:pPr>
      <w:r w:rsidRPr="00885D98">
        <w:tab/>
        <w:t>mandatarul renunță la mandatul încredințat cu motivarea/justificarea acestei decizii;</w:t>
      </w:r>
    </w:p>
    <w:p w14:paraId="606528A9" w14:textId="77777777" w:rsidR="00304343" w:rsidRPr="00885D98" w:rsidRDefault="00304343" w:rsidP="00304343">
      <w:pPr>
        <w:numPr>
          <w:ilvl w:val="0"/>
          <w:numId w:val="70"/>
        </w:numPr>
        <w:tabs>
          <w:tab w:val="left" w:pos="851"/>
          <w:tab w:val="left" w:pos="993"/>
        </w:tabs>
        <w:suppressAutoHyphens w:val="0"/>
        <w:spacing w:line="276" w:lineRule="auto"/>
        <w:ind w:left="0" w:firstLine="567"/>
        <w:jc w:val="both"/>
        <w:rPr>
          <w:rFonts w:hint="eastAsia"/>
        </w:rPr>
      </w:pPr>
      <w:r w:rsidRPr="00885D98">
        <w:tab/>
        <w:t>în alte cazuri prevăzute de lege sau de actul constitutiv al societății .</w:t>
      </w:r>
    </w:p>
    <w:p w14:paraId="23D5BC81" w14:textId="77777777" w:rsidR="00304343" w:rsidRPr="00885D98" w:rsidRDefault="00304343" w:rsidP="00304343">
      <w:pPr>
        <w:tabs>
          <w:tab w:val="left" w:pos="851"/>
        </w:tabs>
        <w:spacing w:line="276" w:lineRule="auto"/>
        <w:ind w:firstLine="567"/>
        <w:jc w:val="both"/>
        <w:rPr>
          <w:rFonts w:hint="eastAsia"/>
        </w:rPr>
      </w:pPr>
      <w:r w:rsidRPr="00885D98">
        <w:t>(2) În cazul pornirii acțiunii în răspundere contra membrilor Consiliului, mandatul acestora încetează de drept.</w:t>
      </w:r>
    </w:p>
    <w:p w14:paraId="59AD63EC" w14:textId="77777777" w:rsidR="00304343" w:rsidRPr="00885D98" w:rsidRDefault="00304343" w:rsidP="00304343">
      <w:pPr>
        <w:spacing w:line="276" w:lineRule="auto"/>
        <w:ind w:firstLine="567"/>
        <w:jc w:val="both"/>
        <w:rPr>
          <w:rFonts w:hint="eastAsia"/>
        </w:rPr>
      </w:pPr>
      <w:r w:rsidRPr="00885D98">
        <w:rPr>
          <w:b/>
          <w:bCs/>
        </w:rPr>
        <w:t>Art. 15.</w:t>
      </w:r>
      <w:r w:rsidRPr="00885D98">
        <w:t xml:space="preserve"> Mandatul poate fi reînnoit în urma unui proces de evaluare prevăzut de Ordonanţa de urgenţă a Guvernului nr. 109/2011 privind guvernanța corporativă a întrprinderilor publice, aprobată cu modificări și completări prin Legea nr. 111/2016, cu modificările şi completările ulterioare, precum și Hotărârii Guvernului nr. 639/2023 pentru aprobarea normelor metodologice de aplicare a Ordonanței de urgență a Guvernului nr. 109/2011 privind guvernanța corporativă a întreprinderilor publice.</w:t>
      </w:r>
    </w:p>
    <w:p w14:paraId="6BDF4460" w14:textId="77777777" w:rsidR="00304343" w:rsidRPr="00885D98" w:rsidRDefault="00304343" w:rsidP="00304343">
      <w:pPr>
        <w:spacing w:line="276" w:lineRule="auto"/>
        <w:ind w:firstLine="567"/>
        <w:jc w:val="both"/>
        <w:rPr>
          <w:rFonts w:hint="eastAsia"/>
        </w:rPr>
      </w:pPr>
    </w:p>
    <w:p w14:paraId="6F4F0970" w14:textId="77777777" w:rsidR="00304343" w:rsidRPr="00885D98" w:rsidRDefault="00304343" w:rsidP="00304343">
      <w:pPr>
        <w:spacing w:line="276" w:lineRule="auto"/>
        <w:ind w:firstLine="567"/>
        <w:jc w:val="both"/>
        <w:rPr>
          <w:rFonts w:hint="eastAsia"/>
          <w:b/>
          <w:bCs/>
        </w:rPr>
      </w:pPr>
      <w:r w:rsidRPr="00885D98">
        <w:rPr>
          <w:b/>
          <w:bCs/>
        </w:rPr>
        <w:t xml:space="preserve">Capitolul IX. OBIECTIVE DE PERFORMANȚĂ ȘI INDICATORII-CHEIE DE PERFORMANȚĂ FINANCIARI ȘI NEFINANCIARI </w:t>
      </w:r>
    </w:p>
    <w:p w14:paraId="462A038D" w14:textId="77777777" w:rsidR="00304343" w:rsidRPr="00885D98" w:rsidRDefault="00304343" w:rsidP="00304343">
      <w:pPr>
        <w:spacing w:line="276" w:lineRule="auto"/>
        <w:ind w:firstLine="567"/>
        <w:jc w:val="both"/>
        <w:rPr>
          <w:rFonts w:hint="eastAsia"/>
        </w:rPr>
      </w:pPr>
    </w:p>
    <w:p w14:paraId="54D7076C" w14:textId="77777777" w:rsidR="00304343" w:rsidRPr="00885D98" w:rsidRDefault="00304343" w:rsidP="00304343">
      <w:pPr>
        <w:spacing w:line="276" w:lineRule="auto"/>
        <w:ind w:firstLine="567"/>
        <w:jc w:val="both"/>
        <w:rPr>
          <w:rFonts w:hint="eastAsia"/>
        </w:rPr>
      </w:pPr>
      <w:r w:rsidRPr="00885D98">
        <w:rPr>
          <w:b/>
          <w:bCs/>
        </w:rPr>
        <w:t>Art. 16.</w:t>
      </w:r>
      <w:r w:rsidRPr="00885D98">
        <w:t xml:space="preserve"> Obiectivele de performanță și indicatorii-cheie de performanță, avizați de AMEPIP sunt menționați în anexă la contract, precum și condițiile de revizuire a acestora.</w:t>
      </w:r>
    </w:p>
    <w:p w14:paraId="584493D9" w14:textId="77777777" w:rsidR="00304343" w:rsidRPr="00885D98" w:rsidRDefault="00304343" w:rsidP="00304343">
      <w:pPr>
        <w:spacing w:line="276" w:lineRule="auto"/>
        <w:jc w:val="both"/>
        <w:rPr>
          <w:rFonts w:hint="eastAsia"/>
        </w:rPr>
      </w:pPr>
    </w:p>
    <w:p w14:paraId="59E8CEF6" w14:textId="77777777" w:rsidR="00304343" w:rsidRPr="00885D98" w:rsidRDefault="00304343" w:rsidP="00304343">
      <w:pPr>
        <w:spacing w:line="276" w:lineRule="auto"/>
        <w:ind w:firstLine="567"/>
        <w:jc w:val="both"/>
        <w:rPr>
          <w:rFonts w:hint="eastAsia"/>
          <w:b/>
          <w:bCs/>
        </w:rPr>
      </w:pPr>
      <w:r w:rsidRPr="00885D98">
        <w:rPr>
          <w:b/>
          <w:bCs/>
        </w:rPr>
        <w:t xml:space="preserve">Capitolul X. CRITERII DE INTEGRITATE ȘI ETICĂ </w:t>
      </w:r>
    </w:p>
    <w:p w14:paraId="5358991E" w14:textId="77777777" w:rsidR="00304343" w:rsidRPr="00885D98" w:rsidRDefault="00304343" w:rsidP="00304343">
      <w:pPr>
        <w:spacing w:line="276" w:lineRule="auto"/>
        <w:ind w:firstLine="567"/>
        <w:jc w:val="both"/>
        <w:rPr>
          <w:rFonts w:hint="eastAsia"/>
        </w:rPr>
      </w:pPr>
    </w:p>
    <w:p w14:paraId="08F7075E" w14:textId="77777777" w:rsidR="00304343" w:rsidRPr="00885D98" w:rsidRDefault="00304343" w:rsidP="00304343">
      <w:pPr>
        <w:spacing w:line="276" w:lineRule="auto"/>
        <w:ind w:firstLine="567"/>
        <w:jc w:val="both"/>
        <w:rPr>
          <w:rFonts w:hint="eastAsia"/>
        </w:rPr>
      </w:pPr>
      <w:r w:rsidRPr="00885D98">
        <w:rPr>
          <w:b/>
          <w:bCs/>
        </w:rPr>
        <w:t>Art. 17.</w:t>
      </w:r>
      <w:r w:rsidRPr="00885D98">
        <w:t xml:space="preserve"> Părțile convin să își asume următoarele obligații: </w:t>
      </w:r>
    </w:p>
    <w:p w14:paraId="07E2511B" w14:textId="77777777" w:rsidR="00304343" w:rsidRPr="00885D98" w:rsidRDefault="00304343" w:rsidP="00304343">
      <w:pPr>
        <w:spacing w:line="276" w:lineRule="auto"/>
        <w:ind w:firstLine="567"/>
        <w:jc w:val="both"/>
        <w:rPr>
          <w:rFonts w:hint="eastAsia"/>
        </w:rPr>
      </w:pPr>
      <w:r w:rsidRPr="00885D98">
        <w:rPr>
          <w:b/>
        </w:rPr>
        <w:t>a)</w:t>
      </w:r>
      <w:r w:rsidRPr="00885D98">
        <w:t xml:space="preserve"> respectarea dispoziţiilor legale privind conflictele de interese, incompatibilităţile, inclusiv a criteriilor de integritate prevăzute de Codul de etică al întreprinderii publice, a obligaţiilor de neconcurenţă;</w:t>
      </w:r>
    </w:p>
    <w:p w14:paraId="104E35E1" w14:textId="77777777" w:rsidR="00304343" w:rsidRPr="00885D98" w:rsidRDefault="00304343" w:rsidP="00304343">
      <w:pPr>
        <w:spacing w:line="276" w:lineRule="auto"/>
        <w:ind w:firstLine="567"/>
        <w:jc w:val="both"/>
        <w:rPr>
          <w:rFonts w:hint="eastAsia"/>
        </w:rPr>
      </w:pPr>
      <w:r w:rsidRPr="00885D98">
        <w:rPr>
          <w:b/>
          <w:bCs/>
        </w:rPr>
        <w:t>b)</w:t>
      </w:r>
      <w:r w:rsidRPr="00885D98">
        <w:t xml:space="preserve"> respectarea obligaţiilor de confidenţialitate privind orice informaţie financiară şi/sau comercială calificată ca fiind confidenţială sau privilegiată potrivit normelor legale sau obligaţiilor contractuale asumate de întreprinderea publică;</w:t>
      </w:r>
    </w:p>
    <w:p w14:paraId="2375ADA4" w14:textId="77777777" w:rsidR="00304343" w:rsidRDefault="00304343" w:rsidP="00304343">
      <w:pPr>
        <w:spacing w:line="276" w:lineRule="auto"/>
        <w:ind w:firstLine="567"/>
        <w:jc w:val="both"/>
        <w:rPr>
          <w:rFonts w:hint="eastAsia"/>
        </w:rPr>
      </w:pPr>
      <w:r w:rsidRPr="00885D98">
        <w:rPr>
          <w:b/>
          <w:bCs/>
        </w:rPr>
        <w:t>c)</w:t>
      </w:r>
      <w:r w:rsidRPr="00885D98">
        <w:t xml:space="preserve"> respectarea condițiilor încetării mandatului în cazul trimiterii în judecată pentru săvârşirea uneia dintre infracţiunile prevăzute la art. 6</w:t>
      </w:r>
      <w:r>
        <w:t>,</w:t>
      </w:r>
      <w:r w:rsidRPr="00885D98">
        <w:t xml:space="preserve"> alin. (1) din Legea societăţilor nr. 31/1990, republicată, cu modificările şi completările ulterioare.</w:t>
      </w:r>
    </w:p>
    <w:p w14:paraId="74932931" w14:textId="77777777" w:rsidR="00304343" w:rsidRPr="00885D98" w:rsidRDefault="00304343" w:rsidP="00304343">
      <w:pPr>
        <w:spacing w:line="276" w:lineRule="auto"/>
        <w:ind w:firstLine="567"/>
        <w:jc w:val="both"/>
        <w:rPr>
          <w:rFonts w:hint="eastAsia"/>
        </w:rPr>
      </w:pPr>
    </w:p>
    <w:p w14:paraId="4CA03AFB" w14:textId="77777777" w:rsidR="00304343" w:rsidRPr="00885D98" w:rsidRDefault="00304343" w:rsidP="00304343">
      <w:pPr>
        <w:spacing w:line="276" w:lineRule="auto"/>
        <w:ind w:firstLine="567"/>
        <w:jc w:val="both"/>
        <w:rPr>
          <w:rFonts w:hint="eastAsia"/>
          <w:b/>
          <w:bCs/>
        </w:rPr>
      </w:pPr>
      <w:r w:rsidRPr="00885D98">
        <w:rPr>
          <w:b/>
          <w:bCs/>
        </w:rPr>
        <w:t>Capitolul XI. REMUNERAȚIA ADMINISTRATORULUI</w:t>
      </w:r>
    </w:p>
    <w:p w14:paraId="3A038487" w14:textId="77777777" w:rsidR="00304343" w:rsidRPr="00885D98" w:rsidRDefault="00304343" w:rsidP="00304343">
      <w:pPr>
        <w:spacing w:line="276" w:lineRule="auto"/>
        <w:ind w:firstLine="567"/>
        <w:jc w:val="both"/>
        <w:rPr>
          <w:rFonts w:hint="eastAsia"/>
          <w:b/>
          <w:bCs/>
        </w:rPr>
      </w:pPr>
    </w:p>
    <w:p w14:paraId="3400049D" w14:textId="77777777" w:rsidR="00304343" w:rsidRPr="00885D98" w:rsidRDefault="00304343" w:rsidP="00304343">
      <w:pPr>
        <w:spacing w:line="276" w:lineRule="auto"/>
        <w:ind w:firstLine="567"/>
        <w:jc w:val="both"/>
        <w:rPr>
          <w:rFonts w:hint="eastAsia"/>
        </w:rPr>
      </w:pPr>
      <w:r w:rsidRPr="00885D98">
        <w:rPr>
          <w:b/>
          <w:bCs/>
        </w:rPr>
        <w:t>Art. 18.</w:t>
      </w:r>
      <w:r w:rsidRPr="00885D98">
        <w:t xml:space="preserve"> (1) Administratorul are dreptul la plata unei remunerații, stabilită de Adunarea </w:t>
      </w:r>
      <w:r>
        <w:t>G</w:t>
      </w:r>
      <w:r w:rsidRPr="00885D98">
        <w:t xml:space="preserve">enerală a </w:t>
      </w:r>
      <w:r>
        <w:t>Acționarilor/A</w:t>
      </w:r>
      <w:r w:rsidRPr="00885D98">
        <w:t xml:space="preserve">sociaților, constând într-o indemnizație fixă brută lunară în cuantum brut de ___________lei și va fi plătită până la data de 10 a fiecărei luni pentru luna anterioară. Indemnizația fixă brută lunară nu poate depăși de 3 ori media pe ultimele 12 luni a câștigului salarial mediu brut lunar pentru activitatea desfășurată conform obiectului principal de activitate înregistrat de societate, comunicat de Institutul Naţional de Statistică anterior numirii. Nivelul remuneraţiei este propus de Comitetul de remunerare al Consiliului de administraţie, avizat de Agenţia pentru Monitorizarea şi Evaluarea Performanţelor Întreprinderilor Publice şi aprobat de Adunarea </w:t>
      </w:r>
      <w:r>
        <w:t>G</w:t>
      </w:r>
      <w:r w:rsidRPr="00885D98">
        <w:t xml:space="preserve">enerală a </w:t>
      </w:r>
      <w:r>
        <w:t>A</w:t>
      </w:r>
      <w:r w:rsidRPr="00885D98">
        <w:t>cţionarilor</w:t>
      </w:r>
      <w:r>
        <w:t>/Asociaților</w:t>
      </w:r>
      <w:r w:rsidRPr="00885D98">
        <w:t>, luând în considerare criteriile de referinţă din sectorul privat, precum şi complexitatea operaţiunilor desfăşurate de întreprinderea publică.</w:t>
      </w:r>
    </w:p>
    <w:p w14:paraId="7FBDBF24" w14:textId="77777777" w:rsidR="00304343" w:rsidRPr="00885D98" w:rsidRDefault="00304343" w:rsidP="00304343">
      <w:pPr>
        <w:spacing w:line="276" w:lineRule="auto"/>
        <w:ind w:firstLine="567"/>
        <w:jc w:val="both"/>
        <w:rPr>
          <w:rFonts w:hint="eastAsia"/>
        </w:rPr>
      </w:pPr>
      <w:r w:rsidRPr="00885D98">
        <w:t xml:space="preserve">(2) În cazul semnării de către mandatar a unui contract de mandat în calitate de director general/director, plata indemnizației prevăzută în prezentul contract se suspendă și se va relua la data încetării calității de </w:t>
      </w:r>
      <w:r>
        <w:t>D</w:t>
      </w:r>
      <w:r w:rsidRPr="00885D98">
        <w:t xml:space="preserve">irector </w:t>
      </w:r>
      <w:r>
        <w:t>G</w:t>
      </w:r>
      <w:r w:rsidRPr="00885D98">
        <w:t>eneral/</w:t>
      </w:r>
      <w:r>
        <w:t>D</w:t>
      </w:r>
      <w:r w:rsidRPr="00885D98">
        <w:t>irector. Pe durata îndeplinirii calității de director general/director, simultan cu calitatea de membru în Consiliul de administrație, mandatarul va primi doar indemnizația cuvenită pentru calitatea de director general/director.</w:t>
      </w:r>
    </w:p>
    <w:p w14:paraId="2D5ACC8E" w14:textId="77777777" w:rsidR="00304343" w:rsidRPr="00885D98" w:rsidRDefault="00304343" w:rsidP="00304343">
      <w:pPr>
        <w:spacing w:line="276" w:lineRule="auto"/>
        <w:ind w:firstLine="567"/>
        <w:jc w:val="both"/>
        <w:rPr>
          <w:rFonts w:hint="eastAsia"/>
        </w:rPr>
      </w:pPr>
      <w:r w:rsidRPr="00885D98">
        <w:t>(3) Componenta variabilă este stabilită printr-un act adițional la prezentul contract, în baza indicatorilor financiari și nefinanciari, conform prevederilor legale. Componenta variabilă constă într-o cotă de participare la profitul net al societății.</w:t>
      </w:r>
    </w:p>
    <w:p w14:paraId="0F661C76" w14:textId="77777777" w:rsidR="00304343" w:rsidRPr="00885D98" w:rsidRDefault="00304343" w:rsidP="00304343">
      <w:pPr>
        <w:spacing w:line="276" w:lineRule="auto"/>
        <w:ind w:firstLine="567"/>
        <w:jc w:val="both"/>
        <w:rPr>
          <w:rFonts w:hint="eastAsia"/>
        </w:rPr>
      </w:pPr>
      <w:r w:rsidRPr="00885D98">
        <w:t>(4) În cazul în care plata componentei variabile a remuneraţiei a devenit excesiv de oneroasă din cauza unor împrejurări excepţionale a căror întindere nu a fost şi nici nu putea fi avută în vedere de către părţi la încheierea contractului de mandat, întreprinderea publică este îndreptăţită să ceară adaptarea rezonabilă şi echitabilă a contractului de mandat. În cazul în care părţile nu convin adaptarea contractului, întreprinderea publică este îndreptăţită să sesizeze instanţa potrivit dispoziţiilor art. 1.271 din Legea nr. 287/2009 privind Codul civil, republicată, cu modificările şi completările ulterioare. Contractul de mandat se adaptează şi în cazul în care plata componentei variabile a remuneraţiei pune în pericol capitalizarea întreprinderii publice. În cazul în care componenta variabilă este acordată pe baza unor date incomplete sau incorecte, administratorul are obligaţia să restituie sumele primite necuvenit, în caz contrar întreprinderea publică fiind obligată să introducă acţiunea de restituire.</w:t>
      </w:r>
    </w:p>
    <w:p w14:paraId="5B5E892C" w14:textId="77777777" w:rsidR="00304343" w:rsidRPr="00885D98" w:rsidRDefault="00304343" w:rsidP="00304343">
      <w:pPr>
        <w:spacing w:line="276" w:lineRule="auto"/>
        <w:ind w:firstLine="567"/>
        <w:jc w:val="both"/>
        <w:rPr>
          <w:rFonts w:hint="eastAsia"/>
        </w:rPr>
      </w:pPr>
    </w:p>
    <w:p w14:paraId="54C14090" w14:textId="77777777" w:rsidR="00304343" w:rsidRPr="00885D98" w:rsidRDefault="00304343" w:rsidP="00304343">
      <w:pPr>
        <w:spacing w:line="276" w:lineRule="auto"/>
        <w:ind w:firstLine="567"/>
        <w:jc w:val="both"/>
        <w:rPr>
          <w:rFonts w:hint="eastAsia"/>
          <w:b/>
          <w:bCs/>
        </w:rPr>
      </w:pPr>
      <w:r w:rsidRPr="00885D98">
        <w:rPr>
          <w:b/>
          <w:bCs/>
        </w:rPr>
        <w:t xml:space="preserve">Capitolul XII. CLAUZE DE CONFIDENȚIALITATE, ÎN TIMPUL ȘI DUPĂ EXERCITAREA MANDATULUI </w:t>
      </w:r>
    </w:p>
    <w:p w14:paraId="14D6BD84" w14:textId="77777777" w:rsidR="00304343" w:rsidRPr="00885D98" w:rsidRDefault="00304343" w:rsidP="00304343">
      <w:pPr>
        <w:spacing w:line="276" w:lineRule="auto"/>
        <w:ind w:firstLine="567"/>
        <w:jc w:val="both"/>
        <w:rPr>
          <w:rFonts w:hint="eastAsia"/>
        </w:rPr>
      </w:pPr>
    </w:p>
    <w:p w14:paraId="0D312555" w14:textId="77777777" w:rsidR="00304343" w:rsidRPr="00885D98" w:rsidRDefault="00304343" w:rsidP="00304343">
      <w:pPr>
        <w:spacing w:line="276" w:lineRule="auto"/>
        <w:ind w:firstLine="567"/>
        <w:jc w:val="both"/>
        <w:rPr>
          <w:rFonts w:hint="eastAsia"/>
        </w:rPr>
      </w:pPr>
      <w:bookmarkStart w:id="33" w:name="_Hlk168658015"/>
      <w:r w:rsidRPr="00885D98">
        <w:rPr>
          <w:b/>
          <w:bCs/>
        </w:rPr>
        <w:t>Art. 19.</w:t>
      </w:r>
      <w:r w:rsidRPr="00885D98">
        <w:t xml:space="preserve"> Mandatarul este obligat să își folosească întreaga capacitate de muncă în interesul societății, comportându-se ca un bun administrator și să își exercite mandatul cu loialitate. </w:t>
      </w:r>
    </w:p>
    <w:p w14:paraId="3171E015" w14:textId="77777777" w:rsidR="00304343" w:rsidRPr="00885D98" w:rsidRDefault="00304343" w:rsidP="00304343">
      <w:pPr>
        <w:spacing w:line="276" w:lineRule="auto"/>
        <w:ind w:firstLine="567"/>
        <w:jc w:val="both"/>
        <w:rPr>
          <w:rFonts w:hint="eastAsia"/>
        </w:rPr>
      </w:pPr>
      <w:r w:rsidRPr="00885D98">
        <w:rPr>
          <w:b/>
          <w:bCs/>
        </w:rPr>
        <w:t>Art. 20.</w:t>
      </w:r>
      <w:r w:rsidRPr="00885D98">
        <w:t xml:space="preserve"> (1) Mandatarului îi sunt interzise orice activități în beneficiul său, a unor </w:t>
      </w:r>
      <w:r>
        <w:t>S</w:t>
      </w:r>
      <w:r w:rsidRPr="00885D98">
        <w:t xml:space="preserve">ocietăți/regii autonome concurente, cu același domeniu de activitate sau care se află în relații de comerț cu </w:t>
      </w:r>
      <w:r>
        <w:t>S</w:t>
      </w:r>
      <w:r w:rsidRPr="00885D98">
        <w:t xml:space="preserve">ocietate parte la prezentul contract. </w:t>
      </w:r>
    </w:p>
    <w:p w14:paraId="78AE53ED" w14:textId="77777777" w:rsidR="00304343" w:rsidRPr="00885D98" w:rsidRDefault="00304343" w:rsidP="00304343">
      <w:pPr>
        <w:spacing w:line="276" w:lineRule="auto"/>
        <w:ind w:firstLine="567"/>
        <w:jc w:val="both"/>
        <w:rPr>
          <w:rFonts w:hint="eastAsia"/>
        </w:rPr>
      </w:pPr>
      <w:r w:rsidRPr="00885D98">
        <w:t xml:space="preserve">(2) Interdicția se extinde și asupra soțului sau soției mandatarului precum și asupra rudelor și afinilor acestuia până la gradul al IV-lea inclusiv. </w:t>
      </w:r>
    </w:p>
    <w:p w14:paraId="52D6A42E" w14:textId="77777777" w:rsidR="00304343" w:rsidRPr="00885D98" w:rsidRDefault="00304343" w:rsidP="00304343">
      <w:pPr>
        <w:spacing w:line="276" w:lineRule="auto"/>
        <w:ind w:firstLine="567"/>
        <w:jc w:val="both"/>
        <w:rPr>
          <w:rFonts w:hint="eastAsia"/>
        </w:rPr>
      </w:pPr>
      <w:r w:rsidRPr="00885D98">
        <w:rPr>
          <w:b/>
          <w:bCs/>
        </w:rPr>
        <w:t>Art. 21.</w:t>
      </w:r>
      <w:r w:rsidRPr="00885D98">
        <w:t xml:space="preserve"> Pe toată durata prezentului contract mandatarul este obligat să păstreze confidențialitatea datelor și informațiilor referitoare la activitatea </w:t>
      </w:r>
      <w:r>
        <w:t>S</w:t>
      </w:r>
      <w:r w:rsidRPr="00885D98">
        <w:t>ocietății, la care are acces în calitate de administrator și care sunt prezentate cu acest caracter. Această obligație se menține și după încetarea prezentului contract de mandat pentru o perioadă de 2 ani, indiferent de modul de încetare a acestuia.</w:t>
      </w:r>
    </w:p>
    <w:bookmarkEnd w:id="33"/>
    <w:p w14:paraId="0F6566EF" w14:textId="77777777" w:rsidR="00304343" w:rsidRPr="00885D98" w:rsidRDefault="00304343" w:rsidP="00304343">
      <w:pPr>
        <w:spacing w:line="276" w:lineRule="auto"/>
        <w:ind w:firstLine="567"/>
        <w:jc w:val="both"/>
        <w:rPr>
          <w:rFonts w:hint="eastAsia"/>
        </w:rPr>
      </w:pPr>
    </w:p>
    <w:p w14:paraId="402A99B8" w14:textId="77777777" w:rsidR="00304343" w:rsidRPr="00885D98" w:rsidRDefault="00304343" w:rsidP="00304343">
      <w:pPr>
        <w:spacing w:line="276" w:lineRule="auto"/>
        <w:ind w:firstLine="567"/>
        <w:jc w:val="both"/>
        <w:rPr>
          <w:rFonts w:hint="eastAsia"/>
          <w:b/>
          <w:bCs/>
        </w:rPr>
      </w:pPr>
      <w:r w:rsidRPr="00885D98">
        <w:rPr>
          <w:b/>
          <w:bCs/>
        </w:rPr>
        <w:t xml:space="preserve">Capitolul XIII. MODALITATEA DE EVALUARE A ADMINISTRATORILOR </w:t>
      </w:r>
    </w:p>
    <w:p w14:paraId="3D57F8D7" w14:textId="77777777" w:rsidR="00304343" w:rsidRPr="00885D98" w:rsidRDefault="00304343" w:rsidP="00304343">
      <w:pPr>
        <w:spacing w:line="276" w:lineRule="auto"/>
        <w:ind w:firstLine="567"/>
        <w:jc w:val="both"/>
        <w:rPr>
          <w:rFonts w:hint="eastAsia"/>
          <w:b/>
          <w:bCs/>
        </w:rPr>
      </w:pPr>
    </w:p>
    <w:p w14:paraId="72F23781" w14:textId="77777777" w:rsidR="00304343" w:rsidRPr="00885D98" w:rsidRDefault="00304343" w:rsidP="00304343">
      <w:pPr>
        <w:spacing w:line="276" w:lineRule="auto"/>
        <w:ind w:firstLine="567"/>
        <w:jc w:val="both"/>
        <w:rPr>
          <w:rFonts w:hint="eastAsia"/>
        </w:rPr>
      </w:pPr>
      <w:r w:rsidRPr="00885D98">
        <w:rPr>
          <w:b/>
          <w:bCs/>
        </w:rPr>
        <w:t>Art. 22.</w:t>
      </w:r>
      <w:r w:rsidRPr="00885D98">
        <w:t xml:space="preserve"> Se vor efectua următoarele evaluări asupra administratorului: </w:t>
      </w:r>
    </w:p>
    <w:p w14:paraId="5148432D" w14:textId="77777777" w:rsidR="00304343" w:rsidRPr="00885D98" w:rsidRDefault="00304343" w:rsidP="00304343">
      <w:pPr>
        <w:spacing w:line="276" w:lineRule="auto"/>
        <w:ind w:firstLine="567"/>
        <w:jc w:val="both"/>
        <w:rPr>
          <w:rFonts w:hint="eastAsia"/>
        </w:rPr>
      </w:pPr>
      <w:r w:rsidRPr="00885D98">
        <w:rPr>
          <w:b/>
        </w:rPr>
        <w:t>a)</w:t>
      </w:r>
      <w:r w:rsidRPr="00885D98">
        <w:t xml:space="preserve"> evaluarea propriei performanțe; </w:t>
      </w:r>
    </w:p>
    <w:p w14:paraId="5C46042A" w14:textId="77777777" w:rsidR="00304343" w:rsidRPr="00885D98" w:rsidRDefault="00304343" w:rsidP="00304343">
      <w:pPr>
        <w:spacing w:line="276" w:lineRule="auto"/>
        <w:ind w:firstLine="567"/>
        <w:jc w:val="both"/>
        <w:rPr>
          <w:rFonts w:hint="eastAsia"/>
        </w:rPr>
      </w:pPr>
      <w:r w:rsidRPr="00885D98">
        <w:rPr>
          <w:b/>
        </w:rPr>
        <w:t>b)</w:t>
      </w:r>
      <w:r w:rsidRPr="00885D98">
        <w:t xml:space="preserve"> evaluarea activității administratorului, realizată de Adunarea </w:t>
      </w:r>
      <w:r>
        <w:t>G</w:t>
      </w:r>
      <w:r w:rsidRPr="00885D98">
        <w:t>enerală a</w:t>
      </w:r>
      <w:r>
        <w:t xml:space="preserve"> Acționarilor/A</w:t>
      </w:r>
      <w:r w:rsidRPr="00885D98">
        <w:t>sociaților;</w:t>
      </w:r>
    </w:p>
    <w:p w14:paraId="051AB1E7" w14:textId="77777777" w:rsidR="00304343" w:rsidRPr="00885D98" w:rsidRDefault="00304343" w:rsidP="00304343">
      <w:pPr>
        <w:spacing w:line="276" w:lineRule="auto"/>
        <w:ind w:firstLine="567"/>
        <w:jc w:val="both"/>
        <w:rPr>
          <w:rFonts w:hint="eastAsia"/>
        </w:rPr>
      </w:pPr>
      <w:r w:rsidRPr="00885D98">
        <w:rPr>
          <w:b/>
          <w:bCs/>
        </w:rPr>
        <w:t>c)</w:t>
      </w:r>
      <w:r w:rsidRPr="00885D98">
        <w:t xml:space="preserve"> evaluarea de către AMEPIP a îndeplinirii indicatorilor cheie de performanță.</w:t>
      </w:r>
    </w:p>
    <w:p w14:paraId="6C279AF2" w14:textId="77777777" w:rsidR="00304343" w:rsidRPr="00885D98" w:rsidRDefault="00304343" w:rsidP="00304343">
      <w:pPr>
        <w:spacing w:line="276" w:lineRule="auto"/>
        <w:jc w:val="both"/>
        <w:rPr>
          <w:rFonts w:hint="eastAsia"/>
        </w:rPr>
      </w:pPr>
    </w:p>
    <w:p w14:paraId="46702050" w14:textId="77777777" w:rsidR="00304343" w:rsidRPr="00885D98" w:rsidRDefault="00304343" w:rsidP="00304343">
      <w:pPr>
        <w:spacing w:line="276" w:lineRule="auto"/>
        <w:ind w:firstLine="567"/>
        <w:jc w:val="both"/>
        <w:rPr>
          <w:rFonts w:hint="eastAsia"/>
          <w:b/>
          <w:bCs/>
        </w:rPr>
      </w:pPr>
      <w:r w:rsidRPr="00885D98">
        <w:rPr>
          <w:b/>
          <w:bCs/>
        </w:rPr>
        <w:t>Capitolul XIV. PARTICIPAREA ÎN COMITETELE CONSULTATIVE DE SPECIALITATE ÎNFIINȚATE LA NIVELUL CONSILIULUI DE ADMINISTRAȚIE, POTRIVIT LEGII, ALTE COMITETE</w:t>
      </w:r>
    </w:p>
    <w:p w14:paraId="56947434" w14:textId="77777777" w:rsidR="00304343" w:rsidRPr="00885D98" w:rsidRDefault="00304343" w:rsidP="00304343">
      <w:pPr>
        <w:spacing w:line="276" w:lineRule="auto"/>
        <w:ind w:firstLine="567"/>
        <w:jc w:val="both"/>
        <w:rPr>
          <w:rFonts w:hint="eastAsia"/>
        </w:rPr>
      </w:pPr>
    </w:p>
    <w:p w14:paraId="183AD240" w14:textId="77777777" w:rsidR="00304343" w:rsidRPr="00885D98" w:rsidRDefault="00304343" w:rsidP="00304343">
      <w:pPr>
        <w:spacing w:line="276" w:lineRule="auto"/>
        <w:ind w:firstLine="567"/>
        <w:jc w:val="both"/>
        <w:rPr>
          <w:rFonts w:hint="eastAsia"/>
        </w:rPr>
      </w:pPr>
      <w:r w:rsidRPr="00885D98">
        <w:rPr>
          <w:b/>
          <w:bCs/>
        </w:rPr>
        <w:t>Art. 23.</w:t>
      </w:r>
      <w:r w:rsidRPr="00885D98">
        <w:t xml:space="preserve"> Administratorul va asigura constituirea comitetului de nominalizare şi remunerare, comitetului de gestionare a riscurilor şi comitetului de audit, precum și alte comitete, în funcție de specificul </w:t>
      </w:r>
      <w:r>
        <w:t>S</w:t>
      </w:r>
      <w:r w:rsidRPr="00885D98">
        <w:t>ocietății.</w:t>
      </w:r>
    </w:p>
    <w:p w14:paraId="23A08F2F" w14:textId="77777777" w:rsidR="00304343" w:rsidRPr="00885D98" w:rsidRDefault="00304343" w:rsidP="00304343">
      <w:pPr>
        <w:spacing w:line="276" w:lineRule="auto"/>
        <w:ind w:firstLine="567"/>
        <w:jc w:val="both"/>
        <w:rPr>
          <w:rFonts w:hint="eastAsia"/>
        </w:rPr>
      </w:pPr>
    </w:p>
    <w:p w14:paraId="61A1BECF" w14:textId="77777777" w:rsidR="00304343" w:rsidRPr="00885D98" w:rsidRDefault="00304343" w:rsidP="00304343">
      <w:pPr>
        <w:spacing w:line="276" w:lineRule="auto"/>
        <w:ind w:firstLine="567"/>
        <w:jc w:val="both"/>
        <w:rPr>
          <w:rFonts w:hint="eastAsia"/>
          <w:b/>
          <w:bCs/>
        </w:rPr>
      </w:pPr>
      <w:r w:rsidRPr="00885D98">
        <w:rPr>
          <w:b/>
          <w:bCs/>
        </w:rPr>
        <w:t>Capitolul XV. CLAUZE PRIVIND INDEPENDENȚA ADMINISTRATORULUI</w:t>
      </w:r>
    </w:p>
    <w:p w14:paraId="15220902" w14:textId="77777777" w:rsidR="00304343" w:rsidRPr="00885D98" w:rsidRDefault="00304343" w:rsidP="00304343">
      <w:pPr>
        <w:spacing w:line="276" w:lineRule="auto"/>
        <w:ind w:firstLine="567"/>
        <w:jc w:val="both"/>
        <w:rPr>
          <w:rFonts w:hint="eastAsia"/>
        </w:rPr>
      </w:pPr>
    </w:p>
    <w:p w14:paraId="55C0443A" w14:textId="77777777" w:rsidR="00304343" w:rsidRPr="00885D98" w:rsidRDefault="00304343" w:rsidP="00304343">
      <w:pPr>
        <w:spacing w:line="276" w:lineRule="auto"/>
        <w:ind w:firstLine="567"/>
        <w:jc w:val="both"/>
        <w:rPr>
          <w:rFonts w:hint="eastAsia"/>
        </w:rPr>
      </w:pPr>
      <w:r w:rsidRPr="00885D98">
        <w:rPr>
          <w:b/>
          <w:bCs/>
        </w:rPr>
        <w:t>Art. 24.</w:t>
      </w:r>
      <w:r w:rsidRPr="00885D98">
        <w:t xml:space="preserve"> În baza prevederilor art. 138</w:t>
      </w:r>
      <w:r w:rsidRPr="00885D98">
        <w:rPr>
          <w:vertAlign w:val="superscript"/>
        </w:rPr>
        <w:t>2</w:t>
      </w:r>
      <w:r w:rsidRPr="00885D98">
        <w:t xml:space="preserve"> din Legea nr. 31/1990 privind societățile, republicată, cu modificările și completările ulterioare, administratorul este/nu este administrator independent.</w:t>
      </w:r>
    </w:p>
    <w:p w14:paraId="4C064F3E" w14:textId="77777777" w:rsidR="00304343" w:rsidRPr="00885D98" w:rsidRDefault="00304343" w:rsidP="00304343">
      <w:pPr>
        <w:spacing w:line="276" w:lineRule="auto"/>
        <w:ind w:firstLine="567"/>
        <w:jc w:val="both"/>
        <w:rPr>
          <w:rFonts w:hint="eastAsia"/>
        </w:rPr>
      </w:pPr>
    </w:p>
    <w:p w14:paraId="291AE620" w14:textId="77777777" w:rsidR="00304343" w:rsidRPr="00885D98" w:rsidRDefault="00304343" w:rsidP="00304343">
      <w:pPr>
        <w:spacing w:line="276" w:lineRule="auto"/>
        <w:ind w:firstLine="567"/>
        <w:jc w:val="both"/>
        <w:rPr>
          <w:rFonts w:hint="eastAsia"/>
          <w:b/>
          <w:bCs/>
        </w:rPr>
      </w:pPr>
      <w:r w:rsidRPr="00885D98">
        <w:rPr>
          <w:b/>
          <w:bCs/>
        </w:rPr>
        <w:t xml:space="preserve">Capitolul XVI. CONDIȚIILE CONTRACTĂRII DE ASISTENȚĂ LA NIVELUL CONSILIULUI </w:t>
      </w:r>
    </w:p>
    <w:p w14:paraId="07FB22FC" w14:textId="77777777" w:rsidR="00304343" w:rsidRPr="00885D98" w:rsidRDefault="00304343" w:rsidP="00304343">
      <w:pPr>
        <w:spacing w:line="276" w:lineRule="auto"/>
        <w:ind w:firstLine="567"/>
        <w:jc w:val="both"/>
        <w:rPr>
          <w:rFonts w:hint="eastAsia"/>
        </w:rPr>
      </w:pPr>
    </w:p>
    <w:p w14:paraId="4879CA5B" w14:textId="77777777" w:rsidR="00304343" w:rsidRPr="00885D98" w:rsidRDefault="00304343" w:rsidP="00304343">
      <w:pPr>
        <w:spacing w:line="276" w:lineRule="auto"/>
        <w:ind w:firstLine="567"/>
        <w:jc w:val="both"/>
        <w:rPr>
          <w:rFonts w:hint="eastAsia"/>
        </w:rPr>
      </w:pPr>
      <w:r w:rsidRPr="00885D98">
        <w:rPr>
          <w:b/>
          <w:bCs/>
        </w:rPr>
        <w:t>Art. 25.</w:t>
      </w:r>
      <w:r w:rsidRPr="00885D98">
        <w:t xml:space="preserve"> Consiliul de </w:t>
      </w:r>
      <w:r>
        <w:t>A</w:t>
      </w:r>
      <w:r w:rsidRPr="00885D98">
        <w:t xml:space="preserve">dministratie are dreptul de a solicita </w:t>
      </w:r>
      <w:r>
        <w:t>S</w:t>
      </w:r>
      <w:r w:rsidRPr="00885D98">
        <w:t xml:space="preserve">ocietății să contracteze asistenţă de specialitate pentru a-şi fundamenta deciziile, de exemplu, dar fără a se limita la: audituri, investigaţii antifraudă, analiză de piaţă şi altele. </w:t>
      </w:r>
    </w:p>
    <w:p w14:paraId="0354D05E" w14:textId="77777777" w:rsidR="00304343" w:rsidRPr="00885D98" w:rsidRDefault="00304343" w:rsidP="00304343">
      <w:pPr>
        <w:spacing w:line="276" w:lineRule="auto"/>
        <w:ind w:firstLine="567"/>
        <w:jc w:val="both"/>
        <w:rPr>
          <w:rFonts w:hint="eastAsia"/>
        </w:rPr>
      </w:pPr>
    </w:p>
    <w:p w14:paraId="67CA4850" w14:textId="77777777" w:rsidR="00304343" w:rsidRPr="00885D98" w:rsidRDefault="00304343" w:rsidP="00304343">
      <w:pPr>
        <w:spacing w:line="276" w:lineRule="auto"/>
        <w:ind w:firstLine="567"/>
        <w:jc w:val="both"/>
        <w:rPr>
          <w:rFonts w:hint="eastAsia"/>
          <w:b/>
          <w:bCs/>
        </w:rPr>
      </w:pPr>
      <w:r w:rsidRPr="00885D98">
        <w:rPr>
          <w:b/>
          <w:bCs/>
        </w:rPr>
        <w:t xml:space="preserve">Capitolul XVII. FORTA MAJORĂ </w:t>
      </w:r>
    </w:p>
    <w:p w14:paraId="56451EAC" w14:textId="77777777" w:rsidR="00304343" w:rsidRPr="00885D98" w:rsidRDefault="00304343" w:rsidP="00304343">
      <w:pPr>
        <w:spacing w:line="276" w:lineRule="auto"/>
        <w:ind w:firstLine="567"/>
        <w:jc w:val="both"/>
        <w:rPr>
          <w:rFonts w:hint="eastAsia"/>
        </w:rPr>
      </w:pPr>
    </w:p>
    <w:p w14:paraId="34B695C2" w14:textId="77777777" w:rsidR="00304343" w:rsidRPr="00885D98" w:rsidRDefault="00304343" w:rsidP="00304343">
      <w:pPr>
        <w:spacing w:line="276" w:lineRule="auto"/>
        <w:ind w:firstLine="567"/>
        <w:jc w:val="both"/>
        <w:rPr>
          <w:rFonts w:hint="eastAsia"/>
        </w:rPr>
      </w:pPr>
      <w:r w:rsidRPr="00885D98">
        <w:rPr>
          <w:b/>
          <w:bCs/>
        </w:rPr>
        <w:t>Art. 26.</w:t>
      </w:r>
      <w:r w:rsidRPr="00885D98">
        <w:t xml:space="preserve"> (1) Niciuna dintre părțile contractante nu răspunde de neexecutarea în termen sau/și de executarea în mod necorespunzător total sau/și parțial a oricărei obligații care îi revine, în baza prezentului contract, dacă neexecutarea sau executarea necorespunzătoare a obligației respective a fost cauzată de forța majoră, așa cum este definită de lege. </w:t>
      </w:r>
    </w:p>
    <w:p w14:paraId="5B9C152F" w14:textId="77777777" w:rsidR="00304343" w:rsidRPr="00885D98" w:rsidRDefault="00304343" w:rsidP="00304343">
      <w:pPr>
        <w:spacing w:line="276" w:lineRule="auto"/>
        <w:ind w:firstLine="567"/>
        <w:jc w:val="both"/>
        <w:rPr>
          <w:rFonts w:hint="eastAsia"/>
        </w:rPr>
      </w:pPr>
      <w:r w:rsidRPr="00885D98">
        <w:t xml:space="preserve">(2) Partea care invocă forța majoră este obligată să notifice în scris celeilalte părți, în termen de 5 zile, producerea evenimentului și să ia toate măsurile posibile în vederea limitării consecințelor acestuia. </w:t>
      </w:r>
    </w:p>
    <w:p w14:paraId="0DE58086" w14:textId="77777777" w:rsidR="00304343" w:rsidRPr="00885D98" w:rsidRDefault="00304343" w:rsidP="00304343">
      <w:pPr>
        <w:spacing w:line="276" w:lineRule="auto"/>
        <w:ind w:firstLine="567"/>
        <w:jc w:val="both"/>
        <w:rPr>
          <w:rFonts w:hint="eastAsia"/>
        </w:rPr>
      </w:pPr>
      <w:r w:rsidRPr="00885D98">
        <w:t xml:space="preserve">(3) Dacă în termen de 5 zile de la producerea evenimentului respectiv nu înceteaza, părțile au dreptul să-și notifice încetarea de plin drept a prezentului contract fără ca vreuna dintre ele să pretindă daune-interese. </w:t>
      </w:r>
    </w:p>
    <w:p w14:paraId="38803CFE" w14:textId="77777777" w:rsidR="00304343" w:rsidRPr="00885D98" w:rsidRDefault="00304343" w:rsidP="00304343">
      <w:pPr>
        <w:spacing w:line="276" w:lineRule="auto"/>
        <w:jc w:val="both"/>
        <w:rPr>
          <w:rFonts w:hint="eastAsia"/>
        </w:rPr>
      </w:pPr>
    </w:p>
    <w:p w14:paraId="2AB0AB79" w14:textId="77777777" w:rsidR="00304343" w:rsidRPr="00885D98" w:rsidRDefault="00304343" w:rsidP="00304343">
      <w:pPr>
        <w:spacing w:line="276" w:lineRule="auto"/>
        <w:ind w:firstLine="567"/>
        <w:jc w:val="both"/>
        <w:rPr>
          <w:rFonts w:hint="eastAsia"/>
          <w:b/>
          <w:bCs/>
        </w:rPr>
      </w:pPr>
      <w:r w:rsidRPr="00885D98">
        <w:rPr>
          <w:b/>
          <w:bCs/>
        </w:rPr>
        <w:t xml:space="preserve">Capitolul XVIII. MODALITATEA DE SOLUȚIONARE A LITIGIILOR </w:t>
      </w:r>
    </w:p>
    <w:p w14:paraId="56AF1A92" w14:textId="77777777" w:rsidR="00304343" w:rsidRPr="00885D98" w:rsidRDefault="00304343" w:rsidP="00304343">
      <w:pPr>
        <w:spacing w:line="276" w:lineRule="auto"/>
        <w:ind w:firstLine="567"/>
        <w:jc w:val="both"/>
        <w:rPr>
          <w:rFonts w:hint="eastAsia"/>
        </w:rPr>
      </w:pPr>
    </w:p>
    <w:p w14:paraId="169B362C" w14:textId="77777777" w:rsidR="00304343" w:rsidRPr="00885D98" w:rsidRDefault="00304343" w:rsidP="00304343">
      <w:pPr>
        <w:spacing w:line="276" w:lineRule="auto"/>
        <w:ind w:firstLine="567"/>
        <w:jc w:val="both"/>
        <w:rPr>
          <w:rFonts w:hint="eastAsia"/>
        </w:rPr>
      </w:pPr>
      <w:r w:rsidRPr="00885D98">
        <w:rPr>
          <w:b/>
          <w:bCs/>
        </w:rPr>
        <w:t>Art. 27.</w:t>
      </w:r>
      <w:r w:rsidRPr="00885D98">
        <w:t xml:space="preserve"> (1) Părțile au convenit ca toate neînțelegerile privind validitatea prezentului contract sau rezultate din interpretarea, executarea sau încetarea acestuia să fie rezolvate pe cale amiabilă. </w:t>
      </w:r>
    </w:p>
    <w:p w14:paraId="5B79F55F" w14:textId="77777777" w:rsidR="00304343" w:rsidRPr="00885D98" w:rsidRDefault="00304343" w:rsidP="00304343">
      <w:pPr>
        <w:spacing w:line="276" w:lineRule="auto"/>
        <w:ind w:firstLine="567"/>
        <w:jc w:val="both"/>
        <w:rPr>
          <w:rFonts w:hint="eastAsia"/>
        </w:rPr>
      </w:pPr>
      <w:r w:rsidRPr="00885D98">
        <w:t xml:space="preserve">(2) În cazul în care rezolvarea litigiilor nu este posibilă pe cale amiabilă părțile se vor adresa instanțelor judecătorești competente. </w:t>
      </w:r>
    </w:p>
    <w:p w14:paraId="70C730F9" w14:textId="77777777" w:rsidR="00304343" w:rsidRPr="00885D98" w:rsidRDefault="00304343" w:rsidP="00304343">
      <w:pPr>
        <w:spacing w:line="276" w:lineRule="auto"/>
        <w:jc w:val="both"/>
        <w:rPr>
          <w:rFonts w:hint="eastAsia"/>
        </w:rPr>
      </w:pPr>
    </w:p>
    <w:p w14:paraId="24AEBD24" w14:textId="77777777" w:rsidR="00304343" w:rsidRPr="00885D98" w:rsidRDefault="00304343" w:rsidP="00304343">
      <w:pPr>
        <w:spacing w:line="276" w:lineRule="auto"/>
        <w:ind w:firstLine="567"/>
        <w:jc w:val="both"/>
        <w:rPr>
          <w:rFonts w:hint="eastAsia"/>
          <w:b/>
          <w:bCs/>
        </w:rPr>
      </w:pPr>
      <w:r w:rsidRPr="00885D98">
        <w:rPr>
          <w:b/>
          <w:bCs/>
        </w:rPr>
        <w:t>Capitolul XIX. CLAUZA DE NECONCURENȚĂ</w:t>
      </w:r>
    </w:p>
    <w:p w14:paraId="5E9ACB25" w14:textId="77777777" w:rsidR="00304343" w:rsidRPr="00885D98" w:rsidRDefault="00304343" w:rsidP="00304343">
      <w:pPr>
        <w:spacing w:line="276" w:lineRule="auto"/>
        <w:ind w:firstLine="567"/>
        <w:jc w:val="both"/>
        <w:rPr>
          <w:rFonts w:hint="eastAsia"/>
          <w:b/>
          <w:bCs/>
        </w:rPr>
      </w:pPr>
    </w:p>
    <w:p w14:paraId="737025B4" w14:textId="77777777" w:rsidR="00304343" w:rsidRPr="00885D98" w:rsidRDefault="00304343" w:rsidP="00304343">
      <w:pPr>
        <w:spacing w:line="276" w:lineRule="auto"/>
        <w:ind w:firstLine="567"/>
        <w:jc w:val="both"/>
        <w:rPr>
          <w:rFonts w:hint="eastAsia"/>
          <w:bCs/>
        </w:rPr>
      </w:pPr>
      <w:r w:rsidRPr="00885D98">
        <w:rPr>
          <w:b/>
          <w:bCs/>
        </w:rPr>
        <w:t xml:space="preserve">Art. 28. </w:t>
      </w:r>
      <w:r w:rsidRPr="00885D98">
        <w:rPr>
          <w:bCs/>
        </w:rPr>
        <w:t xml:space="preserve">(1) Pe perioada exercitării mandatului său, în </w:t>
      </w:r>
      <w:r>
        <w:rPr>
          <w:bCs/>
        </w:rPr>
        <w:t>S</w:t>
      </w:r>
      <w:r w:rsidRPr="00885D98">
        <w:rPr>
          <w:bCs/>
        </w:rPr>
        <w:t>ocietate, mandatarul, în mod direct sau indirect, fie în nume propriu ori în calitate de asociat, acționar, investitor sau orice altă calitate, este de acord și se obligă:</w:t>
      </w:r>
    </w:p>
    <w:p w14:paraId="30634D5F" w14:textId="77777777" w:rsidR="00304343" w:rsidRPr="00885D98" w:rsidRDefault="00304343" w:rsidP="00304343">
      <w:pPr>
        <w:numPr>
          <w:ilvl w:val="0"/>
          <w:numId w:val="73"/>
        </w:numPr>
        <w:tabs>
          <w:tab w:val="left" w:pos="851"/>
        </w:tabs>
        <w:suppressAutoHyphens w:val="0"/>
        <w:spacing w:line="276" w:lineRule="auto"/>
        <w:ind w:left="0" w:firstLine="567"/>
        <w:jc w:val="both"/>
        <w:rPr>
          <w:rFonts w:hint="eastAsia"/>
          <w:bCs/>
        </w:rPr>
      </w:pPr>
      <w:r w:rsidRPr="00885D98">
        <w:rPr>
          <w:bCs/>
        </w:rPr>
        <w:t>să nu se angajeze în orice activitate sau afacere care este în concurență cu sau similară cu o activitate sau afacere a societății, ori cu o activitate sau afacere pe care societatea o desfășoară sau își propune să o desfășoare;</w:t>
      </w:r>
    </w:p>
    <w:p w14:paraId="6C9C0D66" w14:textId="77777777" w:rsidR="00304343" w:rsidRPr="00885D98" w:rsidRDefault="00304343" w:rsidP="00304343">
      <w:pPr>
        <w:numPr>
          <w:ilvl w:val="0"/>
          <w:numId w:val="73"/>
        </w:numPr>
        <w:tabs>
          <w:tab w:val="left" w:pos="851"/>
        </w:tabs>
        <w:suppressAutoHyphens w:val="0"/>
        <w:spacing w:line="276" w:lineRule="auto"/>
        <w:ind w:left="0" w:firstLine="567"/>
        <w:jc w:val="both"/>
        <w:rPr>
          <w:rFonts w:hint="eastAsia"/>
          <w:bCs/>
        </w:rPr>
      </w:pPr>
      <w:r w:rsidRPr="00885D98">
        <w:rPr>
          <w:bCs/>
        </w:rPr>
        <w:t xml:space="preserve">să nu asiste în orice mod, orice persoană ale cărei activități sunt în concurență cu sau care prejudiciază în orice alt mod activitățile comerciale ale </w:t>
      </w:r>
      <w:r>
        <w:rPr>
          <w:bCs/>
        </w:rPr>
        <w:t>S</w:t>
      </w:r>
      <w:r w:rsidRPr="00885D98">
        <w:rPr>
          <w:bCs/>
        </w:rPr>
        <w:t>ocietății.</w:t>
      </w:r>
    </w:p>
    <w:p w14:paraId="39BB04BB" w14:textId="77777777" w:rsidR="00304343" w:rsidRPr="00885D98" w:rsidRDefault="00304343" w:rsidP="00304343">
      <w:pPr>
        <w:tabs>
          <w:tab w:val="left" w:pos="851"/>
        </w:tabs>
        <w:spacing w:line="276" w:lineRule="auto"/>
        <w:ind w:firstLine="567"/>
        <w:jc w:val="both"/>
        <w:rPr>
          <w:rFonts w:hint="eastAsia"/>
          <w:bCs/>
        </w:rPr>
      </w:pPr>
      <w:r w:rsidRPr="00885D98">
        <w:rPr>
          <w:bCs/>
        </w:rPr>
        <w:t>(2) Obligația de neconcurență produce efecte pe întreg teritoriul României cu privire la orice terță persoană concurentă.</w:t>
      </w:r>
    </w:p>
    <w:p w14:paraId="56B14B61" w14:textId="77777777" w:rsidR="00304343" w:rsidRPr="00885D98" w:rsidRDefault="00304343" w:rsidP="00304343">
      <w:pPr>
        <w:tabs>
          <w:tab w:val="left" w:pos="851"/>
        </w:tabs>
        <w:spacing w:line="276" w:lineRule="auto"/>
        <w:ind w:firstLine="567"/>
        <w:jc w:val="both"/>
        <w:rPr>
          <w:rFonts w:hint="eastAsia"/>
          <w:bCs/>
        </w:rPr>
      </w:pPr>
      <w:r w:rsidRPr="00885D98">
        <w:rPr>
          <w:bCs/>
        </w:rPr>
        <w:t>(3) Pe perioada exercitării mandatului său în societate, mandatarul, în mod direct sau indirect, cu sau fără comision, fie în nume propriu sau în calitate de asociat, acționar, investitor, consultant, director, membru în orice organ de administrare sau conducere sau în orice altă calitate, nu va:</w:t>
      </w:r>
    </w:p>
    <w:p w14:paraId="6AA5B315" w14:textId="77777777" w:rsidR="00304343" w:rsidRPr="00885D98" w:rsidRDefault="00304343" w:rsidP="00304343">
      <w:pPr>
        <w:numPr>
          <w:ilvl w:val="0"/>
          <w:numId w:val="74"/>
        </w:numPr>
        <w:tabs>
          <w:tab w:val="left" w:pos="851"/>
        </w:tabs>
        <w:suppressAutoHyphens w:val="0"/>
        <w:spacing w:line="276" w:lineRule="auto"/>
        <w:ind w:left="0" w:firstLine="567"/>
        <w:jc w:val="both"/>
        <w:rPr>
          <w:rFonts w:hint="eastAsia"/>
          <w:bCs/>
        </w:rPr>
      </w:pPr>
      <w:r w:rsidRPr="00885D98">
        <w:rPr>
          <w:bCs/>
        </w:rPr>
        <w:t xml:space="preserve">determina sau încercă să determine orice salariat, consultant, furnizor, cumpărător sau antreprenor independent al </w:t>
      </w:r>
      <w:r>
        <w:rPr>
          <w:bCs/>
        </w:rPr>
        <w:t>S</w:t>
      </w:r>
      <w:r w:rsidRPr="00885D98">
        <w:rPr>
          <w:bCs/>
        </w:rPr>
        <w:t>ocietății să înceteze sau, după caz, să modifice de o manieră contrară intereselor societății relația sa cu societatea;</w:t>
      </w:r>
    </w:p>
    <w:p w14:paraId="71D42D94" w14:textId="77777777" w:rsidR="00304343" w:rsidRPr="00885D98" w:rsidRDefault="00304343" w:rsidP="00304343">
      <w:pPr>
        <w:numPr>
          <w:ilvl w:val="0"/>
          <w:numId w:val="74"/>
        </w:numPr>
        <w:tabs>
          <w:tab w:val="left" w:pos="851"/>
        </w:tabs>
        <w:suppressAutoHyphens w:val="0"/>
        <w:spacing w:line="276" w:lineRule="auto"/>
        <w:ind w:left="0" w:firstLine="567"/>
        <w:jc w:val="both"/>
        <w:rPr>
          <w:rFonts w:hint="eastAsia"/>
          <w:bCs/>
        </w:rPr>
      </w:pPr>
      <w:r w:rsidRPr="00885D98">
        <w:rPr>
          <w:bCs/>
        </w:rPr>
        <w:t xml:space="preserve">utiliza, reține în calitate de consultant sau antreprenor, ori determină angajarea sau reținerea oricărui salariat, angajarea/încheierea unei relații contractuale cu vreun agent, consultant, furnizor de servicii sau produse, cumpărător sau antreprenor independent al </w:t>
      </w:r>
      <w:r>
        <w:rPr>
          <w:bCs/>
        </w:rPr>
        <w:t>S</w:t>
      </w:r>
      <w:r w:rsidRPr="00885D98">
        <w:rPr>
          <w:bCs/>
        </w:rPr>
        <w:t xml:space="preserve">ocietății. </w:t>
      </w:r>
    </w:p>
    <w:p w14:paraId="73E577C1" w14:textId="77777777" w:rsidR="00304343" w:rsidRPr="00885D98" w:rsidRDefault="00304343" w:rsidP="00304343">
      <w:pPr>
        <w:numPr>
          <w:ilvl w:val="0"/>
          <w:numId w:val="74"/>
        </w:numPr>
        <w:tabs>
          <w:tab w:val="left" w:pos="851"/>
        </w:tabs>
        <w:suppressAutoHyphens w:val="0"/>
        <w:spacing w:line="276" w:lineRule="auto"/>
        <w:ind w:left="0" w:firstLine="567"/>
        <w:jc w:val="both"/>
        <w:rPr>
          <w:rFonts w:hint="eastAsia"/>
          <w:bCs/>
        </w:rPr>
      </w:pPr>
      <w:r w:rsidRPr="00885D98">
        <w:rPr>
          <w:bCs/>
        </w:rPr>
        <w:t>solicita sau accepta orice afacere, patronaj, comenzi, cumpărători sau clienți pentru sine sau pentru orice altă persoană sau entitate, de la orice client sau cumpărător al societății sau să acorde oricărei alte persoane, firme sau corporații, dreptul de a efectua oricare dintre cele de mai sus.</w:t>
      </w:r>
    </w:p>
    <w:p w14:paraId="45302405" w14:textId="77777777" w:rsidR="00304343" w:rsidRPr="00885D98" w:rsidRDefault="00304343" w:rsidP="00304343">
      <w:pPr>
        <w:tabs>
          <w:tab w:val="left" w:pos="851"/>
        </w:tabs>
        <w:spacing w:line="276" w:lineRule="auto"/>
        <w:ind w:firstLine="567"/>
        <w:jc w:val="both"/>
        <w:rPr>
          <w:rFonts w:hint="eastAsia"/>
          <w:bCs/>
        </w:rPr>
      </w:pPr>
      <w:r w:rsidRPr="00885D98">
        <w:rPr>
          <w:bCs/>
        </w:rPr>
        <w:t>(4) Orice încălcare deliberată a obligațiilor de către administrator îndreptățește societatea să solicite acestuia despăgubiri pentru daunele provocate societății.</w:t>
      </w:r>
    </w:p>
    <w:p w14:paraId="62E2A5DC" w14:textId="77777777" w:rsidR="00304343" w:rsidRPr="00885D98" w:rsidRDefault="00304343" w:rsidP="00304343">
      <w:pPr>
        <w:tabs>
          <w:tab w:val="left" w:pos="851"/>
        </w:tabs>
        <w:spacing w:line="276" w:lineRule="auto"/>
        <w:ind w:firstLine="567"/>
        <w:jc w:val="both"/>
        <w:rPr>
          <w:rFonts w:hint="eastAsia"/>
          <w:bCs/>
        </w:rPr>
      </w:pPr>
    </w:p>
    <w:p w14:paraId="2C01E528" w14:textId="77777777" w:rsidR="00304343" w:rsidRPr="00885D98" w:rsidRDefault="00304343" w:rsidP="00304343">
      <w:pPr>
        <w:tabs>
          <w:tab w:val="left" w:pos="0"/>
        </w:tabs>
        <w:spacing w:line="276" w:lineRule="auto"/>
        <w:ind w:firstLine="567"/>
        <w:jc w:val="both"/>
        <w:rPr>
          <w:rFonts w:hint="eastAsia"/>
          <w:b/>
          <w:bCs/>
        </w:rPr>
      </w:pPr>
      <w:bookmarkStart w:id="34" w:name="_Hlk168659320"/>
      <w:r w:rsidRPr="00885D98">
        <w:rPr>
          <w:b/>
          <w:bCs/>
        </w:rPr>
        <w:t>Capitolul XX. ALTE CLAUZE</w:t>
      </w:r>
      <w:bookmarkEnd w:id="34"/>
    </w:p>
    <w:p w14:paraId="5FC0E926" w14:textId="77777777" w:rsidR="00304343" w:rsidRPr="00885D98" w:rsidRDefault="00304343" w:rsidP="00304343">
      <w:pPr>
        <w:tabs>
          <w:tab w:val="left" w:pos="0"/>
        </w:tabs>
        <w:spacing w:line="276" w:lineRule="auto"/>
        <w:ind w:firstLine="567"/>
        <w:jc w:val="both"/>
        <w:rPr>
          <w:rFonts w:hint="eastAsia"/>
          <w:b/>
          <w:bCs/>
        </w:rPr>
      </w:pPr>
    </w:p>
    <w:p w14:paraId="06BD4ACC" w14:textId="77777777" w:rsidR="00304343" w:rsidRPr="00885D98" w:rsidRDefault="00304343" w:rsidP="00304343">
      <w:pPr>
        <w:tabs>
          <w:tab w:val="left" w:pos="0"/>
        </w:tabs>
        <w:spacing w:line="276" w:lineRule="auto"/>
        <w:ind w:firstLine="567"/>
        <w:jc w:val="both"/>
        <w:rPr>
          <w:rFonts w:hint="eastAsia"/>
        </w:rPr>
      </w:pPr>
      <w:r w:rsidRPr="00885D98">
        <w:rPr>
          <w:b/>
          <w:bCs/>
        </w:rPr>
        <w:t>Art. 29.</w:t>
      </w:r>
      <w:r w:rsidRPr="00885D98">
        <w:t xml:space="preserve"> Prevederile prezentului contract se completează cu dispozițiile Codului civil, Ordonanței de urgență a Guvernului nr. 109/2011 privind guvernanța corporativă a întreprinderilor publice, aprobată cu modificări și completări prin Legea nr. 111/2016, cu modificările și completările ulterioare, Hotărârii Guvernului nr. 639/2023 pentru aprobarea normelor metodologice de aplicare a Ordonanţei de urgenţă a Guvernului nr. 109/2011 privind guvernanţa corporativă a întreprinderilor publice, Legii nr. 31/1990 privind societățile, republicată, cu modificările și completările ulterioare, precum și cu alte dispoziții legale aplicabile. </w:t>
      </w:r>
    </w:p>
    <w:p w14:paraId="26EB2E7B" w14:textId="77777777" w:rsidR="00304343" w:rsidRPr="00885D98" w:rsidRDefault="00304343" w:rsidP="00304343">
      <w:pPr>
        <w:tabs>
          <w:tab w:val="left" w:pos="0"/>
        </w:tabs>
        <w:spacing w:line="276" w:lineRule="auto"/>
        <w:ind w:firstLine="567"/>
        <w:jc w:val="both"/>
        <w:rPr>
          <w:rFonts w:hint="eastAsia"/>
        </w:rPr>
      </w:pPr>
      <w:r w:rsidRPr="00885D98">
        <w:rPr>
          <w:b/>
          <w:bCs/>
        </w:rPr>
        <w:t>Art. 30.</w:t>
      </w:r>
      <w:r w:rsidRPr="00885D98">
        <w:t xml:space="preserve"> Prezentul contract se încheie în două exemplare originale, câte unul pentru fiecare parte, părțile declarând că totodată, că au primit fiecare, cu ocazia semnării prezentului contract, câte un exemplar.</w:t>
      </w:r>
    </w:p>
    <w:p w14:paraId="2762EB45" w14:textId="77777777" w:rsidR="00304343" w:rsidRPr="00885D98" w:rsidRDefault="00304343" w:rsidP="00304343">
      <w:pPr>
        <w:tabs>
          <w:tab w:val="left" w:pos="0"/>
        </w:tabs>
        <w:spacing w:line="276" w:lineRule="auto"/>
        <w:ind w:firstLine="567"/>
        <w:jc w:val="both"/>
        <w:rPr>
          <w:rFonts w:hint="eastAsia"/>
          <w:b/>
          <w:bCs/>
        </w:rPr>
      </w:pPr>
      <w:r w:rsidRPr="00885D98">
        <w:rPr>
          <w:b/>
          <w:bCs/>
        </w:rPr>
        <w:tab/>
      </w:r>
      <w:r w:rsidRPr="00885D98">
        <w:rPr>
          <w:b/>
          <w:bCs/>
        </w:rPr>
        <w:tab/>
        <w:t xml:space="preserve">   MANDANT</w:t>
      </w:r>
      <w:r w:rsidRPr="00885D98">
        <w:rPr>
          <w:b/>
          <w:bCs/>
        </w:rPr>
        <w:tab/>
      </w:r>
      <w:r w:rsidRPr="00885D98">
        <w:rPr>
          <w:b/>
          <w:bCs/>
        </w:rPr>
        <w:tab/>
      </w:r>
      <w:r w:rsidRPr="00885D98">
        <w:rPr>
          <w:b/>
          <w:bCs/>
        </w:rPr>
        <w:tab/>
      </w:r>
      <w:r w:rsidRPr="00885D98">
        <w:rPr>
          <w:b/>
          <w:bCs/>
        </w:rPr>
        <w:tab/>
      </w:r>
      <w:r w:rsidRPr="00885D98">
        <w:rPr>
          <w:b/>
          <w:bCs/>
        </w:rPr>
        <w:tab/>
        <w:t>MANDATAR</w:t>
      </w:r>
    </w:p>
    <w:p w14:paraId="18E86D97" w14:textId="77777777" w:rsidR="00304343" w:rsidRPr="00885D98" w:rsidRDefault="00304343" w:rsidP="00304343">
      <w:pPr>
        <w:jc w:val="both"/>
        <w:rPr>
          <w:rFonts w:hint="eastAsia"/>
          <w:color w:val="000000"/>
          <w:lang w:eastAsia="ja-JP" w:bidi="he-IL"/>
        </w:rPr>
      </w:pPr>
    </w:p>
    <w:p w14:paraId="27C10430" w14:textId="77777777" w:rsidR="00304343" w:rsidRPr="00885D98" w:rsidRDefault="00304343" w:rsidP="00304343">
      <w:pPr>
        <w:autoSpaceDE w:val="0"/>
        <w:autoSpaceDN w:val="0"/>
        <w:adjustRightInd w:val="0"/>
        <w:rPr>
          <w:rFonts w:hint="eastAsia"/>
          <w:b/>
          <w:highlight w:val="yellow"/>
        </w:rPr>
      </w:pPr>
    </w:p>
    <w:p w14:paraId="32CA601C" w14:textId="77777777" w:rsidR="00304343" w:rsidRPr="00885D98" w:rsidRDefault="00304343" w:rsidP="00304343">
      <w:pPr>
        <w:rPr>
          <w:rFonts w:hint="eastAsia"/>
        </w:rPr>
      </w:pPr>
    </w:p>
    <w:p w14:paraId="18D5CE44" w14:textId="77777777" w:rsidR="00304343" w:rsidRDefault="00304343" w:rsidP="00304343">
      <w:pPr>
        <w:spacing w:line="276" w:lineRule="auto"/>
        <w:rPr>
          <w:rFonts w:ascii="Times New Roman" w:hAnsi="Times New Roman"/>
          <w:b/>
        </w:rPr>
      </w:pPr>
      <w:r>
        <w:rPr>
          <w:rFonts w:ascii="Times New Roman" w:hAnsi="Times New Roman"/>
        </w:rPr>
        <w:t xml:space="preserve">                                                                                            Porumbenii Mari la, 15.07.2025</w:t>
      </w:r>
      <w:r>
        <w:rPr>
          <w:rFonts w:ascii="Times New Roman" w:hAnsi="Times New Roman"/>
          <w:b/>
        </w:rPr>
        <w:t xml:space="preserve">  </w:t>
      </w:r>
    </w:p>
    <w:p w14:paraId="5D56D41A" w14:textId="77777777" w:rsidR="00304343" w:rsidRDefault="00304343" w:rsidP="00304343">
      <w:pPr>
        <w:spacing w:line="276" w:lineRule="auto"/>
        <w:rPr>
          <w:rFonts w:hint="eastAsia"/>
        </w:rPr>
      </w:pPr>
      <w:r>
        <w:rPr>
          <w:rFonts w:ascii="Times New Roman" w:hAnsi="Times New Roman"/>
          <w:b/>
        </w:rPr>
        <w:t xml:space="preserve">             Inițiator                                                                </w:t>
      </w:r>
    </w:p>
    <w:p w14:paraId="6713DBA2" w14:textId="77777777" w:rsidR="00304343" w:rsidRDefault="00304343" w:rsidP="00304343">
      <w:pPr>
        <w:spacing w:line="276" w:lineRule="auto"/>
        <w:rPr>
          <w:rFonts w:hint="eastAsia"/>
        </w:rPr>
      </w:pPr>
      <w:r>
        <w:rPr>
          <w:rFonts w:ascii="Times New Roman" w:hAnsi="Times New Roman"/>
          <w:b/>
        </w:rPr>
        <w:t xml:space="preserve">              Primar,</w:t>
      </w:r>
      <w:r>
        <w:rPr>
          <w:rFonts w:ascii="Times New Roman" w:hAnsi="Times New Roman"/>
        </w:rPr>
        <w:t xml:space="preserve">              </w:t>
      </w:r>
      <w:r>
        <w:rPr>
          <w:rFonts w:ascii="Times New Roman" w:hAnsi="Times New Roman"/>
          <w:b/>
          <w:bCs/>
        </w:rPr>
        <w:t xml:space="preserve"> </w:t>
      </w:r>
    </w:p>
    <w:p w14:paraId="7FDDCF28" w14:textId="77777777" w:rsidR="00304343" w:rsidRDefault="00304343" w:rsidP="00304343">
      <w:pPr>
        <w:spacing w:line="276" w:lineRule="auto"/>
        <w:rPr>
          <w:rFonts w:ascii="Times New Roman" w:hAnsi="Times New Roman"/>
        </w:rPr>
      </w:pPr>
      <w:r>
        <w:rPr>
          <w:rFonts w:ascii="Times New Roman" w:hAnsi="Times New Roman"/>
        </w:rPr>
        <w:t xml:space="preserve">           Gyerk</w:t>
      </w:r>
      <w:r>
        <w:rPr>
          <w:rFonts w:ascii="Times New Roman" w:hAnsi="Times New Roman"/>
          <w:lang w:val="hu-HU"/>
        </w:rPr>
        <w:t>ó Levente</w:t>
      </w:r>
      <w:r>
        <w:rPr>
          <w:rFonts w:ascii="Times New Roman" w:hAnsi="Times New Roman"/>
        </w:rPr>
        <w:t xml:space="preserve">                                                                               </w:t>
      </w:r>
      <w:r w:rsidRPr="00FA424B">
        <w:rPr>
          <w:rFonts w:ascii="Times New Roman" w:hAnsi="Times New Roman"/>
          <w:b/>
          <w:bCs/>
        </w:rPr>
        <w:t>Avizat,</w:t>
      </w:r>
      <w:r>
        <w:rPr>
          <w:rFonts w:ascii="Times New Roman" w:hAnsi="Times New Roman"/>
        </w:rPr>
        <w:t xml:space="preserve">                </w:t>
      </w:r>
    </w:p>
    <w:p w14:paraId="7B6134A7" w14:textId="77777777" w:rsidR="00304343" w:rsidRDefault="00304343" w:rsidP="00304343">
      <w:pPr>
        <w:spacing w:line="276" w:lineRule="auto"/>
        <w:rPr>
          <w:rFonts w:hint="eastAsia"/>
        </w:rPr>
      </w:pPr>
      <w:r>
        <w:rPr>
          <w:rFonts w:ascii="Times New Roman" w:hAnsi="Times New Roman"/>
        </w:rPr>
        <w:t xml:space="preserve">                                                                                                    </w:t>
      </w:r>
      <w:r>
        <w:rPr>
          <w:rFonts w:ascii="Times New Roman" w:hAnsi="Times New Roman"/>
          <w:b/>
        </w:rPr>
        <w:t>Secretar general al comunei,</w:t>
      </w:r>
    </w:p>
    <w:p w14:paraId="18EABC78" w14:textId="3ACC7C0C" w:rsidR="00304343" w:rsidRDefault="00304343" w:rsidP="00304343">
      <w:pPr>
        <w:tabs>
          <w:tab w:val="left" w:pos="426"/>
          <w:tab w:val="left" w:pos="567"/>
          <w:tab w:val="left" w:pos="709"/>
        </w:tabs>
        <w:ind w:left="360" w:right="686"/>
        <w:rPr>
          <w:rFonts w:hint="eastAsia"/>
        </w:rPr>
      </w:pPr>
      <w:r>
        <w:rPr>
          <w:rFonts w:ascii="Times New Roman" w:hAnsi="Times New Roman"/>
        </w:rPr>
        <w:t xml:space="preserve">                                                                                                                Miklósi Ella    </w:t>
      </w:r>
    </w:p>
    <w:p w14:paraId="004D03B1" w14:textId="77777777" w:rsidR="00304343" w:rsidRDefault="00304343" w:rsidP="00304343">
      <w:pPr>
        <w:tabs>
          <w:tab w:val="left" w:pos="426"/>
          <w:tab w:val="left" w:pos="567"/>
          <w:tab w:val="left" w:pos="709"/>
        </w:tabs>
        <w:ind w:left="360" w:right="686"/>
        <w:rPr>
          <w:rFonts w:hint="eastAsia"/>
        </w:rPr>
      </w:pPr>
    </w:p>
    <w:p w14:paraId="3EF248A8" w14:textId="77777777" w:rsidR="00304343" w:rsidRDefault="00304343" w:rsidP="00304343">
      <w:pPr>
        <w:tabs>
          <w:tab w:val="left" w:pos="426"/>
          <w:tab w:val="left" w:pos="567"/>
          <w:tab w:val="left" w:pos="709"/>
        </w:tabs>
        <w:ind w:right="686"/>
        <w:rPr>
          <w:rFonts w:hint="eastAsia"/>
        </w:rPr>
      </w:pPr>
    </w:p>
    <w:p w14:paraId="6FDA2CFF" w14:textId="77777777" w:rsidR="00304343" w:rsidRDefault="00304343" w:rsidP="00304343">
      <w:pPr>
        <w:tabs>
          <w:tab w:val="left" w:pos="426"/>
          <w:tab w:val="left" w:pos="567"/>
          <w:tab w:val="left" w:pos="709"/>
        </w:tabs>
        <w:ind w:left="360" w:right="686"/>
        <w:rPr>
          <w:rFonts w:hint="eastAsia"/>
        </w:rPr>
      </w:pPr>
    </w:p>
    <w:p w14:paraId="1FFD15EB" w14:textId="77777777" w:rsidR="00304343" w:rsidRDefault="00304343" w:rsidP="00304343">
      <w:pPr>
        <w:tabs>
          <w:tab w:val="left" w:pos="426"/>
          <w:tab w:val="left" w:pos="567"/>
          <w:tab w:val="left" w:pos="709"/>
        </w:tabs>
        <w:ind w:left="360" w:right="686"/>
        <w:rPr>
          <w:rFonts w:hint="eastAsia"/>
        </w:rPr>
      </w:pPr>
    </w:p>
    <w:p w14:paraId="4B3EA5C6" w14:textId="77777777" w:rsidR="00304343" w:rsidRDefault="00304343" w:rsidP="00304343">
      <w:pPr>
        <w:tabs>
          <w:tab w:val="left" w:pos="426"/>
          <w:tab w:val="left" w:pos="567"/>
          <w:tab w:val="left" w:pos="709"/>
        </w:tabs>
        <w:ind w:left="360" w:right="686"/>
        <w:rPr>
          <w:rFonts w:hint="eastAsia"/>
        </w:rPr>
      </w:pPr>
    </w:p>
    <w:p w14:paraId="3D6A68C2" w14:textId="77777777" w:rsidR="00304343" w:rsidRDefault="00304343" w:rsidP="00304343">
      <w:pPr>
        <w:tabs>
          <w:tab w:val="left" w:pos="426"/>
          <w:tab w:val="left" w:pos="567"/>
          <w:tab w:val="left" w:pos="709"/>
        </w:tabs>
        <w:ind w:left="360" w:right="686"/>
        <w:rPr>
          <w:rFonts w:hint="eastAsia"/>
        </w:rPr>
      </w:pPr>
    </w:p>
    <w:p w14:paraId="3641AD6C" w14:textId="77777777" w:rsidR="00304343" w:rsidRDefault="00304343" w:rsidP="00304343">
      <w:pPr>
        <w:tabs>
          <w:tab w:val="left" w:pos="426"/>
          <w:tab w:val="left" w:pos="567"/>
          <w:tab w:val="left" w:pos="709"/>
        </w:tabs>
        <w:ind w:left="360" w:right="686"/>
        <w:rPr>
          <w:rFonts w:hint="eastAsia"/>
        </w:rPr>
      </w:pPr>
    </w:p>
    <w:p w14:paraId="10A6E500" w14:textId="77777777" w:rsidR="00304343" w:rsidRDefault="00304343" w:rsidP="00304343">
      <w:pPr>
        <w:tabs>
          <w:tab w:val="left" w:pos="426"/>
          <w:tab w:val="left" w:pos="567"/>
          <w:tab w:val="left" w:pos="709"/>
        </w:tabs>
        <w:ind w:left="360" w:right="686"/>
        <w:rPr>
          <w:rFonts w:hint="eastAsia"/>
        </w:rPr>
      </w:pPr>
    </w:p>
    <w:p w14:paraId="6DABDF87" w14:textId="77777777" w:rsidR="00304343" w:rsidRDefault="00304343" w:rsidP="00304343">
      <w:pPr>
        <w:tabs>
          <w:tab w:val="left" w:pos="426"/>
          <w:tab w:val="left" w:pos="567"/>
          <w:tab w:val="left" w:pos="709"/>
        </w:tabs>
        <w:ind w:left="360" w:right="686"/>
        <w:rPr>
          <w:rFonts w:hint="eastAsia"/>
        </w:rPr>
      </w:pPr>
    </w:p>
    <w:p w14:paraId="75AB3686" w14:textId="77777777" w:rsidR="00304343" w:rsidRDefault="00304343" w:rsidP="00304343">
      <w:pPr>
        <w:tabs>
          <w:tab w:val="left" w:pos="426"/>
          <w:tab w:val="left" w:pos="567"/>
          <w:tab w:val="left" w:pos="709"/>
        </w:tabs>
        <w:ind w:left="360" w:right="686"/>
        <w:rPr>
          <w:rFonts w:hint="eastAsia"/>
        </w:rPr>
      </w:pPr>
    </w:p>
    <w:p w14:paraId="4457B5E1" w14:textId="77777777" w:rsidR="00304343" w:rsidRDefault="00304343" w:rsidP="00304343">
      <w:pPr>
        <w:tabs>
          <w:tab w:val="left" w:pos="426"/>
          <w:tab w:val="left" w:pos="567"/>
          <w:tab w:val="left" w:pos="709"/>
        </w:tabs>
        <w:ind w:right="686"/>
        <w:rPr>
          <w:rFonts w:hint="eastAsia"/>
        </w:rPr>
      </w:pPr>
    </w:p>
    <w:p w14:paraId="73E954AC" w14:textId="77777777" w:rsidR="00304343" w:rsidRDefault="00304343" w:rsidP="00304343">
      <w:pPr>
        <w:tabs>
          <w:tab w:val="left" w:pos="426"/>
          <w:tab w:val="left" w:pos="567"/>
          <w:tab w:val="left" w:pos="709"/>
        </w:tabs>
        <w:ind w:left="360" w:right="686"/>
        <w:rPr>
          <w:rFonts w:hint="eastAsia"/>
        </w:rPr>
      </w:pPr>
    </w:p>
    <w:bookmarkEnd w:id="29"/>
    <w:p w14:paraId="596245D1" w14:textId="77777777" w:rsidR="00304343" w:rsidRDefault="00304343" w:rsidP="00304343">
      <w:pPr>
        <w:tabs>
          <w:tab w:val="left" w:pos="426"/>
          <w:tab w:val="left" w:pos="567"/>
          <w:tab w:val="left" w:pos="709"/>
        </w:tabs>
        <w:ind w:left="360" w:right="686"/>
        <w:rPr>
          <w:rFonts w:hint="eastAsia"/>
        </w:rPr>
      </w:pPr>
    </w:p>
    <w:p w14:paraId="2A1D3C2B" w14:textId="77777777" w:rsidR="00304343" w:rsidRDefault="00304343" w:rsidP="00304343">
      <w:pPr>
        <w:tabs>
          <w:tab w:val="left" w:pos="426"/>
          <w:tab w:val="left" w:pos="567"/>
          <w:tab w:val="left" w:pos="709"/>
        </w:tabs>
        <w:ind w:right="686"/>
        <w:rPr>
          <w:rFonts w:hint="eastAsia"/>
        </w:rPr>
      </w:pPr>
    </w:p>
    <w:p w14:paraId="0068C8B3" w14:textId="45C1BBCF" w:rsidR="00E4514B" w:rsidRDefault="009224F8">
      <w:pPr>
        <w:spacing w:line="276" w:lineRule="auto"/>
        <w:rPr>
          <w:rFonts w:ascii="Times New Roman" w:hAnsi="Times New Roman"/>
          <w:b/>
        </w:rPr>
      </w:pPr>
      <w:r>
        <w:rPr>
          <w:rFonts w:ascii="Times New Roman" w:hAnsi="Times New Roman"/>
        </w:rPr>
        <w:t xml:space="preserve">  </w:t>
      </w:r>
      <w:bookmarkEnd w:id="1"/>
    </w:p>
    <w:sectPr w:rsidR="00E4514B" w:rsidSect="00304343">
      <w:pgSz w:w="11906" w:h="16838"/>
      <w:pgMar w:top="1134" w:right="1134" w:bottom="709" w:left="1134" w:header="0" w:footer="0" w:gutter="0"/>
      <w:cols w:space="708"/>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33543" w14:textId="77777777" w:rsidR="009224F8" w:rsidRDefault="009224F8" w:rsidP="00304343">
      <w:pPr>
        <w:rPr>
          <w:rFonts w:hint="eastAsia"/>
        </w:rPr>
      </w:pPr>
      <w:r>
        <w:separator/>
      </w:r>
    </w:p>
  </w:endnote>
  <w:endnote w:type="continuationSeparator" w:id="0">
    <w:p w14:paraId="14921CFC" w14:textId="77777777" w:rsidR="009224F8" w:rsidRDefault="009224F8" w:rsidP="0030434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Klee One"/>
    <w:charset w:val="01"/>
    <w:family w:val="auto"/>
    <w:pitch w:val="variable"/>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TimesNewRoman">
    <w:altName w:val="Yu Gothic"/>
    <w:panose1 w:val="00000000000000000000"/>
    <w:charset w:val="80"/>
    <w:family w:val="auto"/>
    <w:notTrueType/>
    <w:pitch w:val="default"/>
    <w:sig w:usb0="00000001" w:usb1="08070000" w:usb2="00000010" w:usb3="00000000" w:csb0="00020000"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ptos">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CE">
    <w:panose1 w:val="02020603050405020304"/>
    <w:charset w:val="00"/>
    <w:family w:val="roman"/>
    <w:pitch w:val="variable"/>
  </w:font>
  <w:font w:name="TimesNewRomanPSMT">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16487"/>
      <w:docPartObj>
        <w:docPartGallery w:val="Page Numbers (Bottom of Page)"/>
        <w:docPartUnique/>
      </w:docPartObj>
    </w:sdtPr>
    <w:sdtEndPr/>
    <w:sdtContent>
      <w:p w14:paraId="11BB185B" w14:textId="0B4E6A44" w:rsidR="00304343" w:rsidRDefault="00304343">
        <w:pPr>
          <w:pStyle w:val="llb"/>
          <w:jc w:val="right"/>
        </w:pPr>
        <w:r>
          <w:fldChar w:fldCharType="begin"/>
        </w:r>
        <w:r>
          <w:instrText>PAGE   \* MERGEFORMAT</w:instrText>
        </w:r>
        <w:r>
          <w:fldChar w:fldCharType="separate"/>
        </w:r>
        <w:r>
          <w:rPr>
            <w:lang w:val="hu-HU"/>
          </w:rPr>
          <w:t>2</w:t>
        </w:r>
        <w:r>
          <w:fldChar w:fldCharType="end"/>
        </w:r>
      </w:p>
    </w:sdtContent>
  </w:sdt>
  <w:p w14:paraId="3D91BEF1" w14:textId="77777777" w:rsidR="00304343" w:rsidRDefault="0030434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6CF6C" w14:textId="77777777" w:rsidR="009224F8" w:rsidRDefault="009224F8" w:rsidP="00304343">
      <w:pPr>
        <w:rPr>
          <w:rFonts w:hint="eastAsia"/>
        </w:rPr>
      </w:pPr>
      <w:r>
        <w:separator/>
      </w:r>
    </w:p>
  </w:footnote>
  <w:footnote w:type="continuationSeparator" w:id="0">
    <w:p w14:paraId="3B3C3940" w14:textId="77777777" w:rsidR="009224F8" w:rsidRDefault="009224F8" w:rsidP="0030434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618880"/>
    <w:multiLevelType w:val="hybridMultilevel"/>
    <w:tmpl w:val="D59962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0"/>
    <w:multiLevelType w:val="singleLevel"/>
    <w:tmpl w:val="B7048BC6"/>
    <w:name w:val="WW8Num16"/>
    <w:lvl w:ilvl="0">
      <w:start w:val="1"/>
      <w:numFmt w:val="decimal"/>
      <w:lvlText w:val="%1."/>
      <w:lvlJc w:val="left"/>
      <w:pPr>
        <w:tabs>
          <w:tab w:val="num" w:pos="0"/>
        </w:tabs>
        <w:ind w:left="720" w:hanging="360"/>
      </w:pPr>
      <w:rPr>
        <w:b/>
      </w:rPr>
    </w:lvl>
  </w:abstractNum>
  <w:abstractNum w:abstractNumId="2" w15:restartNumberingAfterBreak="0">
    <w:nsid w:val="0000001F"/>
    <w:multiLevelType w:val="singleLevel"/>
    <w:tmpl w:val="0000001F"/>
    <w:name w:val="WW8Num3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27"/>
    <w:multiLevelType w:val="multilevel"/>
    <w:tmpl w:val="670814F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28"/>
    <w:multiLevelType w:val="multilevel"/>
    <w:tmpl w:val="FD703EE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57878B3"/>
    <w:multiLevelType w:val="multilevel"/>
    <w:tmpl w:val="35C0859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90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5FF4451"/>
    <w:multiLevelType w:val="hybridMultilevel"/>
    <w:tmpl w:val="67FCBA4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065A5303"/>
    <w:multiLevelType w:val="hybridMultilevel"/>
    <w:tmpl w:val="D9ECE5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71550F"/>
    <w:multiLevelType w:val="hybridMultilevel"/>
    <w:tmpl w:val="CB1EF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5922E4"/>
    <w:multiLevelType w:val="hybridMultilevel"/>
    <w:tmpl w:val="60FABD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153727"/>
    <w:multiLevelType w:val="hybridMultilevel"/>
    <w:tmpl w:val="387E9E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A86687"/>
    <w:multiLevelType w:val="hybridMultilevel"/>
    <w:tmpl w:val="BA7CDF28"/>
    <w:lvl w:ilvl="0" w:tplc="04090017">
      <w:start w:val="1"/>
      <w:numFmt w:val="lowerLetter"/>
      <w:lvlText w:val="%1)"/>
      <w:lvlJc w:val="left"/>
      <w:pPr>
        <w:ind w:left="1440" w:hanging="360"/>
      </w:pPr>
    </w:lvl>
    <w:lvl w:ilvl="1" w:tplc="81506020">
      <w:start w:val="1"/>
      <w:numFmt w:val="lowerLetter"/>
      <w:lvlText w:val="%2)"/>
      <w:lvlJc w:val="left"/>
      <w:pPr>
        <w:ind w:left="1440" w:hanging="360"/>
      </w:pPr>
      <w:rPr>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BFC00C4"/>
    <w:multiLevelType w:val="multilevel"/>
    <w:tmpl w:val="13B0C220"/>
    <w:lvl w:ilvl="0">
      <w:start w:val="1"/>
      <w:numFmt w:val="decimal"/>
      <w:lvlText w:val="%1"/>
      <w:lvlJc w:val="left"/>
      <w:pPr>
        <w:ind w:left="360" w:hanging="360"/>
      </w:pPr>
      <w:rPr>
        <w:rFonts w:hint="default"/>
        <w:b/>
        <w:i/>
      </w:rPr>
    </w:lvl>
    <w:lvl w:ilvl="1">
      <w:start w:val="3"/>
      <w:numFmt w:val="decimal"/>
      <w:lvlText w:val="%1.%2"/>
      <w:lvlJc w:val="left"/>
      <w:pPr>
        <w:ind w:left="1211" w:hanging="360"/>
      </w:pPr>
      <w:rPr>
        <w:rFonts w:hint="default"/>
        <w:b/>
        <w:i/>
      </w:rPr>
    </w:lvl>
    <w:lvl w:ilvl="2">
      <w:start w:val="1"/>
      <w:numFmt w:val="decimal"/>
      <w:lvlText w:val="%1.%2.%3"/>
      <w:lvlJc w:val="left"/>
      <w:pPr>
        <w:ind w:left="2422" w:hanging="720"/>
      </w:pPr>
      <w:rPr>
        <w:rFonts w:hint="default"/>
        <w:b/>
        <w:i/>
      </w:rPr>
    </w:lvl>
    <w:lvl w:ilvl="3">
      <w:start w:val="1"/>
      <w:numFmt w:val="decimal"/>
      <w:lvlText w:val="%1.%2.%3.%4"/>
      <w:lvlJc w:val="left"/>
      <w:pPr>
        <w:ind w:left="3273" w:hanging="720"/>
      </w:pPr>
      <w:rPr>
        <w:rFonts w:hint="default"/>
        <w:b/>
        <w:i/>
      </w:rPr>
    </w:lvl>
    <w:lvl w:ilvl="4">
      <w:start w:val="1"/>
      <w:numFmt w:val="decimal"/>
      <w:lvlText w:val="%1.%2.%3.%4.%5"/>
      <w:lvlJc w:val="left"/>
      <w:pPr>
        <w:ind w:left="4484" w:hanging="1080"/>
      </w:pPr>
      <w:rPr>
        <w:rFonts w:hint="default"/>
        <w:b/>
        <w:i/>
      </w:rPr>
    </w:lvl>
    <w:lvl w:ilvl="5">
      <w:start w:val="1"/>
      <w:numFmt w:val="decimal"/>
      <w:lvlText w:val="%1.%2.%3.%4.%5.%6"/>
      <w:lvlJc w:val="left"/>
      <w:pPr>
        <w:ind w:left="5335" w:hanging="1080"/>
      </w:pPr>
      <w:rPr>
        <w:rFonts w:hint="default"/>
        <w:b/>
        <w:i/>
      </w:rPr>
    </w:lvl>
    <w:lvl w:ilvl="6">
      <w:start w:val="1"/>
      <w:numFmt w:val="decimal"/>
      <w:lvlText w:val="%1.%2.%3.%4.%5.%6.%7"/>
      <w:lvlJc w:val="left"/>
      <w:pPr>
        <w:ind w:left="6546" w:hanging="1440"/>
      </w:pPr>
      <w:rPr>
        <w:rFonts w:hint="default"/>
        <w:b/>
        <w:i/>
      </w:rPr>
    </w:lvl>
    <w:lvl w:ilvl="7">
      <w:start w:val="1"/>
      <w:numFmt w:val="decimal"/>
      <w:lvlText w:val="%1.%2.%3.%4.%5.%6.%7.%8"/>
      <w:lvlJc w:val="left"/>
      <w:pPr>
        <w:ind w:left="7397" w:hanging="1440"/>
      </w:pPr>
      <w:rPr>
        <w:rFonts w:hint="default"/>
        <w:b/>
        <w:i/>
      </w:rPr>
    </w:lvl>
    <w:lvl w:ilvl="8">
      <w:start w:val="1"/>
      <w:numFmt w:val="decimal"/>
      <w:lvlText w:val="%1.%2.%3.%4.%5.%6.%7.%8.%9"/>
      <w:lvlJc w:val="left"/>
      <w:pPr>
        <w:ind w:left="8608" w:hanging="1800"/>
      </w:pPr>
      <w:rPr>
        <w:rFonts w:hint="default"/>
        <w:b/>
        <w:i/>
      </w:rPr>
    </w:lvl>
  </w:abstractNum>
  <w:abstractNum w:abstractNumId="13" w15:restartNumberingAfterBreak="0">
    <w:nsid w:val="0D385F89"/>
    <w:multiLevelType w:val="hybridMultilevel"/>
    <w:tmpl w:val="D8A829EE"/>
    <w:lvl w:ilvl="0" w:tplc="04090009">
      <w:start w:val="1"/>
      <w:numFmt w:val="bullet"/>
      <w:lvlText w:val=""/>
      <w:lvlJc w:val="left"/>
      <w:pPr>
        <w:ind w:left="720" w:hanging="360"/>
      </w:pPr>
      <w:rPr>
        <w:rFonts w:ascii="Wingdings" w:hAnsi="Wingdings" w:hint="default"/>
        <w:w w:val="104"/>
        <w:position w:val="1"/>
        <w:sz w:val="22"/>
        <w:szCs w:val="22"/>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7A2AFA"/>
    <w:multiLevelType w:val="hybridMultilevel"/>
    <w:tmpl w:val="DA42AF7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0996B33"/>
    <w:multiLevelType w:val="hybridMultilevel"/>
    <w:tmpl w:val="B98237DE"/>
    <w:lvl w:ilvl="0" w:tplc="890864EE">
      <w:start w:val="1"/>
      <w:numFmt w:val="lowerLetter"/>
      <w:lvlText w:val="%1)"/>
      <w:lvlJc w:val="left"/>
      <w:pPr>
        <w:ind w:left="426" w:hanging="360"/>
      </w:pPr>
      <w:rPr>
        <w:rFonts w:hint="default"/>
        <w:b/>
        <w:bCs/>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6" w15:restartNumberingAfterBreak="0">
    <w:nsid w:val="111F0012"/>
    <w:multiLevelType w:val="hybridMultilevel"/>
    <w:tmpl w:val="003097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33755B"/>
    <w:multiLevelType w:val="hybridMultilevel"/>
    <w:tmpl w:val="B030C062"/>
    <w:lvl w:ilvl="0" w:tplc="EBF0F9A8">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12841687"/>
    <w:multiLevelType w:val="hybridMultilevel"/>
    <w:tmpl w:val="A7CA9182"/>
    <w:lvl w:ilvl="0" w:tplc="B59A5650">
      <w:start w:val="1"/>
      <w:numFmt w:val="decimal"/>
      <w:lvlText w:val="%1."/>
      <w:lvlJc w:val="left"/>
      <w:pPr>
        <w:ind w:left="531" w:hanging="360"/>
      </w:pPr>
      <w:rPr>
        <w:rFonts w:cs="Times New Roman" w:hint="default"/>
      </w:rPr>
    </w:lvl>
    <w:lvl w:ilvl="1" w:tplc="04090019">
      <w:start w:val="1"/>
      <w:numFmt w:val="lowerLetter"/>
      <w:lvlText w:val="%2."/>
      <w:lvlJc w:val="left"/>
      <w:pPr>
        <w:ind w:left="1251" w:hanging="360"/>
      </w:pPr>
      <w:rPr>
        <w:rFonts w:cs="Times New Roman"/>
      </w:rPr>
    </w:lvl>
    <w:lvl w:ilvl="2" w:tplc="0409001B">
      <w:start w:val="1"/>
      <w:numFmt w:val="lowerRoman"/>
      <w:lvlText w:val="%3."/>
      <w:lvlJc w:val="right"/>
      <w:pPr>
        <w:ind w:left="1971" w:hanging="180"/>
      </w:pPr>
      <w:rPr>
        <w:rFonts w:cs="Times New Roman"/>
      </w:rPr>
    </w:lvl>
    <w:lvl w:ilvl="3" w:tplc="0409000F">
      <w:start w:val="1"/>
      <w:numFmt w:val="decimal"/>
      <w:lvlText w:val="%4."/>
      <w:lvlJc w:val="left"/>
      <w:pPr>
        <w:ind w:left="2691" w:hanging="360"/>
      </w:pPr>
      <w:rPr>
        <w:rFonts w:cs="Times New Roman"/>
      </w:rPr>
    </w:lvl>
    <w:lvl w:ilvl="4" w:tplc="04090019">
      <w:start w:val="1"/>
      <w:numFmt w:val="lowerLetter"/>
      <w:lvlText w:val="%5."/>
      <w:lvlJc w:val="left"/>
      <w:pPr>
        <w:ind w:left="3411" w:hanging="360"/>
      </w:pPr>
      <w:rPr>
        <w:rFonts w:cs="Times New Roman"/>
      </w:rPr>
    </w:lvl>
    <w:lvl w:ilvl="5" w:tplc="0409001B">
      <w:start w:val="1"/>
      <w:numFmt w:val="lowerRoman"/>
      <w:lvlText w:val="%6."/>
      <w:lvlJc w:val="right"/>
      <w:pPr>
        <w:ind w:left="4131" w:hanging="180"/>
      </w:pPr>
      <w:rPr>
        <w:rFonts w:cs="Times New Roman"/>
      </w:rPr>
    </w:lvl>
    <w:lvl w:ilvl="6" w:tplc="0409000F">
      <w:start w:val="1"/>
      <w:numFmt w:val="decimal"/>
      <w:lvlText w:val="%7."/>
      <w:lvlJc w:val="left"/>
      <w:pPr>
        <w:ind w:left="4851" w:hanging="360"/>
      </w:pPr>
      <w:rPr>
        <w:rFonts w:cs="Times New Roman"/>
      </w:rPr>
    </w:lvl>
    <w:lvl w:ilvl="7" w:tplc="04090019">
      <w:start w:val="1"/>
      <w:numFmt w:val="lowerLetter"/>
      <w:lvlText w:val="%8."/>
      <w:lvlJc w:val="left"/>
      <w:pPr>
        <w:ind w:left="5571" w:hanging="360"/>
      </w:pPr>
      <w:rPr>
        <w:rFonts w:cs="Times New Roman"/>
      </w:rPr>
    </w:lvl>
    <w:lvl w:ilvl="8" w:tplc="0409001B">
      <w:start w:val="1"/>
      <w:numFmt w:val="lowerRoman"/>
      <w:lvlText w:val="%9."/>
      <w:lvlJc w:val="right"/>
      <w:pPr>
        <w:ind w:left="6291" w:hanging="180"/>
      </w:pPr>
      <w:rPr>
        <w:rFonts w:cs="Times New Roman"/>
      </w:rPr>
    </w:lvl>
  </w:abstractNum>
  <w:abstractNum w:abstractNumId="19" w15:restartNumberingAfterBreak="0">
    <w:nsid w:val="13653C2D"/>
    <w:multiLevelType w:val="hybridMultilevel"/>
    <w:tmpl w:val="B064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EE68C9"/>
    <w:multiLevelType w:val="hybridMultilevel"/>
    <w:tmpl w:val="AE321FFE"/>
    <w:lvl w:ilvl="0" w:tplc="9962B10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88726A"/>
    <w:multiLevelType w:val="hybridMultilevel"/>
    <w:tmpl w:val="29505A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977700"/>
    <w:multiLevelType w:val="hybridMultilevel"/>
    <w:tmpl w:val="2DA2E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9B126A"/>
    <w:multiLevelType w:val="hybridMultilevel"/>
    <w:tmpl w:val="218A35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591433"/>
    <w:multiLevelType w:val="hybridMultilevel"/>
    <w:tmpl w:val="A9268C96"/>
    <w:lvl w:ilvl="0" w:tplc="16C6233A">
      <w:start w:val="1"/>
      <w:numFmt w:val="decimal"/>
      <w:lvlText w:val="%1."/>
      <w:lvlJc w:val="left"/>
      <w:pPr>
        <w:ind w:left="797" w:hanging="360"/>
      </w:pPr>
      <w:rPr>
        <w:rFonts w:eastAsia="Times New Roman"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25" w15:restartNumberingAfterBreak="0">
    <w:nsid w:val="1E345817"/>
    <w:multiLevelType w:val="hybridMultilevel"/>
    <w:tmpl w:val="F8905F0A"/>
    <w:lvl w:ilvl="0" w:tplc="6BA8999C">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FD73B6C"/>
    <w:multiLevelType w:val="hybridMultilevel"/>
    <w:tmpl w:val="E0A84946"/>
    <w:lvl w:ilvl="0" w:tplc="14100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4156EE9"/>
    <w:multiLevelType w:val="multilevel"/>
    <w:tmpl w:val="92BE04A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24173DEF"/>
    <w:multiLevelType w:val="hybridMultilevel"/>
    <w:tmpl w:val="93D021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8F116A"/>
    <w:multiLevelType w:val="hybridMultilevel"/>
    <w:tmpl w:val="06E4D226"/>
    <w:lvl w:ilvl="0" w:tplc="A920D748">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5DC2E30"/>
    <w:multiLevelType w:val="hybridMultilevel"/>
    <w:tmpl w:val="0CDA87EE"/>
    <w:lvl w:ilvl="0" w:tplc="343E84D0">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27441C49"/>
    <w:multiLevelType w:val="hybridMultilevel"/>
    <w:tmpl w:val="56E04A0C"/>
    <w:lvl w:ilvl="0" w:tplc="3988870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6054EC"/>
    <w:multiLevelType w:val="hybridMultilevel"/>
    <w:tmpl w:val="6C2E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FF1BE2"/>
    <w:multiLevelType w:val="hybridMultilevel"/>
    <w:tmpl w:val="D3A26C20"/>
    <w:lvl w:ilvl="0" w:tplc="70D2C578">
      <w:start w:val="1"/>
      <w:numFmt w:val="lowerLetter"/>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2A3F743D"/>
    <w:multiLevelType w:val="hybridMultilevel"/>
    <w:tmpl w:val="399A4C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5B394A"/>
    <w:multiLevelType w:val="hybridMultilevel"/>
    <w:tmpl w:val="1CA2D9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427CBE"/>
    <w:multiLevelType w:val="hybridMultilevel"/>
    <w:tmpl w:val="5ED440DC"/>
    <w:lvl w:ilvl="0" w:tplc="A830CC6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145742"/>
    <w:multiLevelType w:val="hybridMultilevel"/>
    <w:tmpl w:val="70B8AA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5960352"/>
    <w:multiLevelType w:val="hybridMultilevel"/>
    <w:tmpl w:val="5406C48C"/>
    <w:lvl w:ilvl="0" w:tplc="C846C97E">
      <w:start w:val="1"/>
      <w:numFmt w:val="decimal"/>
      <w:lvlText w:val="%1."/>
      <w:lvlJc w:val="left"/>
      <w:pPr>
        <w:ind w:left="1428" w:hanging="360"/>
      </w:pPr>
      <w:rPr>
        <w:b/>
        <w:bCs/>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9" w15:restartNumberingAfterBreak="0">
    <w:nsid w:val="36400056"/>
    <w:multiLevelType w:val="hybridMultilevel"/>
    <w:tmpl w:val="28B620AE"/>
    <w:lvl w:ilvl="0" w:tplc="04090017">
      <w:start w:val="1"/>
      <w:numFmt w:val="lowerLetter"/>
      <w:lvlText w:val="%1)"/>
      <w:lvlJc w:val="left"/>
      <w:pPr>
        <w:ind w:left="720" w:hanging="360"/>
      </w:pPr>
    </w:lvl>
    <w:lvl w:ilvl="1" w:tplc="F538F51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B40C29"/>
    <w:multiLevelType w:val="hybridMultilevel"/>
    <w:tmpl w:val="719E32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8F12B33"/>
    <w:multiLevelType w:val="hybridMultilevel"/>
    <w:tmpl w:val="1972A2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69151C"/>
    <w:multiLevelType w:val="hybridMultilevel"/>
    <w:tmpl w:val="E3E42F0E"/>
    <w:lvl w:ilvl="0" w:tplc="B12C7DC8">
      <w:start w:val="1"/>
      <w:numFmt w:val="lowerLetter"/>
      <w:lvlText w:val="%1)"/>
      <w:lvlJc w:val="left"/>
      <w:pPr>
        <w:ind w:left="1080" w:hanging="360"/>
      </w:pPr>
      <w:rPr>
        <w:rFonts w:hint="default"/>
        <w:b/>
        <w:bCs/>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3CA2455B"/>
    <w:multiLevelType w:val="hybridMultilevel"/>
    <w:tmpl w:val="F71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0E478F"/>
    <w:multiLevelType w:val="hybridMultilevel"/>
    <w:tmpl w:val="1B9A28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AC346A"/>
    <w:multiLevelType w:val="hybridMultilevel"/>
    <w:tmpl w:val="5D04B91E"/>
    <w:lvl w:ilvl="0" w:tplc="5A7C9F9A">
      <w:numFmt w:val="bullet"/>
      <w:lvlText w:val="-"/>
      <w:lvlJc w:val="left"/>
      <w:pPr>
        <w:ind w:left="4897" w:hanging="360"/>
      </w:pPr>
      <w:rPr>
        <w:rFonts w:ascii="Bookman Old Style" w:eastAsia="Calibri"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E479A3"/>
    <w:multiLevelType w:val="multilevel"/>
    <w:tmpl w:val="35D240B2"/>
    <w:lvl w:ilvl="0">
      <w:start w:val="1"/>
      <w:numFmt w:val="decimal"/>
      <w:lvlText w:val="%1."/>
      <w:lvlJc w:val="left"/>
      <w:pPr>
        <w:ind w:left="360" w:hanging="360"/>
      </w:pPr>
      <w:rPr>
        <w:rFonts w:hint="default"/>
        <w:i w:val="0"/>
        <w:iCs/>
      </w:rPr>
    </w:lvl>
    <w:lvl w:ilvl="1">
      <w:start w:val="4"/>
      <w:numFmt w:val="decimal"/>
      <w:lvlText w:val="%1.%2."/>
      <w:lvlJc w:val="left"/>
      <w:pPr>
        <w:ind w:left="720" w:hanging="360"/>
      </w:pPr>
      <w:rPr>
        <w:rFonts w:hint="default"/>
        <w:b/>
        <w:bCs/>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47" w15:restartNumberingAfterBreak="0">
    <w:nsid w:val="4A586997"/>
    <w:multiLevelType w:val="hybridMultilevel"/>
    <w:tmpl w:val="4B0ED384"/>
    <w:lvl w:ilvl="0" w:tplc="F45294D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C726D9"/>
    <w:multiLevelType w:val="hybridMultilevel"/>
    <w:tmpl w:val="CDFA8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6D7F1A"/>
    <w:multiLevelType w:val="hybridMultilevel"/>
    <w:tmpl w:val="B888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0E681F"/>
    <w:multiLevelType w:val="hybridMultilevel"/>
    <w:tmpl w:val="03E4A71C"/>
    <w:lvl w:ilvl="0" w:tplc="66B8296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5096FF1"/>
    <w:multiLevelType w:val="hybridMultilevel"/>
    <w:tmpl w:val="B01E1138"/>
    <w:lvl w:ilvl="0" w:tplc="D0549F2A">
      <w:start w:val="24"/>
      <w:numFmt w:val="bullet"/>
      <w:lvlText w:val="-"/>
      <w:lvlJc w:val="left"/>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8B3BF0"/>
    <w:multiLevelType w:val="hybridMultilevel"/>
    <w:tmpl w:val="BBDEB1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7B45DE7"/>
    <w:multiLevelType w:val="hybridMultilevel"/>
    <w:tmpl w:val="9992E5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554A97"/>
    <w:multiLevelType w:val="hybridMultilevel"/>
    <w:tmpl w:val="8A369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762E28"/>
    <w:multiLevelType w:val="hybridMultilevel"/>
    <w:tmpl w:val="AE00E2A2"/>
    <w:lvl w:ilvl="0" w:tplc="E176F91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B8F481A"/>
    <w:multiLevelType w:val="hybridMultilevel"/>
    <w:tmpl w:val="DBC467C2"/>
    <w:lvl w:ilvl="0" w:tplc="AC860C36">
      <w:numFmt w:val="bullet"/>
      <w:lvlText w:val="-"/>
      <w:lvlJc w:val="left"/>
      <w:pPr>
        <w:ind w:left="720" w:hanging="360"/>
      </w:pPr>
      <w:rPr>
        <w:rFonts w:ascii="Times New Roman" w:eastAsia="N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D5F3F81"/>
    <w:multiLevelType w:val="hybridMultilevel"/>
    <w:tmpl w:val="FF340C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F701C04"/>
    <w:multiLevelType w:val="hybridMultilevel"/>
    <w:tmpl w:val="142C4C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0BE2D5C"/>
    <w:multiLevelType w:val="hybridMultilevel"/>
    <w:tmpl w:val="BAA86E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D5537A"/>
    <w:multiLevelType w:val="hybridMultilevel"/>
    <w:tmpl w:val="52DE9BEE"/>
    <w:lvl w:ilvl="0" w:tplc="CC86B14C">
      <w:start w:val="1"/>
      <w:numFmt w:val="bullet"/>
      <w:lvlText w:val="-"/>
      <w:lvlJc w:val="left"/>
      <w:pPr>
        <w:ind w:left="420" w:hanging="360"/>
      </w:pPr>
      <w:rPr>
        <w:rFonts w:ascii="Times New Roman" w:eastAsia="TimesNewRoman" w:hAnsi="Times New Roman" w:hint="default"/>
      </w:rPr>
    </w:lvl>
    <w:lvl w:ilvl="1" w:tplc="04090003">
      <w:start w:val="1"/>
      <w:numFmt w:val="bullet"/>
      <w:lvlText w:val="o"/>
      <w:lvlJc w:val="left"/>
      <w:pPr>
        <w:ind w:left="1140" w:hanging="360"/>
      </w:pPr>
      <w:rPr>
        <w:rFonts w:ascii="Courier New" w:hAnsi="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hint="default"/>
      </w:rPr>
    </w:lvl>
    <w:lvl w:ilvl="8" w:tplc="04090005">
      <w:start w:val="1"/>
      <w:numFmt w:val="bullet"/>
      <w:lvlText w:val=""/>
      <w:lvlJc w:val="left"/>
      <w:pPr>
        <w:ind w:left="6180" w:hanging="360"/>
      </w:pPr>
      <w:rPr>
        <w:rFonts w:ascii="Wingdings" w:hAnsi="Wingdings" w:hint="default"/>
      </w:rPr>
    </w:lvl>
  </w:abstractNum>
  <w:abstractNum w:abstractNumId="61" w15:restartNumberingAfterBreak="0">
    <w:nsid w:val="696751F4"/>
    <w:multiLevelType w:val="hybridMultilevel"/>
    <w:tmpl w:val="F7E2583E"/>
    <w:lvl w:ilvl="0" w:tplc="FE2C9AE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A690FA1"/>
    <w:multiLevelType w:val="hybridMultilevel"/>
    <w:tmpl w:val="94560D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AAB6C04"/>
    <w:multiLevelType w:val="multilevel"/>
    <w:tmpl w:val="4F5C086A"/>
    <w:lvl w:ilvl="0">
      <w:start w:val="1"/>
      <w:numFmt w:val="decimal"/>
      <w:lvlText w:val="%1"/>
      <w:lvlJc w:val="left"/>
      <w:pPr>
        <w:ind w:left="360" w:hanging="360"/>
      </w:pPr>
      <w:rPr>
        <w:rFonts w:hint="default"/>
        <w:b/>
        <w:i/>
      </w:rPr>
    </w:lvl>
    <w:lvl w:ilvl="1">
      <w:start w:val="1"/>
      <w:numFmt w:val="decimal"/>
      <w:lvlText w:val="%1.%2"/>
      <w:lvlJc w:val="left"/>
      <w:pPr>
        <w:ind w:left="1211" w:hanging="360"/>
      </w:pPr>
      <w:rPr>
        <w:rFonts w:hint="default"/>
        <w:b/>
        <w:i/>
      </w:rPr>
    </w:lvl>
    <w:lvl w:ilvl="2">
      <w:start w:val="1"/>
      <w:numFmt w:val="decimal"/>
      <w:lvlText w:val="%1.%2.%3"/>
      <w:lvlJc w:val="left"/>
      <w:pPr>
        <w:ind w:left="1854" w:hanging="720"/>
      </w:pPr>
      <w:rPr>
        <w:rFonts w:hint="default"/>
        <w:b/>
        <w:i/>
      </w:rPr>
    </w:lvl>
    <w:lvl w:ilvl="3">
      <w:start w:val="1"/>
      <w:numFmt w:val="decimal"/>
      <w:lvlText w:val="%1.%2.%3.%4"/>
      <w:lvlJc w:val="left"/>
      <w:pPr>
        <w:ind w:left="2421" w:hanging="720"/>
      </w:pPr>
      <w:rPr>
        <w:rFonts w:hint="default"/>
        <w:b/>
        <w:i/>
      </w:rPr>
    </w:lvl>
    <w:lvl w:ilvl="4">
      <w:start w:val="1"/>
      <w:numFmt w:val="decimal"/>
      <w:lvlText w:val="%1.%2.%3.%4.%5"/>
      <w:lvlJc w:val="left"/>
      <w:pPr>
        <w:ind w:left="3348" w:hanging="1080"/>
      </w:pPr>
      <w:rPr>
        <w:rFonts w:hint="default"/>
        <w:b/>
        <w:i/>
      </w:rPr>
    </w:lvl>
    <w:lvl w:ilvl="5">
      <w:start w:val="1"/>
      <w:numFmt w:val="decimal"/>
      <w:lvlText w:val="%1.%2.%3.%4.%5.%6"/>
      <w:lvlJc w:val="left"/>
      <w:pPr>
        <w:ind w:left="3915" w:hanging="1080"/>
      </w:pPr>
      <w:rPr>
        <w:rFonts w:hint="default"/>
        <w:b/>
        <w:i/>
      </w:rPr>
    </w:lvl>
    <w:lvl w:ilvl="6">
      <w:start w:val="1"/>
      <w:numFmt w:val="decimal"/>
      <w:lvlText w:val="%1.%2.%3.%4.%5.%6.%7"/>
      <w:lvlJc w:val="left"/>
      <w:pPr>
        <w:ind w:left="4842" w:hanging="1440"/>
      </w:pPr>
      <w:rPr>
        <w:rFonts w:hint="default"/>
        <w:b/>
        <w:i/>
      </w:rPr>
    </w:lvl>
    <w:lvl w:ilvl="7">
      <w:start w:val="1"/>
      <w:numFmt w:val="decimal"/>
      <w:lvlText w:val="%1.%2.%3.%4.%5.%6.%7.%8"/>
      <w:lvlJc w:val="left"/>
      <w:pPr>
        <w:ind w:left="5409" w:hanging="1440"/>
      </w:pPr>
      <w:rPr>
        <w:rFonts w:hint="default"/>
        <w:b/>
        <w:i/>
      </w:rPr>
    </w:lvl>
    <w:lvl w:ilvl="8">
      <w:start w:val="1"/>
      <w:numFmt w:val="decimal"/>
      <w:lvlText w:val="%1.%2.%3.%4.%5.%6.%7.%8.%9"/>
      <w:lvlJc w:val="left"/>
      <w:pPr>
        <w:ind w:left="6336" w:hanging="1800"/>
      </w:pPr>
      <w:rPr>
        <w:rFonts w:hint="default"/>
        <w:b/>
        <w:i/>
      </w:rPr>
    </w:lvl>
  </w:abstractNum>
  <w:abstractNum w:abstractNumId="64" w15:restartNumberingAfterBreak="0">
    <w:nsid w:val="6D495DAA"/>
    <w:multiLevelType w:val="hybridMultilevel"/>
    <w:tmpl w:val="B3A681CC"/>
    <w:lvl w:ilvl="0" w:tplc="DC44DF88">
      <w:start w:val="1"/>
      <w:numFmt w:val="decimal"/>
      <w:lvlText w:val="%1."/>
      <w:lvlJc w:val="left"/>
      <w:pPr>
        <w:ind w:left="720" w:hanging="360"/>
      </w:pPr>
      <w:rPr>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6D80053F"/>
    <w:multiLevelType w:val="hybridMultilevel"/>
    <w:tmpl w:val="DE6ED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4B50D5D"/>
    <w:multiLevelType w:val="hybridMultilevel"/>
    <w:tmpl w:val="05F26838"/>
    <w:lvl w:ilvl="0" w:tplc="CA329D2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535509D"/>
    <w:multiLevelType w:val="hybridMultilevel"/>
    <w:tmpl w:val="973096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B459CD"/>
    <w:multiLevelType w:val="hybridMultilevel"/>
    <w:tmpl w:val="3C6086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7500028"/>
    <w:multiLevelType w:val="hybridMultilevel"/>
    <w:tmpl w:val="77EC1126"/>
    <w:lvl w:ilvl="0" w:tplc="0409000F">
      <w:start w:val="1"/>
      <w:numFmt w:val="decimal"/>
      <w:lvlText w:val="%1."/>
      <w:lvlJc w:val="left"/>
      <w:pPr>
        <w:ind w:left="555" w:hanging="360"/>
      </w:p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70" w15:restartNumberingAfterBreak="0">
    <w:nsid w:val="7A7B1E91"/>
    <w:multiLevelType w:val="hybridMultilevel"/>
    <w:tmpl w:val="57B65B06"/>
    <w:lvl w:ilvl="0" w:tplc="49AA793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A8052A3"/>
    <w:multiLevelType w:val="hybridMultilevel"/>
    <w:tmpl w:val="D084D4D6"/>
    <w:lvl w:ilvl="0" w:tplc="8D72C738">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B303FEB"/>
    <w:multiLevelType w:val="hybridMultilevel"/>
    <w:tmpl w:val="4DB8ED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DF27A29"/>
    <w:multiLevelType w:val="hybridMultilevel"/>
    <w:tmpl w:val="B666FC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E751C2B"/>
    <w:multiLevelType w:val="hybridMultilevel"/>
    <w:tmpl w:val="C786F2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FB476C3"/>
    <w:multiLevelType w:val="hybridMultilevel"/>
    <w:tmpl w:val="EF3C697C"/>
    <w:lvl w:ilvl="0" w:tplc="2FF8920C">
      <w:start w:val="1"/>
      <w:numFmt w:val="decimal"/>
      <w:lvlText w:val="%1."/>
      <w:lvlJc w:val="left"/>
      <w:pPr>
        <w:ind w:left="1440" w:hanging="360"/>
      </w:pPr>
      <w:rPr>
        <w:b/>
        <w:bCs/>
      </w:rPr>
    </w:lvl>
    <w:lvl w:ilvl="1" w:tplc="20A004F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60"/>
  </w:num>
  <w:num w:numId="3">
    <w:abstractNumId w:val="6"/>
  </w:num>
  <w:num w:numId="4">
    <w:abstractNumId w:val="17"/>
  </w:num>
  <w:num w:numId="5">
    <w:abstractNumId w:val="5"/>
  </w:num>
  <w:num w:numId="6">
    <w:abstractNumId w:val="26"/>
  </w:num>
  <w:num w:numId="7">
    <w:abstractNumId w:val="1"/>
  </w:num>
  <w:num w:numId="8">
    <w:abstractNumId w:val="2"/>
  </w:num>
  <w:num w:numId="9">
    <w:abstractNumId w:val="3"/>
  </w:num>
  <w:num w:numId="10">
    <w:abstractNumId w:val="4"/>
  </w:num>
  <w:num w:numId="11">
    <w:abstractNumId w:val="0"/>
  </w:num>
  <w:num w:numId="12">
    <w:abstractNumId w:val="45"/>
  </w:num>
  <w:num w:numId="13">
    <w:abstractNumId w:val="51"/>
  </w:num>
  <w:num w:numId="14">
    <w:abstractNumId w:val="63"/>
  </w:num>
  <w:num w:numId="15">
    <w:abstractNumId w:val="12"/>
  </w:num>
  <w:num w:numId="16">
    <w:abstractNumId w:val="46"/>
  </w:num>
  <w:num w:numId="17">
    <w:abstractNumId w:val="64"/>
  </w:num>
  <w:num w:numId="18">
    <w:abstractNumId w:val="27"/>
  </w:num>
  <w:num w:numId="19">
    <w:abstractNumId w:val="32"/>
  </w:num>
  <w:num w:numId="20">
    <w:abstractNumId w:val="16"/>
  </w:num>
  <w:num w:numId="21">
    <w:abstractNumId w:val="69"/>
  </w:num>
  <w:num w:numId="22">
    <w:abstractNumId w:val="49"/>
  </w:num>
  <w:num w:numId="23">
    <w:abstractNumId w:val="43"/>
  </w:num>
  <w:num w:numId="24">
    <w:abstractNumId w:val="19"/>
  </w:num>
  <w:num w:numId="25">
    <w:abstractNumId w:val="22"/>
  </w:num>
  <w:num w:numId="26">
    <w:abstractNumId w:val="58"/>
  </w:num>
  <w:num w:numId="27">
    <w:abstractNumId w:val="67"/>
  </w:num>
  <w:num w:numId="28">
    <w:abstractNumId w:val="56"/>
  </w:num>
  <w:num w:numId="29">
    <w:abstractNumId w:val="70"/>
  </w:num>
  <w:num w:numId="30">
    <w:abstractNumId w:val="47"/>
  </w:num>
  <w:num w:numId="31">
    <w:abstractNumId w:val="35"/>
  </w:num>
  <w:num w:numId="32">
    <w:abstractNumId w:val="73"/>
  </w:num>
  <w:num w:numId="33">
    <w:abstractNumId w:val="48"/>
  </w:num>
  <w:num w:numId="34">
    <w:abstractNumId w:val="72"/>
  </w:num>
  <w:num w:numId="35">
    <w:abstractNumId w:val="53"/>
  </w:num>
  <w:num w:numId="36">
    <w:abstractNumId w:val="41"/>
  </w:num>
  <w:num w:numId="37">
    <w:abstractNumId w:val="61"/>
  </w:num>
  <w:num w:numId="38">
    <w:abstractNumId w:val="36"/>
  </w:num>
  <w:num w:numId="39">
    <w:abstractNumId w:val="62"/>
  </w:num>
  <w:num w:numId="40">
    <w:abstractNumId w:val="75"/>
  </w:num>
  <w:num w:numId="41">
    <w:abstractNumId w:val="14"/>
  </w:num>
  <w:num w:numId="42">
    <w:abstractNumId w:val="44"/>
  </w:num>
  <w:num w:numId="43">
    <w:abstractNumId w:val="50"/>
  </w:num>
  <w:num w:numId="44">
    <w:abstractNumId w:val="13"/>
  </w:num>
  <w:num w:numId="45">
    <w:abstractNumId w:val="7"/>
  </w:num>
  <w:num w:numId="46">
    <w:abstractNumId w:val="28"/>
  </w:num>
  <w:num w:numId="47">
    <w:abstractNumId w:val="9"/>
  </w:num>
  <w:num w:numId="48">
    <w:abstractNumId w:val="40"/>
  </w:num>
  <w:num w:numId="49">
    <w:abstractNumId w:val="74"/>
  </w:num>
  <w:num w:numId="50">
    <w:abstractNumId w:val="68"/>
  </w:num>
  <w:num w:numId="51">
    <w:abstractNumId w:val="55"/>
  </w:num>
  <w:num w:numId="52">
    <w:abstractNumId w:val="54"/>
  </w:num>
  <w:num w:numId="53">
    <w:abstractNumId w:val="65"/>
  </w:num>
  <w:num w:numId="54">
    <w:abstractNumId w:val="10"/>
  </w:num>
  <w:num w:numId="55">
    <w:abstractNumId w:val="39"/>
  </w:num>
  <w:num w:numId="56">
    <w:abstractNumId w:val="52"/>
  </w:num>
  <w:num w:numId="57">
    <w:abstractNumId w:val="8"/>
  </w:num>
  <w:num w:numId="58">
    <w:abstractNumId w:val="37"/>
  </w:num>
  <w:num w:numId="59">
    <w:abstractNumId w:val="20"/>
  </w:num>
  <w:num w:numId="60">
    <w:abstractNumId w:val="59"/>
  </w:num>
  <w:num w:numId="61">
    <w:abstractNumId w:val="23"/>
  </w:num>
  <w:num w:numId="62">
    <w:abstractNumId w:val="21"/>
  </w:num>
  <w:num w:numId="63">
    <w:abstractNumId w:val="34"/>
  </w:num>
  <w:num w:numId="64">
    <w:abstractNumId w:val="30"/>
  </w:num>
  <w:num w:numId="65">
    <w:abstractNumId w:val="25"/>
  </w:num>
  <w:num w:numId="66">
    <w:abstractNumId w:val="57"/>
  </w:num>
  <w:num w:numId="67">
    <w:abstractNumId w:val="11"/>
  </w:num>
  <w:num w:numId="68">
    <w:abstractNumId w:val="24"/>
  </w:num>
  <w:num w:numId="69">
    <w:abstractNumId w:val="66"/>
  </w:num>
  <w:num w:numId="70">
    <w:abstractNumId w:val="31"/>
  </w:num>
  <w:num w:numId="71">
    <w:abstractNumId w:val="15"/>
  </w:num>
  <w:num w:numId="72">
    <w:abstractNumId w:val="42"/>
  </w:num>
  <w:num w:numId="73">
    <w:abstractNumId w:val="71"/>
  </w:num>
  <w:num w:numId="74">
    <w:abstractNumId w:val="29"/>
  </w:num>
  <w:num w:numId="75">
    <w:abstractNumId w:val="33"/>
  </w:num>
  <w:num w:numId="76">
    <w:abstractNumId w:val="3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14B"/>
    <w:rsid w:val="000D5216"/>
    <w:rsid w:val="002C6272"/>
    <w:rsid w:val="00304343"/>
    <w:rsid w:val="005B28ED"/>
    <w:rsid w:val="005E3284"/>
    <w:rsid w:val="009224F8"/>
    <w:rsid w:val="009331DE"/>
    <w:rsid w:val="009B0349"/>
    <w:rsid w:val="00A4463A"/>
    <w:rsid w:val="00B35169"/>
    <w:rsid w:val="00CD7E21"/>
    <w:rsid w:val="00D13B43"/>
    <w:rsid w:val="00D85BBF"/>
    <w:rsid w:val="00D943D4"/>
    <w:rsid w:val="00E4514B"/>
    <w:rsid w:val="00E86998"/>
    <w:rsid w:val="00F01435"/>
    <w:rsid w:val="00FA424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BB3FC"/>
  <w15:docId w15:val="{0B0DC0D8-4F86-47FA-B4F6-63E2B228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 w:val="24"/>
        <w:szCs w:val="24"/>
        <w:lang w:val="ro-RO"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Cmsor"/>
    <w:uiPriority w:val="9"/>
    <w:qFormat/>
    <w:pPr>
      <w:outlineLvl w:val="0"/>
    </w:pPr>
  </w:style>
  <w:style w:type="paragraph" w:styleId="Cmsor2">
    <w:name w:val="heading 2"/>
    <w:basedOn w:val="Norml"/>
    <w:next w:val="Norml"/>
    <w:link w:val="Cmsor2Char"/>
    <w:qFormat/>
    <w:rsid w:val="00304343"/>
    <w:pPr>
      <w:keepNext/>
      <w:suppressAutoHyphens w:val="0"/>
      <w:jc w:val="center"/>
      <w:outlineLvl w:val="1"/>
    </w:pPr>
    <w:rPr>
      <w:rFonts w:ascii="Times New Roman" w:eastAsia="Times New Roman" w:hAnsi="Times New Roman" w:cs="Times New Roman"/>
      <w:color w:val="000000"/>
      <w:kern w:val="0"/>
      <w:sz w:val="28"/>
      <w:lang w:eastAsia="ro-RO" w:bidi="ar-SA"/>
    </w:rPr>
  </w:style>
  <w:style w:type="paragraph" w:styleId="Cmsor3">
    <w:name w:val="heading 3"/>
    <w:basedOn w:val="Norml"/>
    <w:next w:val="Norml"/>
    <w:link w:val="Cmsor3Char"/>
    <w:uiPriority w:val="9"/>
    <w:unhideWhenUsed/>
    <w:qFormat/>
    <w:rsid w:val="00304343"/>
    <w:pPr>
      <w:keepNext/>
      <w:keepLines/>
      <w:autoSpaceDN w:val="0"/>
      <w:spacing w:before="160" w:after="80" w:line="254" w:lineRule="auto"/>
      <w:outlineLvl w:val="2"/>
    </w:pPr>
    <w:rPr>
      <w:rFonts w:ascii="Aptos" w:eastAsia="Times New Roman" w:hAnsi="Aptos" w:cs="Times New Roman"/>
      <w:color w:val="2E74B5"/>
      <w:kern w:val="3"/>
      <w:sz w:val="28"/>
      <w:szCs w:val="28"/>
      <w:lang w:val="en-US" w:eastAsia="en-US" w:bidi="ar-SA"/>
    </w:rPr>
  </w:style>
  <w:style w:type="paragraph" w:styleId="Cmsor4">
    <w:name w:val="heading 4"/>
    <w:basedOn w:val="Norml"/>
    <w:next w:val="Norml"/>
    <w:link w:val="Cmsor4Char"/>
    <w:uiPriority w:val="9"/>
    <w:unhideWhenUsed/>
    <w:qFormat/>
    <w:rsid w:val="00304343"/>
    <w:pPr>
      <w:keepNext/>
      <w:suppressAutoHyphens w:val="0"/>
      <w:spacing w:before="240" w:after="60"/>
      <w:ind w:firstLine="567"/>
      <w:jc w:val="both"/>
      <w:outlineLvl w:val="3"/>
    </w:pPr>
    <w:rPr>
      <w:rFonts w:ascii="Calibri" w:eastAsia="Times New Roman" w:hAnsi="Calibri" w:cs="Times New Roman"/>
      <w:b/>
      <w:bCs/>
      <w:color w:val="000000"/>
      <w:kern w:val="0"/>
      <w:sz w:val="28"/>
      <w:szCs w:val="28"/>
      <w:lang w:eastAsia="ja-JP" w:bidi="he-IL"/>
    </w:rPr>
  </w:style>
  <w:style w:type="paragraph" w:styleId="Cmsor5">
    <w:name w:val="heading 5"/>
    <w:basedOn w:val="Norml"/>
    <w:next w:val="Norml"/>
    <w:link w:val="Cmsor5Char"/>
    <w:uiPriority w:val="9"/>
    <w:semiHidden/>
    <w:unhideWhenUsed/>
    <w:qFormat/>
    <w:rsid w:val="00304343"/>
    <w:pPr>
      <w:keepNext/>
      <w:keepLines/>
      <w:autoSpaceDN w:val="0"/>
      <w:spacing w:before="80" w:after="40" w:line="254" w:lineRule="auto"/>
      <w:outlineLvl w:val="4"/>
    </w:pPr>
    <w:rPr>
      <w:rFonts w:ascii="Aptos" w:eastAsia="Times New Roman" w:hAnsi="Aptos" w:cs="Times New Roman"/>
      <w:color w:val="2E74B5"/>
      <w:kern w:val="3"/>
      <w:sz w:val="22"/>
      <w:szCs w:val="22"/>
      <w:lang w:val="en-US" w:eastAsia="en-US" w:bidi="ar-SA"/>
    </w:rPr>
  </w:style>
  <w:style w:type="paragraph" w:styleId="Cmsor6">
    <w:name w:val="heading 6"/>
    <w:basedOn w:val="Norml"/>
    <w:next w:val="Norml"/>
    <w:link w:val="Cmsor6Char"/>
    <w:uiPriority w:val="9"/>
    <w:semiHidden/>
    <w:unhideWhenUsed/>
    <w:qFormat/>
    <w:rsid w:val="00304343"/>
    <w:pPr>
      <w:keepNext/>
      <w:keepLines/>
      <w:autoSpaceDN w:val="0"/>
      <w:spacing w:before="40" w:line="254" w:lineRule="auto"/>
      <w:outlineLvl w:val="5"/>
    </w:pPr>
    <w:rPr>
      <w:rFonts w:ascii="Aptos" w:eastAsia="Times New Roman" w:hAnsi="Aptos" w:cs="Times New Roman"/>
      <w:i/>
      <w:iCs/>
      <w:color w:val="595959"/>
      <w:kern w:val="3"/>
      <w:sz w:val="22"/>
      <w:szCs w:val="22"/>
      <w:lang w:val="en-US" w:eastAsia="en-US" w:bidi="ar-SA"/>
    </w:rPr>
  </w:style>
  <w:style w:type="paragraph" w:styleId="Cmsor7">
    <w:name w:val="heading 7"/>
    <w:basedOn w:val="Norml"/>
    <w:next w:val="Norml"/>
    <w:link w:val="Cmsor7Char"/>
    <w:qFormat/>
    <w:rsid w:val="00304343"/>
    <w:pPr>
      <w:keepNext/>
      <w:keepLines/>
      <w:autoSpaceDN w:val="0"/>
      <w:spacing w:before="40" w:line="254" w:lineRule="auto"/>
      <w:outlineLvl w:val="6"/>
    </w:pPr>
    <w:rPr>
      <w:rFonts w:ascii="Aptos" w:eastAsia="Times New Roman" w:hAnsi="Aptos" w:cs="Times New Roman"/>
      <w:color w:val="595959"/>
      <w:kern w:val="3"/>
      <w:sz w:val="22"/>
      <w:szCs w:val="22"/>
      <w:lang w:val="en-US" w:eastAsia="en-US" w:bidi="ar-SA"/>
    </w:rPr>
  </w:style>
  <w:style w:type="paragraph" w:styleId="Cmsor8">
    <w:name w:val="heading 8"/>
    <w:basedOn w:val="Norml"/>
    <w:next w:val="Norml"/>
    <w:link w:val="Cmsor8Char"/>
    <w:qFormat/>
    <w:rsid w:val="00304343"/>
    <w:pPr>
      <w:keepNext/>
      <w:keepLines/>
      <w:autoSpaceDN w:val="0"/>
      <w:spacing w:line="254" w:lineRule="auto"/>
      <w:outlineLvl w:val="7"/>
    </w:pPr>
    <w:rPr>
      <w:rFonts w:ascii="Aptos" w:eastAsia="Times New Roman" w:hAnsi="Aptos" w:cs="Times New Roman"/>
      <w:i/>
      <w:iCs/>
      <w:color w:val="272727"/>
      <w:kern w:val="3"/>
      <w:sz w:val="22"/>
      <w:szCs w:val="22"/>
      <w:lang w:val="en-US" w:eastAsia="en-US" w:bidi="ar-SA"/>
    </w:rPr>
  </w:style>
  <w:style w:type="paragraph" w:styleId="Cmsor9">
    <w:name w:val="heading 9"/>
    <w:basedOn w:val="Norml"/>
    <w:next w:val="Norml"/>
    <w:link w:val="Cmsor9Char"/>
    <w:qFormat/>
    <w:rsid w:val="00304343"/>
    <w:pPr>
      <w:keepNext/>
      <w:keepLines/>
      <w:autoSpaceDN w:val="0"/>
      <w:spacing w:line="254" w:lineRule="auto"/>
      <w:outlineLvl w:val="8"/>
    </w:pPr>
    <w:rPr>
      <w:rFonts w:ascii="Aptos" w:eastAsia="Times New Roman" w:hAnsi="Aptos" w:cs="Times New Roman"/>
      <w:color w:val="272727"/>
      <w:kern w:val="3"/>
      <w:sz w:val="22"/>
      <w:szCs w:val="22"/>
      <w:lang w:val="en-US" w:eastAsia="en-US" w:bidi="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uiPriority w:val="9"/>
    <w:qFormat/>
    <w:rPr>
      <w:caps/>
      <w:sz w:val="24"/>
      <w:u w:val="single"/>
      <w:lang w:val="ro-RO"/>
    </w:rPr>
  </w:style>
  <w:style w:type="character" w:customStyle="1" w:styleId="SzvegtrzsbehzssalChar">
    <w:name w:val="Szövegtörzs behúzással Char"/>
    <w:basedOn w:val="Bekezdsalapbettpusa"/>
    <w:qFormat/>
    <w:rPr>
      <w:sz w:val="24"/>
      <w:lang w:val="ro-RO"/>
    </w:rPr>
  </w:style>
  <w:style w:type="paragraph" w:customStyle="1" w:styleId="Cmsor">
    <w:name w:val="Címsor"/>
    <w:basedOn w:val="Norml"/>
    <w:next w:val="Szvegtrzs"/>
    <w:qFormat/>
    <w:pPr>
      <w:keepNext/>
      <w:spacing w:before="240" w:after="120"/>
    </w:pPr>
    <w:rPr>
      <w:rFonts w:ascii="Liberation Sans" w:eastAsia="Microsoft YaHei" w:hAnsi="Liberation Sans"/>
      <w:sz w:val="28"/>
      <w:szCs w:val="28"/>
    </w:rPr>
  </w:style>
  <w:style w:type="paragraph" w:styleId="Szvegtrzs">
    <w:name w:val="Body Text"/>
    <w:basedOn w:val="Norml"/>
    <w:link w:val="SzvegtrzsChar"/>
    <w:qFormat/>
    <w:pPr>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Trgymutat">
    <w:name w:val="Tárgymutató"/>
    <w:basedOn w:val="Norml"/>
    <w:qFormat/>
    <w:pPr>
      <w:suppressLineNumbers/>
    </w:pPr>
  </w:style>
  <w:style w:type="paragraph" w:customStyle="1" w:styleId="Normltblzat1">
    <w:name w:val="Normál táblázat1"/>
    <w:qFormat/>
    <w:rPr>
      <w:rFonts w:ascii="Times New Roman" w:eastAsia="Times New Roman" w:hAnsi="Times New Roman" w:cs="Times New Roman"/>
      <w:sz w:val="20"/>
      <w:szCs w:val="20"/>
      <w:lang w:val="hu-HU" w:eastAsia="hu-HU" w:bidi="ar-SA"/>
    </w:rPr>
  </w:style>
  <w:style w:type="paragraph" w:customStyle="1" w:styleId="NormalWeb2">
    <w:name w:val="Normal (Web)2"/>
    <w:basedOn w:val="Norml"/>
    <w:qFormat/>
    <w:pPr>
      <w:spacing w:before="119" w:after="119"/>
      <w:ind w:left="119" w:right="119"/>
    </w:pPr>
    <w:rPr>
      <w:lang w:val="en-GB" w:eastAsia="en-US"/>
    </w:rPr>
  </w:style>
  <w:style w:type="paragraph" w:styleId="Szvegtrzsbehzssal">
    <w:name w:val="Body Text Indent"/>
    <w:basedOn w:val="Szvegtrzs"/>
  </w:style>
  <w:style w:type="paragraph" w:customStyle="1" w:styleId="Default">
    <w:name w:val="Default"/>
    <w:qFormat/>
    <w:rPr>
      <w:rFonts w:ascii="Times New Roman" w:hAnsi="Times New Roman"/>
      <w:color w:val="000000"/>
    </w:rPr>
  </w:style>
  <w:style w:type="paragraph" w:customStyle="1" w:styleId="Tblzattartalom">
    <w:name w:val="Táblázattartalom"/>
    <w:basedOn w:val="Norml"/>
    <w:qFormat/>
    <w:pPr>
      <w:widowControl w:val="0"/>
      <w:suppressLineNumbers/>
    </w:pPr>
  </w:style>
  <w:style w:type="character" w:customStyle="1" w:styleId="Cmsor2Char">
    <w:name w:val="Címsor 2 Char"/>
    <w:basedOn w:val="Bekezdsalapbettpusa"/>
    <w:link w:val="Cmsor2"/>
    <w:rsid w:val="00304343"/>
    <w:rPr>
      <w:rFonts w:ascii="Times New Roman" w:eastAsia="Times New Roman" w:hAnsi="Times New Roman" w:cs="Times New Roman"/>
      <w:color w:val="000000"/>
      <w:kern w:val="0"/>
      <w:sz w:val="28"/>
      <w:lang w:eastAsia="ro-RO" w:bidi="ar-SA"/>
    </w:rPr>
  </w:style>
  <w:style w:type="character" w:customStyle="1" w:styleId="Cmsor3Char">
    <w:name w:val="Címsor 3 Char"/>
    <w:basedOn w:val="Bekezdsalapbettpusa"/>
    <w:link w:val="Cmsor3"/>
    <w:uiPriority w:val="9"/>
    <w:rsid w:val="00304343"/>
    <w:rPr>
      <w:rFonts w:ascii="Aptos" w:eastAsia="Times New Roman" w:hAnsi="Aptos" w:cs="Times New Roman"/>
      <w:color w:val="2E74B5"/>
      <w:kern w:val="3"/>
      <w:sz w:val="28"/>
      <w:szCs w:val="28"/>
      <w:lang w:val="en-US" w:eastAsia="en-US" w:bidi="ar-SA"/>
    </w:rPr>
  </w:style>
  <w:style w:type="character" w:customStyle="1" w:styleId="Cmsor4Char">
    <w:name w:val="Címsor 4 Char"/>
    <w:basedOn w:val="Bekezdsalapbettpusa"/>
    <w:link w:val="Cmsor4"/>
    <w:uiPriority w:val="9"/>
    <w:rsid w:val="00304343"/>
    <w:rPr>
      <w:rFonts w:ascii="Calibri" w:eastAsia="Times New Roman" w:hAnsi="Calibri" w:cs="Times New Roman"/>
      <w:b/>
      <w:bCs/>
      <w:color w:val="000000"/>
      <w:kern w:val="0"/>
      <w:sz w:val="28"/>
      <w:szCs w:val="28"/>
      <w:lang w:eastAsia="ja-JP" w:bidi="he-IL"/>
    </w:rPr>
  </w:style>
  <w:style w:type="character" w:customStyle="1" w:styleId="Cmsor5Char">
    <w:name w:val="Címsor 5 Char"/>
    <w:basedOn w:val="Bekezdsalapbettpusa"/>
    <w:link w:val="Cmsor5"/>
    <w:uiPriority w:val="9"/>
    <w:semiHidden/>
    <w:rsid w:val="00304343"/>
    <w:rPr>
      <w:rFonts w:ascii="Aptos" w:eastAsia="Times New Roman" w:hAnsi="Aptos" w:cs="Times New Roman"/>
      <w:color w:val="2E74B5"/>
      <w:kern w:val="3"/>
      <w:sz w:val="22"/>
      <w:szCs w:val="22"/>
      <w:lang w:val="en-US" w:eastAsia="en-US" w:bidi="ar-SA"/>
    </w:rPr>
  </w:style>
  <w:style w:type="character" w:customStyle="1" w:styleId="Cmsor6Char">
    <w:name w:val="Címsor 6 Char"/>
    <w:basedOn w:val="Bekezdsalapbettpusa"/>
    <w:link w:val="Cmsor6"/>
    <w:uiPriority w:val="9"/>
    <w:semiHidden/>
    <w:rsid w:val="00304343"/>
    <w:rPr>
      <w:rFonts w:ascii="Aptos" w:eastAsia="Times New Roman" w:hAnsi="Aptos" w:cs="Times New Roman"/>
      <w:i/>
      <w:iCs/>
      <w:color w:val="595959"/>
      <w:kern w:val="3"/>
      <w:sz w:val="22"/>
      <w:szCs w:val="22"/>
      <w:lang w:val="en-US" w:eastAsia="en-US" w:bidi="ar-SA"/>
    </w:rPr>
  </w:style>
  <w:style w:type="character" w:customStyle="1" w:styleId="Cmsor7Char">
    <w:name w:val="Címsor 7 Char"/>
    <w:basedOn w:val="Bekezdsalapbettpusa"/>
    <w:link w:val="Cmsor7"/>
    <w:rsid w:val="00304343"/>
    <w:rPr>
      <w:rFonts w:ascii="Aptos" w:eastAsia="Times New Roman" w:hAnsi="Aptos" w:cs="Times New Roman"/>
      <w:color w:val="595959"/>
      <w:kern w:val="3"/>
      <w:sz w:val="22"/>
      <w:szCs w:val="22"/>
      <w:lang w:val="en-US" w:eastAsia="en-US" w:bidi="ar-SA"/>
    </w:rPr>
  </w:style>
  <w:style w:type="character" w:customStyle="1" w:styleId="Cmsor8Char">
    <w:name w:val="Címsor 8 Char"/>
    <w:basedOn w:val="Bekezdsalapbettpusa"/>
    <w:link w:val="Cmsor8"/>
    <w:rsid w:val="00304343"/>
    <w:rPr>
      <w:rFonts w:ascii="Aptos" w:eastAsia="Times New Roman" w:hAnsi="Aptos" w:cs="Times New Roman"/>
      <w:i/>
      <w:iCs/>
      <w:color w:val="272727"/>
      <w:kern w:val="3"/>
      <w:sz w:val="22"/>
      <w:szCs w:val="22"/>
      <w:lang w:val="en-US" w:eastAsia="en-US" w:bidi="ar-SA"/>
    </w:rPr>
  </w:style>
  <w:style w:type="character" w:customStyle="1" w:styleId="Cmsor9Char">
    <w:name w:val="Címsor 9 Char"/>
    <w:basedOn w:val="Bekezdsalapbettpusa"/>
    <w:link w:val="Cmsor9"/>
    <w:rsid w:val="00304343"/>
    <w:rPr>
      <w:rFonts w:ascii="Aptos" w:eastAsia="Times New Roman" w:hAnsi="Aptos" w:cs="Times New Roman"/>
      <w:color w:val="272727"/>
      <w:kern w:val="3"/>
      <w:sz w:val="22"/>
      <w:szCs w:val="22"/>
      <w:lang w:val="en-US" w:eastAsia="en-US" w:bidi="ar-SA"/>
    </w:rPr>
  </w:style>
  <w:style w:type="paragraph" w:customStyle="1" w:styleId="ListParagraph1">
    <w:name w:val="List Paragraph1"/>
    <w:basedOn w:val="Norml"/>
    <w:rsid w:val="00304343"/>
    <w:pPr>
      <w:suppressAutoHyphens w:val="0"/>
      <w:spacing w:after="160" w:line="259" w:lineRule="auto"/>
      <w:ind w:left="720"/>
    </w:pPr>
    <w:rPr>
      <w:rFonts w:ascii="Calibri" w:eastAsia="Times New Roman" w:hAnsi="Calibri" w:cs="Times New Roman"/>
      <w:kern w:val="0"/>
      <w:sz w:val="22"/>
      <w:szCs w:val="22"/>
      <w:lang w:eastAsia="en-US" w:bidi="ar-SA"/>
    </w:rPr>
  </w:style>
  <w:style w:type="table" w:styleId="Rcsostblzat">
    <w:name w:val="Table Grid"/>
    <w:basedOn w:val="Normltblzat"/>
    <w:uiPriority w:val="59"/>
    <w:rsid w:val="00304343"/>
    <w:pPr>
      <w:suppressAutoHyphens w:val="0"/>
    </w:pPr>
    <w:rPr>
      <w:rFonts w:ascii="Times New Roman" w:eastAsia="Times New Roman" w:hAnsi="Times New Roman" w:cs="Times New Roman"/>
      <w:kern w:val="0"/>
      <w:sz w:val="20"/>
      <w:szCs w:val="20"/>
      <w:lang w:val="hu-HU" w:eastAsia="hu-H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nhideWhenUsed/>
    <w:rsid w:val="00304343"/>
    <w:pPr>
      <w:suppressAutoHyphens w:val="0"/>
      <w:spacing w:before="100" w:beforeAutospacing="1" w:after="100" w:afterAutospacing="1"/>
    </w:pPr>
    <w:rPr>
      <w:rFonts w:ascii="Times New Roman" w:eastAsia="Times New Roman" w:hAnsi="Times New Roman" w:cs="Times New Roman"/>
      <w:kern w:val="0"/>
      <w:lang w:val="en-US" w:eastAsia="en-US" w:bidi="ar-SA"/>
    </w:rPr>
  </w:style>
  <w:style w:type="paragraph" w:customStyle="1" w:styleId="Listparagraf">
    <w:name w:val="Listă paragraf"/>
    <w:aliases w:val="body 2,List Paragraph11"/>
    <w:basedOn w:val="Norml"/>
    <w:uiPriority w:val="34"/>
    <w:qFormat/>
    <w:rsid w:val="00304343"/>
    <w:pPr>
      <w:widowControl w:val="0"/>
      <w:suppressAutoHyphens w:val="0"/>
      <w:spacing w:after="200" w:line="276" w:lineRule="auto"/>
      <w:ind w:left="720"/>
      <w:contextualSpacing/>
    </w:pPr>
    <w:rPr>
      <w:rFonts w:ascii="Calibri" w:eastAsia="Calibri" w:hAnsi="Calibri" w:cs="Times New Roman"/>
      <w:kern w:val="0"/>
      <w:sz w:val="22"/>
      <w:szCs w:val="22"/>
      <w:lang w:val="en-US" w:eastAsia="en-US" w:bidi="ar-SA"/>
    </w:rPr>
  </w:style>
  <w:style w:type="character" w:customStyle="1" w:styleId="Bodytext2">
    <w:name w:val="Body text (2)_"/>
    <w:link w:val="Bodytext20"/>
    <w:rsid w:val="00304343"/>
    <w:rPr>
      <w:shd w:val="clear" w:color="auto" w:fill="FFFFFF"/>
    </w:rPr>
  </w:style>
  <w:style w:type="paragraph" w:customStyle="1" w:styleId="Bodytext20">
    <w:name w:val="Body text (2)"/>
    <w:basedOn w:val="Norml"/>
    <w:link w:val="Bodytext2"/>
    <w:rsid w:val="00304343"/>
    <w:pPr>
      <w:widowControl w:val="0"/>
      <w:shd w:val="clear" w:color="auto" w:fill="FFFFFF"/>
      <w:suppressAutoHyphens w:val="0"/>
      <w:spacing w:before="300" w:line="389" w:lineRule="exact"/>
      <w:jc w:val="both"/>
    </w:pPr>
  </w:style>
  <w:style w:type="paragraph" w:styleId="Buborkszveg">
    <w:name w:val="Balloon Text"/>
    <w:basedOn w:val="Norml"/>
    <w:link w:val="BuborkszvegChar"/>
    <w:uiPriority w:val="99"/>
    <w:semiHidden/>
    <w:unhideWhenUsed/>
    <w:rsid w:val="00304343"/>
    <w:pPr>
      <w:suppressAutoHyphens w:val="0"/>
    </w:pPr>
    <w:rPr>
      <w:rFonts w:ascii="Segoe UI" w:eastAsia="Times New Roman" w:hAnsi="Segoe UI" w:cs="Times New Roman"/>
      <w:kern w:val="0"/>
      <w:sz w:val="18"/>
      <w:szCs w:val="18"/>
      <w:lang w:eastAsia="x-none" w:bidi="ar-SA"/>
    </w:rPr>
  </w:style>
  <w:style w:type="character" w:customStyle="1" w:styleId="BuborkszvegChar">
    <w:name w:val="Buborékszöveg Char"/>
    <w:basedOn w:val="Bekezdsalapbettpusa"/>
    <w:link w:val="Buborkszveg"/>
    <w:uiPriority w:val="99"/>
    <w:semiHidden/>
    <w:rsid w:val="00304343"/>
    <w:rPr>
      <w:rFonts w:ascii="Segoe UI" w:eastAsia="Times New Roman" w:hAnsi="Segoe UI" w:cs="Times New Roman"/>
      <w:kern w:val="0"/>
      <w:sz w:val="18"/>
      <w:szCs w:val="18"/>
      <w:lang w:eastAsia="x-none" w:bidi="ar-SA"/>
    </w:rPr>
  </w:style>
  <w:style w:type="character" w:styleId="Hiperhivatkozs">
    <w:name w:val="Hyperlink"/>
    <w:uiPriority w:val="99"/>
    <w:unhideWhenUsed/>
    <w:rsid w:val="00304343"/>
    <w:rPr>
      <w:color w:val="0000FF"/>
      <w:u w:val="single"/>
    </w:rPr>
  </w:style>
  <w:style w:type="paragraph" w:styleId="llb">
    <w:name w:val="footer"/>
    <w:basedOn w:val="Norml"/>
    <w:link w:val="llbChar"/>
    <w:uiPriority w:val="99"/>
    <w:rsid w:val="00304343"/>
    <w:pPr>
      <w:tabs>
        <w:tab w:val="center" w:pos="4536"/>
        <w:tab w:val="right" w:pos="9072"/>
      </w:tabs>
    </w:pPr>
    <w:rPr>
      <w:rFonts w:ascii="Times New Roman" w:eastAsia="Times New Roman" w:hAnsi="Times New Roman" w:cs="Times New Roman"/>
      <w:kern w:val="0"/>
      <w:szCs w:val="20"/>
      <w:lang w:eastAsia="ar-SA" w:bidi="ar-SA"/>
    </w:rPr>
  </w:style>
  <w:style w:type="character" w:customStyle="1" w:styleId="llbChar">
    <w:name w:val="Élőláb Char"/>
    <w:basedOn w:val="Bekezdsalapbettpusa"/>
    <w:link w:val="llb"/>
    <w:uiPriority w:val="99"/>
    <w:rsid w:val="00304343"/>
    <w:rPr>
      <w:rFonts w:ascii="Times New Roman" w:eastAsia="Times New Roman" w:hAnsi="Times New Roman" w:cs="Times New Roman"/>
      <w:kern w:val="0"/>
      <w:szCs w:val="20"/>
      <w:lang w:eastAsia="ar-SA" w:bidi="ar-SA"/>
    </w:rPr>
  </w:style>
  <w:style w:type="paragraph" w:styleId="lfej">
    <w:name w:val="header"/>
    <w:basedOn w:val="Norml"/>
    <w:link w:val="lfejChar"/>
    <w:uiPriority w:val="99"/>
    <w:unhideWhenUsed/>
    <w:rsid w:val="00304343"/>
    <w:pPr>
      <w:tabs>
        <w:tab w:val="center" w:pos="4680"/>
        <w:tab w:val="right" w:pos="9360"/>
      </w:tabs>
      <w:suppressAutoHyphens w:val="0"/>
    </w:pPr>
    <w:rPr>
      <w:rFonts w:ascii="Times New Roman" w:eastAsia="Times New Roman" w:hAnsi="Times New Roman" w:cs="Times New Roman"/>
      <w:kern w:val="0"/>
      <w:lang w:eastAsia="x-none" w:bidi="ar-SA"/>
    </w:rPr>
  </w:style>
  <w:style w:type="character" w:customStyle="1" w:styleId="lfejChar">
    <w:name w:val="Élőfej Char"/>
    <w:basedOn w:val="Bekezdsalapbettpusa"/>
    <w:link w:val="lfej"/>
    <w:uiPriority w:val="99"/>
    <w:rsid w:val="00304343"/>
    <w:rPr>
      <w:rFonts w:ascii="Times New Roman" w:eastAsia="Times New Roman" w:hAnsi="Times New Roman" w:cs="Times New Roman"/>
      <w:kern w:val="0"/>
      <w:lang w:eastAsia="x-none" w:bidi="ar-SA"/>
    </w:rPr>
  </w:style>
  <w:style w:type="character" w:styleId="Kiemels2">
    <w:name w:val="Strong"/>
    <w:qFormat/>
    <w:rsid w:val="00304343"/>
    <w:rPr>
      <w:b/>
      <w:bCs/>
    </w:rPr>
  </w:style>
  <w:style w:type="character" w:customStyle="1" w:styleId="SzvegtrzsChar">
    <w:name w:val="Szövegtörzs Char"/>
    <w:basedOn w:val="Bekezdsalapbettpusa"/>
    <w:link w:val="Szvegtrzs"/>
    <w:rsid w:val="00304343"/>
  </w:style>
  <w:style w:type="paragraph" w:styleId="Listaszerbekezds">
    <w:name w:val="List Paragraph"/>
    <w:aliases w:val="Normal bullet 2,Paragraph,Bullet EY,List L1,Heading1,Header bold,heading 7,Forth level,List1,Listă colorată - Accentuare 11,Citation List,bullets,Arial,Bullet line,Colorful List - Accent 11,Medium Grid 1 - Accent 21,Akapit z listą BS"/>
    <w:basedOn w:val="Norml"/>
    <w:link w:val="ListaszerbekezdsChar"/>
    <w:uiPriority w:val="34"/>
    <w:qFormat/>
    <w:rsid w:val="00304343"/>
    <w:pPr>
      <w:suppressAutoHyphens w:val="0"/>
      <w:spacing w:after="160" w:line="259" w:lineRule="auto"/>
      <w:ind w:left="720"/>
    </w:pPr>
    <w:rPr>
      <w:rFonts w:ascii="Calibri" w:eastAsia="Times New Roman" w:hAnsi="Calibri" w:cs="Times New Roman"/>
      <w:kern w:val="0"/>
      <w:sz w:val="22"/>
      <w:szCs w:val="22"/>
      <w:lang w:eastAsia="x-none" w:bidi="ar-SA"/>
    </w:rPr>
  </w:style>
  <w:style w:type="paragraph" w:styleId="Cm">
    <w:name w:val="Title"/>
    <w:basedOn w:val="Norml"/>
    <w:link w:val="CmChar"/>
    <w:qFormat/>
    <w:rsid w:val="00304343"/>
    <w:pPr>
      <w:suppressAutoHyphens w:val="0"/>
      <w:jc w:val="center"/>
    </w:pPr>
    <w:rPr>
      <w:rFonts w:ascii="Times New Roman" w:eastAsia="Times New Roman" w:hAnsi="Times New Roman" w:cs="Times New Roman"/>
      <w:color w:val="000000"/>
      <w:kern w:val="0"/>
      <w:sz w:val="28"/>
      <w:lang w:val="x-none" w:eastAsia="ro-RO" w:bidi="ar-SA"/>
    </w:rPr>
  </w:style>
  <w:style w:type="character" w:customStyle="1" w:styleId="CmChar">
    <w:name w:val="Cím Char"/>
    <w:basedOn w:val="Bekezdsalapbettpusa"/>
    <w:link w:val="Cm"/>
    <w:rsid w:val="00304343"/>
    <w:rPr>
      <w:rFonts w:ascii="Times New Roman" w:eastAsia="Times New Roman" w:hAnsi="Times New Roman" w:cs="Times New Roman"/>
      <w:color w:val="000000"/>
      <w:kern w:val="0"/>
      <w:sz w:val="28"/>
      <w:lang w:val="x-none" w:eastAsia="ro-RO" w:bidi="ar-SA"/>
    </w:rPr>
  </w:style>
  <w:style w:type="paragraph" w:customStyle="1" w:styleId="CharChar">
    <w:name w:val="Char Char"/>
    <w:basedOn w:val="Norml"/>
    <w:rsid w:val="00304343"/>
    <w:pPr>
      <w:suppressAutoHyphens w:val="0"/>
    </w:pPr>
    <w:rPr>
      <w:rFonts w:ascii="Times New Roman" w:eastAsia="Times New Roman" w:hAnsi="Times New Roman" w:cs="Times New Roman"/>
      <w:kern w:val="0"/>
      <w:lang w:val="pl-PL" w:eastAsia="pl-PL" w:bidi="ar-SA"/>
    </w:rPr>
  </w:style>
  <w:style w:type="paragraph" w:customStyle="1" w:styleId="al">
    <w:name w:val="a_l"/>
    <w:basedOn w:val="Norml"/>
    <w:rsid w:val="00304343"/>
    <w:pPr>
      <w:suppressAutoHyphens w:val="0"/>
      <w:spacing w:before="100" w:beforeAutospacing="1" w:after="100" w:afterAutospacing="1"/>
    </w:pPr>
    <w:rPr>
      <w:rFonts w:ascii="Times New Roman" w:eastAsia="Times New Roman" w:hAnsi="Times New Roman" w:cs="Times New Roman"/>
      <w:kern w:val="0"/>
      <w:lang w:val="en-US" w:eastAsia="en-US" w:bidi="ar-SA"/>
    </w:rPr>
  </w:style>
  <w:style w:type="paragraph" w:customStyle="1" w:styleId="ac">
    <w:name w:val="a_c"/>
    <w:basedOn w:val="Norml"/>
    <w:rsid w:val="00304343"/>
    <w:pPr>
      <w:suppressAutoHyphens w:val="0"/>
      <w:spacing w:before="100" w:beforeAutospacing="1" w:after="100" w:afterAutospacing="1"/>
    </w:pPr>
    <w:rPr>
      <w:rFonts w:ascii="Times New Roman" w:eastAsia="Times New Roman" w:hAnsi="Times New Roman" w:cs="Times New Roman"/>
      <w:kern w:val="0"/>
      <w:lang w:val="en-US" w:eastAsia="en-US" w:bidi="ar-SA"/>
    </w:rPr>
  </w:style>
  <w:style w:type="character" w:customStyle="1" w:styleId="spctttl">
    <w:name w:val="s_pct_ttl"/>
    <w:basedOn w:val="Bekezdsalapbettpusa"/>
    <w:rsid w:val="00304343"/>
  </w:style>
  <w:style w:type="character" w:customStyle="1" w:styleId="spctbdy">
    <w:name w:val="s_pct_bdy"/>
    <w:basedOn w:val="Bekezdsalapbettpusa"/>
    <w:rsid w:val="00304343"/>
  </w:style>
  <w:style w:type="character" w:customStyle="1" w:styleId="slit">
    <w:name w:val="s_lit"/>
    <w:basedOn w:val="Bekezdsalapbettpusa"/>
    <w:rsid w:val="00304343"/>
  </w:style>
  <w:style w:type="character" w:customStyle="1" w:styleId="slitttl">
    <w:name w:val="s_lit_ttl"/>
    <w:basedOn w:val="Bekezdsalapbettpusa"/>
    <w:rsid w:val="00304343"/>
  </w:style>
  <w:style w:type="character" w:customStyle="1" w:styleId="slitbdy">
    <w:name w:val="s_lit_bdy"/>
    <w:basedOn w:val="Bekezdsalapbettpusa"/>
    <w:rsid w:val="00304343"/>
  </w:style>
  <w:style w:type="character" w:customStyle="1" w:styleId="ListaszerbekezdsChar">
    <w:name w:val="Listaszerű bekezdés Char"/>
    <w:aliases w:val="Normal bullet 2 Char,Paragraph Char,Bullet EY Char,List L1 Char,Heading1 Char,Header bold Char,heading 7 Char,Forth level Char,List1 Char,Listă colorată - Accentuare 11 Char,Citation List Char,bullets Char,Arial Char"/>
    <w:link w:val="Listaszerbekezds"/>
    <w:uiPriority w:val="34"/>
    <w:qFormat/>
    <w:locked/>
    <w:rsid w:val="00304343"/>
    <w:rPr>
      <w:rFonts w:ascii="Calibri" w:eastAsia="Times New Roman" w:hAnsi="Calibri" w:cs="Times New Roman"/>
      <w:kern w:val="0"/>
      <w:sz w:val="22"/>
      <w:szCs w:val="22"/>
      <w:lang w:eastAsia="x-none" w:bidi="ar-SA"/>
    </w:rPr>
  </w:style>
  <w:style w:type="character" w:styleId="Jegyzethivatkozs">
    <w:name w:val="annotation reference"/>
    <w:uiPriority w:val="99"/>
    <w:unhideWhenUsed/>
    <w:rsid w:val="00304343"/>
    <w:rPr>
      <w:sz w:val="16"/>
      <w:szCs w:val="16"/>
    </w:rPr>
  </w:style>
  <w:style w:type="paragraph" w:styleId="Jegyzetszveg">
    <w:name w:val="annotation text"/>
    <w:basedOn w:val="Norml"/>
    <w:link w:val="JegyzetszvegChar"/>
    <w:uiPriority w:val="99"/>
    <w:unhideWhenUsed/>
    <w:rsid w:val="00304343"/>
    <w:pPr>
      <w:suppressAutoHyphens w:val="0"/>
    </w:pPr>
    <w:rPr>
      <w:rFonts w:ascii="Times New Roman" w:eastAsia="Times New Roman" w:hAnsi="Times New Roman" w:cs="Times New Roman"/>
      <w:kern w:val="0"/>
      <w:sz w:val="20"/>
      <w:szCs w:val="20"/>
      <w:lang w:eastAsia="en-US" w:bidi="ar-SA"/>
    </w:rPr>
  </w:style>
  <w:style w:type="character" w:customStyle="1" w:styleId="JegyzetszvegChar">
    <w:name w:val="Jegyzetszöveg Char"/>
    <w:basedOn w:val="Bekezdsalapbettpusa"/>
    <w:link w:val="Jegyzetszveg"/>
    <w:uiPriority w:val="99"/>
    <w:rsid w:val="00304343"/>
    <w:rPr>
      <w:rFonts w:ascii="Times New Roman" w:eastAsia="Times New Roman" w:hAnsi="Times New Roman" w:cs="Times New Roman"/>
      <w:kern w:val="0"/>
      <w:sz w:val="20"/>
      <w:szCs w:val="20"/>
      <w:lang w:eastAsia="en-US" w:bidi="ar-SA"/>
    </w:rPr>
  </w:style>
  <w:style w:type="paragraph" w:styleId="Megjegyzstrgya">
    <w:name w:val="annotation subject"/>
    <w:basedOn w:val="Jegyzetszveg"/>
    <w:next w:val="Jegyzetszveg"/>
    <w:link w:val="MegjegyzstrgyaChar"/>
    <w:uiPriority w:val="99"/>
    <w:unhideWhenUsed/>
    <w:rsid w:val="00304343"/>
    <w:rPr>
      <w:b/>
      <w:bCs/>
    </w:rPr>
  </w:style>
  <w:style w:type="character" w:customStyle="1" w:styleId="MegjegyzstrgyaChar">
    <w:name w:val="Megjegyzés tárgya Char"/>
    <w:basedOn w:val="JegyzetszvegChar"/>
    <w:link w:val="Megjegyzstrgya"/>
    <w:uiPriority w:val="99"/>
    <w:rsid w:val="00304343"/>
    <w:rPr>
      <w:rFonts w:ascii="Times New Roman" w:eastAsia="Times New Roman" w:hAnsi="Times New Roman" w:cs="Times New Roman"/>
      <w:b/>
      <w:bCs/>
      <w:kern w:val="0"/>
      <w:sz w:val="20"/>
      <w:szCs w:val="20"/>
      <w:lang w:eastAsia="en-US" w:bidi="ar-SA"/>
    </w:rPr>
  </w:style>
  <w:style w:type="character" w:customStyle="1" w:styleId="alb">
    <w:name w:val="a_lb"/>
    <w:basedOn w:val="Bekezdsalapbettpusa"/>
    <w:rsid w:val="00304343"/>
  </w:style>
  <w:style w:type="character" w:customStyle="1" w:styleId="Feloldatlanmegemlts1">
    <w:name w:val="Feloldatlan megemlítés1"/>
    <w:uiPriority w:val="99"/>
    <w:semiHidden/>
    <w:unhideWhenUsed/>
    <w:rsid w:val="00304343"/>
    <w:rPr>
      <w:color w:val="605E5C"/>
      <w:shd w:val="clear" w:color="auto" w:fill="E1DFDD"/>
    </w:rPr>
  </w:style>
  <w:style w:type="character" w:customStyle="1" w:styleId="salnttl">
    <w:name w:val="s_aln_ttl"/>
    <w:basedOn w:val="Bekezdsalapbettpusa"/>
    <w:rsid w:val="00304343"/>
  </w:style>
  <w:style w:type="character" w:customStyle="1" w:styleId="salnbdy">
    <w:name w:val="s_aln_bdy"/>
    <w:basedOn w:val="Bekezdsalapbettpusa"/>
    <w:rsid w:val="00304343"/>
  </w:style>
  <w:style w:type="paragraph" w:styleId="Lbjegyzetszveg">
    <w:name w:val="footnote text"/>
    <w:basedOn w:val="Norml"/>
    <w:link w:val="LbjegyzetszvegChar"/>
    <w:uiPriority w:val="99"/>
    <w:unhideWhenUsed/>
    <w:rsid w:val="00304343"/>
    <w:pPr>
      <w:widowControl w:val="0"/>
    </w:pPr>
    <w:rPr>
      <w:rFonts w:ascii="Times New Roman" w:eastAsia="Andale Sans UI" w:hAnsi="Times New Roman" w:cs="Times New Roman"/>
      <w:kern w:val="1"/>
      <w:sz w:val="20"/>
      <w:szCs w:val="20"/>
      <w:lang w:eastAsia="x-none" w:bidi="ar-SA"/>
    </w:rPr>
  </w:style>
  <w:style w:type="character" w:customStyle="1" w:styleId="LbjegyzetszvegChar">
    <w:name w:val="Lábjegyzetszöveg Char"/>
    <w:basedOn w:val="Bekezdsalapbettpusa"/>
    <w:link w:val="Lbjegyzetszveg"/>
    <w:uiPriority w:val="99"/>
    <w:rsid w:val="00304343"/>
    <w:rPr>
      <w:rFonts w:ascii="Times New Roman" w:eastAsia="Andale Sans UI" w:hAnsi="Times New Roman" w:cs="Times New Roman"/>
      <w:kern w:val="1"/>
      <w:sz w:val="20"/>
      <w:szCs w:val="20"/>
      <w:lang w:eastAsia="x-none" w:bidi="ar-SA"/>
    </w:rPr>
  </w:style>
  <w:style w:type="character" w:styleId="Lbjegyzet-hivatkozs">
    <w:name w:val="footnote reference"/>
    <w:uiPriority w:val="99"/>
    <w:unhideWhenUsed/>
    <w:rsid w:val="00304343"/>
    <w:rPr>
      <w:vertAlign w:val="superscript"/>
    </w:rPr>
  </w:style>
  <w:style w:type="character" w:customStyle="1" w:styleId="Bodytext">
    <w:name w:val="Body text_"/>
    <w:link w:val="BodyText21"/>
    <w:rsid w:val="00304343"/>
    <w:rPr>
      <w:rFonts w:ascii="Book Antiqua" w:eastAsia="Book Antiqua" w:hAnsi="Book Antiqua" w:cs="Book Antiqua"/>
      <w:shd w:val="clear" w:color="auto" w:fill="FFFFFF"/>
    </w:rPr>
  </w:style>
  <w:style w:type="paragraph" w:customStyle="1" w:styleId="BodyText21">
    <w:name w:val="Body Text2"/>
    <w:basedOn w:val="Norml"/>
    <w:link w:val="Bodytext"/>
    <w:rsid w:val="00304343"/>
    <w:pPr>
      <w:widowControl w:val="0"/>
      <w:shd w:val="clear" w:color="auto" w:fill="FFFFFF"/>
      <w:suppressAutoHyphens w:val="0"/>
      <w:spacing w:before="1260" w:after="120" w:line="360" w:lineRule="exact"/>
      <w:ind w:hanging="720"/>
      <w:jc w:val="both"/>
    </w:pPr>
    <w:rPr>
      <w:rFonts w:ascii="Book Antiqua" w:eastAsia="Book Antiqua" w:hAnsi="Book Antiqua" w:cs="Book Antiqua"/>
    </w:rPr>
  </w:style>
  <w:style w:type="paragraph" w:customStyle="1" w:styleId="BodyText3">
    <w:name w:val="Body Text3"/>
    <w:basedOn w:val="Norml"/>
    <w:rsid w:val="00304343"/>
    <w:pPr>
      <w:widowControl w:val="0"/>
      <w:shd w:val="clear" w:color="auto" w:fill="FFFFFF"/>
      <w:suppressAutoHyphens w:val="0"/>
      <w:spacing w:line="324" w:lineRule="exact"/>
      <w:ind w:hanging="2020"/>
      <w:jc w:val="both"/>
    </w:pPr>
    <w:rPr>
      <w:rFonts w:ascii="Times New Roman" w:eastAsia="Times New Roman" w:hAnsi="Times New Roman" w:cs="Times New Roman"/>
      <w:color w:val="000000"/>
      <w:kern w:val="0"/>
      <w:sz w:val="26"/>
      <w:szCs w:val="26"/>
      <w:lang w:eastAsia="ro-RO" w:bidi="ro-RO"/>
    </w:rPr>
  </w:style>
  <w:style w:type="paragraph" w:styleId="Alcm">
    <w:name w:val="Subtitle"/>
    <w:basedOn w:val="Norml"/>
    <w:next w:val="Norml"/>
    <w:link w:val="AlcmChar"/>
    <w:uiPriority w:val="11"/>
    <w:qFormat/>
    <w:rsid w:val="00304343"/>
    <w:pPr>
      <w:numPr>
        <w:ilvl w:val="1"/>
      </w:numPr>
      <w:suppressAutoHyphens w:val="0"/>
      <w:spacing w:after="200" w:line="276" w:lineRule="auto"/>
    </w:pPr>
    <w:rPr>
      <w:rFonts w:ascii="Cambria" w:eastAsia="Times New Roman" w:hAnsi="Cambria" w:cs="Times New Roman"/>
      <w:i/>
      <w:iCs/>
      <w:color w:val="4F81BD"/>
      <w:spacing w:val="15"/>
      <w:kern w:val="0"/>
      <w:lang w:val="x-none" w:eastAsia="x-none" w:bidi="ar-SA"/>
    </w:rPr>
  </w:style>
  <w:style w:type="character" w:customStyle="1" w:styleId="AlcmChar">
    <w:name w:val="Alcím Char"/>
    <w:basedOn w:val="Bekezdsalapbettpusa"/>
    <w:link w:val="Alcm"/>
    <w:uiPriority w:val="11"/>
    <w:rsid w:val="00304343"/>
    <w:rPr>
      <w:rFonts w:ascii="Cambria" w:eastAsia="Times New Roman" w:hAnsi="Cambria" w:cs="Times New Roman"/>
      <w:i/>
      <w:iCs/>
      <w:color w:val="4F81BD"/>
      <w:spacing w:val="15"/>
      <w:kern w:val="0"/>
      <w:lang w:val="x-none" w:eastAsia="x-none" w:bidi="ar-SA"/>
    </w:rPr>
  </w:style>
  <w:style w:type="paragraph" w:styleId="Nincstrkz">
    <w:name w:val="No Spacing"/>
    <w:link w:val="NincstrkzChar"/>
    <w:uiPriority w:val="1"/>
    <w:qFormat/>
    <w:rsid w:val="00304343"/>
    <w:pPr>
      <w:suppressAutoHyphens w:val="0"/>
    </w:pPr>
    <w:rPr>
      <w:rFonts w:ascii="Calibri" w:eastAsia="Calibri" w:hAnsi="Calibri" w:cs="Times New Roman"/>
      <w:kern w:val="0"/>
      <w:sz w:val="22"/>
      <w:szCs w:val="22"/>
      <w:lang w:val="en-US" w:eastAsia="en-US" w:bidi="ar-SA"/>
    </w:rPr>
  </w:style>
  <w:style w:type="numbering" w:customStyle="1" w:styleId="NoList1">
    <w:name w:val="No List1"/>
    <w:next w:val="Nemlista"/>
    <w:uiPriority w:val="99"/>
    <w:semiHidden/>
    <w:unhideWhenUsed/>
    <w:rsid w:val="00304343"/>
  </w:style>
  <w:style w:type="numbering" w:customStyle="1" w:styleId="NoList11">
    <w:name w:val="No List11"/>
    <w:next w:val="Nemlista"/>
    <w:uiPriority w:val="99"/>
    <w:semiHidden/>
    <w:rsid w:val="00304343"/>
  </w:style>
  <w:style w:type="table" w:customStyle="1" w:styleId="TableGrid1">
    <w:name w:val="Table Grid1"/>
    <w:basedOn w:val="Normltblzat"/>
    <w:next w:val="Rcsostblzat"/>
    <w:rsid w:val="00304343"/>
    <w:pPr>
      <w:suppressAutoHyphens w:val="0"/>
    </w:pPr>
    <w:rPr>
      <w:rFonts w:ascii="Times New Roman" w:eastAsia="Times New Roman" w:hAnsi="Times New Roman" w:cs="Times New Roman"/>
      <w:kern w:val="0"/>
      <w:sz w:val="20"/>
      <w:szCs w:val="20"/>
      <w:lang w:val="hu-HU" w:eastAsia="hu-H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Norml"/>
    <w:rsid w:val="00304343"/>
    <w:pPr>
      <w:suppressAutoHyphens w:val="0"/>
    </w:pPr>
    <w:rPr>
      <w:rFonts w:ascii="Times New Roman" w:eastAsia="Times New Roman" w:hAnsi="Times New Roman" w:cs="Times New Roman"/>
      <w:kern w:val="0"/>
      <w:lang w:val="pl-PL" w:eastAsia="pl-PL" w:bidi="ar-SA"/>
    </w:rPr>
  </w:style>
  <w:style w:type="character" w:styleId="Feloldatlanmegemlts">
    <w:name w:val="Unresolved Mention"/>
    <w:uiPriority w:val="99"/>
    <w:semiHidden/>
    <w:unhideWhenUsed/>
    <w:rsid w:val="00304343"/>
    <w:rPr>
      <w:color w:val="605E5C"/>
      <w:shd w:val="clear" w:color="auto" w:fill="E1DFDD"/>
    </w:rPr>
  </w:style>
  <w:style w:type="numbering" w:customStyle="1" w:styleId="FrListare1">
    <w:name w:val="Fără Listare1"/>
    <w:next w:val="Nemlista"/>
    <w:uiPriority w:val="99"/>
    <w:semiHidden/>
    <w:unhideWhenUsed/>
    <w:rsid w:val="00304343"/>
  </w:style>
  <w:style w:type="numbering" w:customStyle="1" w:styleId="FrListare11">
    <w:name w:val="Fără Listare11"/>
    <w:next w:val="Nemlista"/>
    <w:uiPriority w:val="99"/>
    <w:semiHidden/>
    <w:unhideWhenUsed/>
    <w:rsid w:val="00304343"/>
  </w:style>
  <w:style w:type="table" w:customStyle="1" w:styleId="Tabelgril1">
    <w:name w:val="Tabel grilă1"/>
    <w:basedOn w:val="Normltblzat"/>
    <w:rsid w:val="00304343"/>
    <w:pPr>
      <w:suppressAutoHyphens w:val="0"/>
    </w:pPr>
    <w:rPr>
      <w:rFonts w:ascii="Times New Roman" w:eastAsia="Times New Roman" w:hAnsi="Times New Roman" w:cs="Times New Roman"/>
      <w:kern w:val="0"/>
      <w:sz w:val="20"/>
      <w:szCs w:val="20"/>
      <w:lang w:val="hu-HU" w:eastAsia="hu-H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rsid w:val="00304343"/>
    <w:rPr>
      <w:color w:val="800080"/>
      <w:u w:val="single"/>
    </w:rPr>
  </w:style>
  <w:style w:type="paragraph" w:styleId="Dokumentumtrkp">
    <w:name w:val="Document Map"/>
    <w:basedOn w:val="Norml"/>
    <w:link w:val="DokumentumtrkpChar"/>
    <w:rsid w:val="00304343"/>
    <w:pPr>
      <w:suppressAutoHyphens w:val="0"/>
    </w:pPr>
    <w:rPr>
      <w:rFonts w:ascii="Tahoma" w:eastAsia="Times New Roman" w:hAnsi="Tahoma" w:cs="Times New Roman"/>
      <w:kern w:val="0"/>
      <w:sz w:val="16"/>
      <w:szCs w:val="16"/>
      <w:lang w:val="en-US" w:eastAsia="en-US" w:bidi="ar-SA"/>
    </w:rPr>
  </w:style>
  <w:style w:type="character" w:customStyle="1" w:styleId="DokumentumtrkpChar">
    <w:name w:val="Dokumentumtérkép Char"/>
    <w:basedOn w:val="Bekezdsalapbettpusa"/>
    <w:link w:val="Dokumentumtrkp"/>
    <w:rsid w:val="00304343"/>
    <w:rPr>
      <w:rFonts w:ascii="Tahoma" w:eastAsia="Times New Roman" w:hAnsi="Tahoma" w:cs="Times New Roman"/>
      <w:kern w:val="0"/>
      <w:sz w:val="16"/>
      <w:szCs w:val="16"/>
      <w:lang w:val="en-US" w:eastAsia="en-US" w:bidi="ar-SA"/>
    </w:rPr>
  </w:style>
  <w:style w:type="character" w:customStyle="1" w:styleId="l5def1">
    <w:name w:val="l5def1"/>
    <w:rsid w:val="00304343"/>
    <w:rPr>
      <w:rFonts w:ascii="Arial" w:hAnsi="Arial" w:cs="Arial" w:hint="default"/>
      <w:color w:val="000000"/>
      <w:sz w:val="26"/>
      <w:szCs w:val="26"/>
    </w:rPr>
  </w:style>
  <w:style w:type="character" w:customStyle="1" w:styleId="l5def2">
    <w:name w:val="l5def2"/>
    <w:rsid w:val="00304343"/>
    <w:rPr>
      <w:rFonts w:ascii="Arial" w:hAnsi="Arial" w:cs="Arial" w:hint="default"/>
      <w:color w:val="000000"/>
      <w:sz w:val="26"/>
      <w:szCs w:val="26"/>
    </w:rPr>
  </w:style>
  <w:style w:type="character" w:customStyle="1" w:styleId="l5def3">
    <w:name w:val="l5def3"/>
    <w:rsid w:val="00304343"/>
    <w:rPr>
      <w:rFonts w:ascii="Arial" w:hAnsi="Arial" w:cs="Arial" w:hint="default"/>
      <w:color w:val="000000"/>
      <w:sz w:val="26"/>
      <w:szCs w:val="26"/>
    </w:rPr>
  </w:style>
  <w:style w:type="character" w:customStyle="1" w:styleId="l5tlu1">
    <w:name w:val="l5tlu1"/>
    <w:rsid w:val="00304343"/>
    <w:rPr>
      <w:b/>
      <w:bCs/>
      <w:color w:val="000000"/>
      <w:sz w:val="32"/>
      <w:szCs w:val="32"/>
    </w:rPr>
  </w:style>
  <w:style w:type="character" w:customStyle="1" w:styleId="l5def4">
    <w:name w:val="l5def4"/>
    <w:rsid w:val="00304343"/>
    <w:rPr>
      <w:rFonts w:ascii="Arial" w:hAnsi="Arial" w:cs="Arial" w:hint="default"/>
      <w:color w:val="000000"/>
      <w:sz w:val="26"/>
      <w:szCs w:val="26"/>
    </w:rPr>
  </w:style>
  <w:style w:type="character" w:customStyle="1" w:styleId="l5def5">
    <w:name w:val="l5def5"/>
    <w:rsid w:val="00304343"/>
    <w:rPr>
      <w:rFonts w:ascii="Arial" w:hAnsi="Arial" w:cs="Arial" w:hint="default"/>
      <w:color w:val="000000"/>
      <w:sz w:val="26"/>
      <w:szCs w:val="26"/>
    </w:rPr>
  </w:style>
  <w:style w:type="character" w:customStyle="1" w:styleId="a">
    <w:name w:val="_"/>
    <w:basedOn w:val="Bekezdsalapbettpusa"/>
    <w:rsid w:val="00304343"/>
  </w:style>
  <w:style w:type="character" w:customStyle="1" w:styleId="pg-1ff1">
    <w:name w:val="pg-1ff1"/>
    <w:basedOn w:val="Bekezdsalapbettpusa"/>
    <w:rsid w:val="00304343"/>
  </w:style>
  <w:style w:type="paragraph" w:customStyle="1" w:styleId="yiv9015589829msonormal">
    <w:name w:val="yiv9015589829msonormal"/>
    <w:basedOn w:val="Norml"/>
    <w:rsid w:val="00304343"/>
    <w:pPr>
      <w:suppressAutoHyphens w:val="0"/>
      <w:spacing w:before="100" w:beforeAutospacing="1" w:after="100" w:afterAutospacing="1"/>
    </w:pPr>
    <w:rPr>
      <w:rFonts w:ascii="Times New Roman" w:eastAsia="Times New Roman" w:hAnsi="Times New Roman" w:cs="Times New Roman"/>
      <w:kern w:val="0"/>
      <w:lang w:val="en-US" w:eastAsia="en-US" w:bidi="ar-SA"/>
    </w:rPr>
  </w:style>
  <w:style w:type="character" w:customStyle="1" w:styleId="NincstrkzChar">
    <w:name w:val="Nincs térköz Char"/>
    <w:link w:val="Nincstrkz"/>
    <w:uiPriority w:val="1"/>
    <w:rsid w:val="00304343"/>
    <w:rPr>
      <w:rFonts w:ascii="Calibri" w:eastAsia="Calibri" w:hAnsi="Calibri" w:cs="Times New Roman"/>
      <w:kern w:val="0"/>
      <w:sz w:val="22"/>
      <w:szCs w:val="22"/>
      <w:lang w:val="en-US" w:eastAsia="en-US" w:bidi="ar-SA"/>
    </w:rPr>
  </w:style>
  <w:style w:type="character" w:customStyle="1" w:styleId="saln">
    <w:name w:val="s_aln"/>
    <w:basedOn w:val="Bekezdsalapbettpusa"/>
    <w:rsid w:val="00304343"/>
  </w:style>
  <w:style w:type="character" w:customStyle="1" w:styleId="slgi">
    <w:name w:val="s_lgi"/>
    <w:basedOn w:val="Bekezdsalapbettpusa"/>
    <w:rsid w:val="00304343"/>
  </w:style>
  <w:style w:type="character" w:customStyle="1" w:styleId="MeniuneNerezolvat1">
    <w:name w:val="Mențiune Nerezolvat1"/>
    <w:uiPriority w:val="99"/>
    <w:semiHidden/>
    <w:unhideWhenUsed/>
    <w:rsid w:val="00304343"/>
    <w:rPr>
      <w:color w:val="605E5C"/>
      <w:shd w:val="clear" w:color="auto" w:fill="E1DFDD"/>
    </w:rPr>
  </w:style>
  <w:style w:type="numbering" w:customStyle="1" w:styleId="NoList12">
    <w:name w:val="No List12"/>
    <w:next w:val="Nemlista"/>
    <w:uiPriority w:val="99"/>
    <w:semiHidden/>
    <w:unhideWhenUsed/>
    <w:rsid w:val="00304343"/>
  </w:style>
  <w:style w:type="character" w:customStyle="1" w:styleId="BodyTextChar1">
    <w:name w:val="Body Text Char1"/>
    <w:basedOn w:val="Bekezdsalapbettpusa"/>
    <w:uiPriority w:val="99"/>
    <w:semiHidden/>
    <w:rsid w:val="00304343"/>
  </w:style>
  <w:style w:type="character" w:customStyle="1" w:styleId="Heading2">
    <w:name w:val="Heading #2_"/>
    <w:link w:val="Heading20"/>
    <w:rsid w:val="00304343"/>
    <w:rPr>
      <w:rFonts w:ascii="Trebuchet MS" w:eastAsia="Trebuchet MS" w:hAnsi="Trebuchet MS" w:cs="Trebuchet MS"/>
      <w:b/>
      <w:bCs/>
    </w:rPr>
  </w:style>
  <w:style w:type="paragraph" w:customStyle="1" w:styleId="Heading20">
    <w:name w:val="Heading #2"/>
    <w:basedOn w:val="Norml"/>
    <w:link w:val="Heading2"/>
    <w:rsid w:val="00304343"/>
    <w:pPr>
      <w:widowControl w:val="0"/>
      <w:suppressAutoHyphens w:val="0"/>
      <w:spacing w:after="180" w:line="295" w:lineRule="auto"/>
      <w:outlineLvl w:val="1"/>
    </w:pPr>
    <w:rPr>
      <w:rFonts w:ascii="Trebuchet MS" w:eastAsia="Trebuchet MS" w:hAnsi="Trebuchet MS" w:cs="Trebuchet MS"/>
      <w:b/>
      <w:bCs/>
    </w:rPr>
  </w:style>
  <w:style w:type="paragraph" w:customStyle="1" w:styleId="Standard">
    <w:name w:val="Standard"/>
    <w:rsid w:val="00304343"/>
    <w:pPr>
      <w:autoSpaceDN w:val="0"/>
      <w:textAlignment w:val="baseline"/>
    </w:pPr>
    <w:rPr>
      <w:kern w:val="3"/>
    </w:rPr>
  </w:style>
  <w:style w:type="character" w:customStyle="1" w:styleId="Headerorfooter2">
    <w:name w:val="Header or footer (2)_"/>
    <w:basedOn w:val="Bekezdsalapbettpusa"/>
    <w:link w:val="Headerorfooter20"/>
    <w:rsid w:val="00304343"/>
  </w:style>
  <w:style w:type="paragraph" w:customStyle="1" w:styleId="Headerorfooter20">
    <w:name w:val="Header or footer (2)"/>
    <w:basedOn w:val="Norml"/>
    <w:link w:val="Headerorfooter2"/>
    <w:rsid w:val="00304343"/>
    <w:pPr>
      <w:widowControl w:val="0"/>
      <w:suppressAutoHyphens w:val="0"/>
    </w:pPr>
  </w:style>
  <w:style w:type="character" w:customStyle="1" w:styleId="Other">
    <w:name w:val="Other_"/>
    <w:link w:val="Other0"/>
    <w:rsid w:val="00304343"/>
    <w:rPr>
      <w:rFonts w:ascii="Trebuchet MS" w:eastAsia="Trebuchet MS" w:hAnsi="Trebuchet MS" w:cs="Trebuchet MS"/>
    </w:rPr>
  </w:style>
  <w:style w:type="paragraph" w:customStyle="1" w:styleId="Other0">
    <w:name w:val="Other"/>
    <w:basedOn w:val="Norml"/>
    <w:link w:val="Other"/>
    <w:rsid w:val="00304343"/>
    <w:pPr>
      <w:widowControl w:val="0"/>
      <w:suppressAutoHyphens w:val="0"/>
      <w:spacing w:after="120" w:line="302" w:lineRule="auto"/>
      <w:ind w:firstLine="400"/>
    </w:pPr>
    <w:rPr>
      <w:rFonts w:ascii="Trebuchet MS" w:eastAsia="Trebuchet MS" w:hAnsi="Trebuchet MS" w:cs="Trebuchet MS"/>
    </w:rPr>
  </w:style>
  <w:style w:type="table" w:customStyle="1" w:styleId="Tabelgril2">
    <w:name w:val="Tabel grilă2"/>
    <w:basedOn w:val="Normltblzat"/>
    <w:next w:val="Rcsostblzat"/>
    <w:uiPriority w:val="39"/>
    <w:rsid w:val="00304343"/>
    <w:pPr>
      <w:suppressAutoHyphens w:val="0"/>
    </w:pPr>
    <w:rPr>
      <w:rFonts w:ascii="Calibri" w:eastAsia="Calibri" w:hAnsi="Calibri" w:cs="Times New Roman"/>
      <w:sz w:val="22"/>
      <w:szCs w:val="22"/>
      <w:lang w:val="en-GB" w:eastAsia="hu-H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emlista"/>
    <w:uiPriority w:val="99"/>
    <w:semiHidden/>
    <w:rsid w:val="00304343"/>
  </w:style>
  <w:style w:type="paragraph" w:customStyle="1" w:styleId="Table">
    <w:name w:val="Table"/>
    <w:basedOn w:val="Norml"/>
    <w:link w:val="TableChar"/>
    <w:autoRedefine/>
    <w:qFormat/>
    <w:rsid w:val="00304343"/>
    <w:pPr>
      <w:suppressAutoHyphens w:val="0"/>
    </w:pPr>
    <w:rPr>
      <w:rFonts w:ascii="Times New Roman" w:eastAsia="Times New Roman" w:hAnsi="Times New Roman" w:cs="Times New Roman"/>
      <w:color w:val="000000"/>
      <w:kern w:val="0"/>
      <w:lang w:eastAsia="ja-JP" w:bidi="he-IL"/>
    </w:rPr>
  </w:style>
  <w:style w:type="character" w:customStyle="1" w:styleId="TableChar">
    <w:name w:val="Table Char"/>
    <w:link w:val="Table"/>
    <w:rsid w:val="00304343"/>
    <w:rPr>
      <w:rFonts w:ascii="Times New Roman" w:eastAsia="Times New Roman" w:hAnsi="Times New Roman" w:cs="Times New Roman"/>
      <w:color w:val="000000"/>
      <w:kern w:val="0"/>
      <w:lang w:eastAsia="ja-JP" w:bidi="he-IL"/>
    </w:rPr>
  </w:style>
  <w:style w:type="table" w:customStyle="1" w:styleId="TableGrid2">
    <w:name w:val="Table Grid2"/>
    <w:basedOn w:val="Normltblzat"/>
    <w:next w:val="Rcsostblzat"/>
    <w:rsid w:val="00304343"/>
    <w:pPr>
      <w:suppressAutoHyphens w:val="0"/>
    </w:pPr>
    <w:rPr>
      <w:rFonts w:ascii="Times New Roman" w:eastAsia="Times New Roman" w:hAnsi="Times New Roman" w:cs="Times New Roman"/>
      <w:kern w:val="0"/>
      <w:sz w:val="20"/>
      <w:szCs w:val="20"/>
      <w:lang w:val="hu-HU" w:eastAsia="hu-H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lineat">
    <w:name w:val="alineat"/>
    <w:basedOn w:val="Bekezdsalapbettpusa"/>
    <w:rsid w:val="00304343"/>
  </w:style>
  <w:style w:type="character" w:customStyle="1" w:styleId="punct">
    <w:name w:val="punct"/>
    <w:basedOn w:val="Bekezdsalapbettpusa"/>
    <w:rsid w:val="00304343"/>
  </w:style>
  <w:style w:type="character" w:customStyle="1" w:styleId="litera">
    <w:name w:val="litera"/>
    <w:basedOn w:val="Bekezdsalapbettpusa"/>
    <w:rsid w:val="00304343"/>
  </w:style>
  <w:style w:type="character" w:customStyle="1" w:styleId="articol">
    <w:name w:val="articol"/>
    <w:basedOn w:val="Bekezdsalapbettpusa"/>
    <w:rsid w:val="00304343"/>
  </w:style>
  <w:style w:type="character" w:customStyle="1" w:styleId="nota">
    <w:name w:val="nota"/>
    <w:basedOn w:val="Bekezdsalapbettpusa"/>
    <w:rsid w:val="00304343"/>
  </w:style>
  <w:style w:type="character" w:customStyle="1" w:styleId="litera1">
    <w:name w:val="litera1"/>
    <w:rsid w:val="00304343"/>
    <w:rPr>
      <w:b/>
      <w:bCs/>
      <w:color w:val="000000"/>
    </w:rPr>
  </w:style>
  <w:style w:type="character" w:styleId="Kiemels">
    <w:name w:val="Emphasis"/>
    <w:qFormat/>
    <w:rsid w:val="00304343"/>
    <w:rPr>
      <w:i/>
      <w:iCs/>
    </w:rPr>
  </w:style>
  <w:style w:type="paragraph" w:customStyle="1" w:styleId="Corp">
    <w:name w:val="Corp"/>
    <w:rsid w:val="00304343"/>
    <w:pPr>
      <w:suppressAutoHyphens w:val="0"/>
    </w:pPr>
    <w:rPr>
      <w:rFonts w:ascii="Helvetica" w:eastAsia="Arial Unicode MS" w:hAnsi="Helvetica" w:cs="Arial Unicode MS"/>
      <w:color w:val="000000"/>
      <w:kern w:val="0"/>
      <w:sz w:val="22"/>
      <w:szCs w:val="22"/>
      <w:lang w:val="en-US" w:eastAsia="en-US" w:bidi="ar-SA"/>
    </w:rPr>
  </w:style>
  <w:style w:type="paragraph" w:styleId="Szvegtrzs2">
    <w:name w:val="Body Text 2"/>
    <w:basedOn w:val="Norml"/>
    <w:link w:val="Szvegtrzs2Char"/>
    <w:uiPriority w:val="99"/>
    <w:unhideWhenUsed/>
    <w:rsid w:val="00304343"/>
    <w:pPr>
      <w:suppressAutoHyphens w:val="0"/>
      <w:spacing w:after="120" w:line="480" w:lineRule="auto"/>
    </w:pPr>
    <w:rPr>
      <w:rFonts w:ascii="Calibri" w:eastAsia="Calibri" w:hAnsi="Calibri" w:cs="Times New Roman"/>
      <w:kern w:val="0"/>
      <w:sz w:val="22"/>
      <w:szCs w:val="22"/>
      <w:lang w:eastAsia="en-US" w:bidi="ar-SA"/>
    </w:rPr>
  </w:style>
  <w:style w:type="character" w:customStyle="1" w:styleId="Szvegtrzs2Char">
    <w:name w:val="Szövegtörzs 2 Char"/>
    <w:basedOn w:val="Bekezdsalapbettpusa"/>
    <w:link w:val="Szvegtrzs2"/>
    <w:uiPriority w:val="99"/>
    <w:rsid w:val="00304343"/>
    <w:rPr>
      <w:rFonts w:ascii="Calibri" w:eastAsia="Calibri" w:hAnsi="Calibri" w:cs="Times New Roman"/>
      <w:kern w:val="0"/>
      <w:sz w:val="22"/>
      <w:szCs w:val="22"/>
      <w:lang w:eastAsia="en-US" w:bidi="ar-SA"/>
    </w:rPr>
  </w:style>
  <w:style w:type="numbering" w:customStyle="1" w:styleId="FrListare2">
    <w:name w:val="Fără Listare2"/>
    <w:next w:val="Nemlista"/>
    <w:uiPriority w:val="99"/>
    <w:semiHidden/>
    <w:unhideWhenUsed/>
    <w:rsid w:val="00304343"/>
  </w:style>
  <w:style w:type="character" w:customStyle="1" w:styleId="Heading1Char">
    <w:name w:val="Heading 1 Char"/>
    <w:rsid w:val="00304343"/>
    <w:rPr>
      <w:rFonts w:ascii="Aptos Display" w:eastAsia="Times New Roman" w:hAnsi="Aptos Display" w:cs="Times New Roman"/>
      <w:color w:val="2E74B5"/>
      <w:sz w:val="40"/>
      <w:szCs w:val="40"/>
    </w:rPr>
  </w:style>
  <w:style w:type="character" w:customStyle="1" w:styleId="Heading2Char">
    <w:name w:val="Heading 2 Char"/>
    <w:rsid w:val="00304343"/>
    <w:rPr>
      <w:rFonts w:ascii="Aptos Display" w:eastAsia="Times New Roman" w:hAnsi="Aptos Display" w:cs="Times New Roman"/>
      <w:color w:val="2E74B5"/>
      <w:sz w:val="32"/>
      <w:szCs w:val="32"/>
    </w:rPr>
  </w:style>
  <w:style w:type="character" w:customStyle="1" w:styleId="Heading3Char">
    <w:name w:val="Heading 3 Char"/>
    <w:rsid w:val="00304343"/>
    <w:rPr>
      <w:rFonts w:eastAsia="Times New Roman" w:cs="Times New Roman"/>
      <w:color w:val="2E74B5"/>
      <w:sz w:val="28"/>
      <w:szCs w:val="28"/>
    </w:rPr>
  </w:style>
  <w:style w:type="character" w:customStyle="1" w:styleId="Heading4Char">
    <w:name w:val="Heading 4 Char"/>
    <w:rsid w:val="00304343"/>
    <w:rPr>
      <w:rFonts w:eastAsia="Times New Roman" w:cs="Times New Roman"/>
      <w:i/>
      <w:iCs/>
      <w:color w:val="2E74B5"/>
    </w:rPr>
  </w:style>
  <w:style w:type="character" w:customStyle="1" w:styleId="Heading5Char">
    <w:name w:val="Heading 5 Char"/>
    <w:rsid w:val="00304343"/>
    <w:rPr>
      <w:rFonts w:eastAsia="Times New Roman" w:cs="Times New Roman"/>
      <w:color w:val="2E74B5"/>
    </w:rPr>
  </w:style>
  <w:style w:type="character" w:customStyle="1" w:styleId="Heading6Char">
    <w:name w:val="Heading 6 Char"/>
    <w:rsid w:val="00304343"/>
    <w:rPr>
      <w:rFonts w:eastAsia="Times New Roman" w:cs="Times New Roman"/>
      <w:i/>
      <w:iCs/>
      <w:color w:val="595959"/>
    </w:rPr>
  </w:style>
  <w:style w:type="character" w:customStyle="1" w:styleId="Heading7Char">
    <w:name w:val="Heading 7 Char"/>
    <w:rsid w:val="00304343"/>
    <w:rPr>
      <w:rFonts w:eastAsia="Times New Roman" w:cs="Times New Roman"/>
      <w:color w:val="595959"/>
    </w:rPr>
  </w:style>
  <w:style w:type="character" w:customStyle="1" w:styleId="Heading8Char">
    <w:name w:val="Heading 8 Char"/>
    <w:rsid w:val="00304343"/>
    <w:rPr>
      <w:rFonts w:eastAsia="Times New Roman" w:cs="Times New Roman"/>
      <w:i/>
      <w:iCs/>
      <w:color w:val="272727"/>
    </w:rPr>
  </w:style>
  <w:style w:type="character" w:customStyle="1" w:styleId="Heading9Char">
    <w:name w:val="Heading 9 Char"/>
    <w:rsid w:val="00304343"/>
    <w:rPr>
      <w:rFonts w:eastAsia="Times New Roman" w:cs="Times New Roman"/>
      <w:color w:val="272727"/>
    </w:rPr>
  </w:style>
  <w:style w:type="character" w:customStyle="1" w:styleId="TitleChar">
    <w:name w:val="Title Char"/>
    <w:rsid w:val="00304343"/>
    <w:rPr>
      <w:rFonts w:ascii="Aptos Display" w:eastAsia="Times New Roman" w:hAnsi="Aptos Display" w:cs="Times New Roman"/>
      <w:spacing w:val="-10"/>
      <w:kern w:val="3"/>
      <w:sz w:val="56"/>
      <w:szCs w:val="56"/>
    </w:rPr>
  </w:style>
  <w:style w:type="character" w:customStyle="1" w:styleId="SubtitleChar">
    <w:name w:val="Subtitle Char"/>
    <w:rsid w:val="00304343"/>
    <w:rPr>
      <w:rFonts w:eastAsia="Times New Roman" w:cs="Times New Roman"/>
      <w:color w:val="595959"/>
      <w:spacing w:val="15"/>
      <w:sz w:val="28"/>
      <w:szCs w:val="28"/>
    </w:rPr>
  </w:style>
  <w:style w:type="paragraph" w:styleId="Idzet">
    <w:name w:val="Quote"/>
    <w:basedOn w:val="Norml"/>
    <w:next w:val="Norml"/>
    <w:link w:val="IdzetChar"/>
    <w:qFormat/>
    <w:rsid w:val="00304343"/>
    <w:pPr>
      <w:autoSpaceDN w:val="0"/>
      <w:spacing w:before="160" w:after="160" w:line="254" w:lineRule="auto"/>
      <w:jc w:val="center"/>
    </w:pPr>
    <w:rPr>
      <w:rFonts w:ascii="Aptos" w:eastAsia="Aptos" w:hAnsi="Aptos" w:cs="Times New Roman"/>
      <w:i/>
      <w:iCs/>
      <w:color w:val="404040"/>
      <w:kern w:val="3"/>
      <w:sz w:val="22"/>
      <w:szCs w:val="22"/>
      <w:lang w:val="en-US" w:eastAsia="en-US" w:bidi="ar-SA"/>
    </w:rPr>
  </w:style>
  <w:style w:type="character" w:customStyle="1" w:styleId="IdzetChar">
    <w:name w:val="Idézet Char"/>
    <w:basedOn w:val="Bekezdsalapbettpusa"/>
    <w:link w:val="Idzet"/>
    <w:rsid w:val="00304343"/>
    <w:rPr>
      <w:rFonts w:ascii="Aptos" w:eastAsia="Aptos" w:hAnsi="Aptos" w:cs="Times New Roman"/>
      <w:i/>
      <w:iCs/>
      <w:color w:val="404040"/>
      <w:kern w:val="3"/>
      <w:sz w:val="22"/>
      <w:szCs w:val="22"/>
      <w:lang w:val="en-US" w:eastAsia="en-US" w:bidi="ar-SA"/>
    </w:rPr>
  </w:style>
  <w:style w:type="character" w:customStyle="1" w:styleId="QuoteChar">
    <w:name w:val="Quote Char"/>
    <w:rsid w:val="00304343"/>
    <w:rPr>
      <w:i/>
      <w:iCs/>
      <w:color w:val="404040"/>
    </w:rPr>
  </w:style>
  <w:style w:type="character" w:styleId="Erskiemels">
    <w:name w:val="Intense Emphasis"/>
    <w:qFormat/>
    <w:rsid w:val="00304343"/>
    <w:rPr>
      <w:i/>
      <w:iCs/>
      <w:color w:val="2E74B5"/>
    </w:rPr>
  </w:style>
  <w:style w:type="paragraph" w:styleId="Kiemeltidzet">
    <w:name w:val="Intense Quote"/>
    <w:basedOn w:val="Norml"/>
    <w:next w:val="Norml"/>
    <w:link w:val="KiemeltidzetChar"/>
    <w:qFormat/>
    <w:rsid w:val="00304343"/>
    <w:pPr>
      <w:pBdr>
        <w:top w:val="single" w:sz="4" w:space="10" w:color="2E74B5"/>
        <w:bottom w:val="single" w:sz="4" w:space="10" w:color="2E74B5"/>
      </w:pBdr>
      <w:autoSpaceDN w:val="0"/>
      <w:spacing w:before="360" w:after="360" w:line="254" w:lineRule="auto"/>
      <w:ind w:left="864" w:right="864"/>
      <w:jc w:val="center"/>
    </w:pPr>
    <w:rPr>
      <w:rFonts w:ascii="Aptos" w:eastAsia="Aptos" w:hAnsi="Aptos" w:cs="Times New Roman"/>
      <w:i/>
      <w:iCs/>
      <w:color w:val="2E74B5"/>
      <w:kern w:val="3"/>
      <w:sz w:val="22"/>
      <w:szCs w:val="22"/>
      <w:lang w:val="en-US" w:eastAsia="en-US" w:bidi="ar-SA"/>
    </w:rPr>
  </w:style>
  <w:style w:type="character" w:customStyle="1" w:styleId="KiemeltidzetChar">
    <w:name w:val="Kiemelt idézet Char"/>
    <w:basedOn w:val="Bekezdsalapbettpusa"/>
    <w:link w:val="Kiemeltidzet"/>
    <w:rsid w:val="00304343"/>
    <w:rPr>
      <w:rFonts w:ascii="Aptos" w:eastAsia="Aptos" w:hAnsi="Aptos" w:cs="Times New Roman"/>
      <w:i/>
      <w:iCs/>
      <w:color w:val="2E74B5"/>
      <w:kern w:val="3"/>
      <w:sz w:val="22"/>
      <w:szCs w:val="22"/>
      <w:lang w:val="en-US" w:eastAsia="en-US" w:bidi="ar-SA"/>
    </w:rPr>
  </w:style>
  <w:style w:type="character" w:customStyle="1" w:styleId="IntenseQuoteChar">
    <w:name w:val="Intense Quote Char"/>
    <w:rsid w:val="00304343"/>
    <w:rPr>
      <w:i/>
      <w:iCs/>
      <w:color w:val="2E74B5"/>
    </w:rPr>
  </w:style>
  <w:style w:type="character" w:styleId="Ershivatkozs">
    <w:name w:val="Intense Reference"/>
    <w:qFormat/>
    <w:rsid w:val="00304343"/>
    <w:rPr>
      <w:b/>
      <w:bCs/>
      <w:smallCaps/>
      <w:color w:val="2E74B5"/>
      <w:spacing w:val="5"/>
    </w:rPr>
  </w:style>
  <w:style w:type="character" w:customStyle="1" w:styleId="BodyTextChar">
    <w:name w:val="Body Text Char"/>
    <w:basedOn w:val="Bekezdsalapbettpusa"/>
    <w:rsid w:val="00304343"/>
  </w:style>
  <w:style w:type="numbering" w:customStyle="1" w:styleId="FrListare3">
    <w:name w:val="Fără Listare3"/>
    <w:next w:val="Nemlista"/>
    <w:uiPriority w:val="99"/>
    <w:semiHidden/>
    <w:unhideWhenUsed/>
    <w:rsid w:val="00304343"/>
  </w:style>
  <w:style w:type="numbering" w:customStyle="1" w:styleId="FrListare4">
    <w:name w:val="Fără Listare4"/>
    <w:next w:val="Nemlista"/>
    <w:uiPriority w:val="99"/>
    <w:semiHidden/>
    <w:unhideWhenUsed/>
    <w:rsid w:val="00304343"/>
  </w:style>
  <w:style w:type="numbering" w:customStyle="1" w:styleId="NoList13">
    <w:name w:val="No List13"/>
    <w:next w:val="Nemlista"/>
    <w:uiPriority w:val="99"/>
    <w:semiHidden/>
    <w:unhideWhenUsed/>
    <w:rsid w:val="00304343"/>
  </w:style>
  <w:style w:type="numbering" w:customStyle="1" w:styleId="NoList112">
    <w:name w:val="No List112"/>
    <w:next w:val="Nemlista"/>
    <w:uiPriority w:val="99"/>
    <w:semiHidden/>
    <w:unhideWhenUsed/>
    <w:rsid w:val="00304343"/>
  </w:style>
  <w:style w:type="table" w:customStyle="1" w:styleId="TableGrid11">
    <w:name w:val="Table Grid11"/>
    <w:basedOn w:val="Normltblzat"/>
    <w:next w:val="Rcsostblzat"/>
    <w:uiPriority w:val="39"/>
    <w:rsid w:val="00304343"/>
    <w:pPr>
      <w:suppressAutoHyphens w:val="0"/>
    </w:pPr>
    <w:rPr>
      <w:rFonts w:ascii="Calibri" w:eastAsia="Calibri" w:hAnsi="Calibri" w:cs="Times New Roman"/>
      <w:sz w:val="22"/>
      <w:szCs w:val="22"/>
      <w:lang w:val="en-GB" w:eastAsia="hu-H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Normltblzat"/>
    <w:next w:val="Rcsostblzat"/>
    <w:rsid w:val="00304343"/>
    <w:pPr>
      <w:suppressAutoHyphens w:val="0"/>
    </w:pPr>
    <w:rPr>
      <w:rFonts w:ascii="Times New Roman" w:eastAsia="Times New Roman" w:hAnsi="Times New Roman" w:cs="Times New Roman"/>
      <w:kern w:val="0"/>
      <w:sz w:val="20"/>
      <w:szCs w:val="20"/>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emlista"/>
    <w:uiPriority w:val="99"/>
    <w:semiHidden/>
    <w:rsid w:val="00304343"/>
  </w:style>
  <w:style w:type="table" w:customStyle="1" w:styleId="Tabelgril3">
    <w:name w:val="Tabel grilă3"/>
    <w:basedOn w:val="Normltblzat"/>
    <w:next w:val="Rcsostblzat"/>
    <w:uiPriority w:val="39"/>
    <w:locked/>
    <w:rsid w:val="00304343"/>
    <w:pPr>
      <w:suppressAutoHyphens w:val="0"/>
    </w:pPr>
    <w:rPr>
      <w:rFonts w:ascii="Calibri" w:eastAsia="Calibri" w:hAnsi="Calibri" w:cs="Times New Roman"/>
      <w:kern w:val="0"/>
      <w:sz w:val="20"/>
      <w:szCs w:val="20"/>
      <w:lang w:val="hu-HU" w:eastAsia="hu-H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2">
    <w:name w:val="Fără Listare12"/>
    <w:next w:val="Nemlista"/>
    <w:uiPriority w:val="99"/>
    <w:semiHidden/>
    <w:unhideWhenUsed/>
    <w:rsid w:val="00304343"/>
  </w:style>
  <w:style w:type="paragraph" w:styleId="Tartalomjegyzkcmsora">
    <w:name w:val="TOC Heading"/>
    <w:basedOn w:val="Cmsor1"/>
    <w:next w:val="Norml"/>
    <w:uiPriority w:val="39"/>
    <w:unhideWhenUsed/>
    <w:qFormat/>
    <w:rsid w:val="00304343"/>
    <w:pPr>
      <w:keepLines/>
      <w:suppressAutoHyphens w:val="0"/>
      <w:spacing w:after="0" w:line="259" w:lineRule="auto"/>
      <w:outlineLvl w:val="9"/>
    </w:pPr>
    <w:rPr>
      <w:rFonts w:ascii="Calibri Light" w:eastAsia="Times New Roman" w:hAnsi="Calibri Light" w:cs="Times New Roman"/>
      <w:color w:val="2E74B5"/>
      <w:kern w:val="0"/>
      <w:sz w:val="32"/>
      <w:szCs w:val="32"/>
      <w:lang w:eastAsia="ro-RO" w:bidi="ar-SA"/>
    </w:rPr>
  </w:style>
  <w:style w:type="paragraph" w:styleId="TJ1">
    <w:name w:val="toc 1"/>
    <w:basedOn w:val="Norml"/>
    <w:next w:val="Norml"/>
    <w:autoRedefine/>
    <w:uiPriority w:val="39"/>
    <w:unhideWhenUsed/>
    <w:rsid w:val="00304343"/>
    <w:pPr>
      <w:suppressAutoHyphens w:val="0"/>
      <w:spacing w:after="160" w:line="259" w:lineRule="auto"/>
    </w:pPr>
    <w:rPr>
      <w:rFonts w:ascii="Calibri" w:eastAsia="Calibri" w:hAnsi="Calibri" w:cs="Times New Roman"/>
      <w:kern w:val="0"/>
      <w:sz w:val="22"/>
      <w:szCs w:val="22"/>
      <w:lang w:eastAsia="en-US" w:bidi="ar-SA"/>
    </w:rPr>
  </w:style>
  <w:style w:type="paragraph" w:styleId="TJ2">
    <w:name w:val="toc 2"/>
    <w:basedOn w:val="Norml"/>
    <w:next w:val="Norml"/>
    <w:autoRedefine/>
    <w:uiPriority w:val="39"/>
    <w:unhideWhenUsed/>
    <w:rsid w:val="00304343"/>
    <w:pPr>
      <w:suppressAutoHyphens w:val="0"/>
      <w:spacing w:after="160" w:line="259" w:lineRule="auto"/>
      <w:ind w:left="220"/>
    </w:pPr>
    <w:rPr>
      <w:rFonts w:ascii="Calibri" w:eastAsia="Calibri" w:hAnsi="Calibri" w:cs="Times New Roman"/>
      <w:kern w:val="0"/>
      <w:sz w:val="22"/>
      <w:szCs w:val="22"/>
      <w:lang w:eastAsia="en-US" w:bidi="ar-SA"/>
    </w:rPr>
  </w:style>
  <w:style w:type="numbering" w:customStyle="1" w:styleId="FrListare21">
    <w:name w:val="Fără Listare21"/>
    <w:next w:val="Nemlista"/>
    <w:uiPriority w:val="99"/>
    <w:semiHidden/>
    <w:unhideWhenUsed/>
    <w:rsid w:val="00304343"/>
  </w:style>
  <w:style w:type="paragraph" w:styleId="TJ3">
    <w:name w:val="toc 3"/>
    <w:basedOn w:val="Norml"/>
    <w:next w:val="Norml"/>
    <w:autoRedefine/>
    <w:uiPriority w:val="39"/>
    <w:unhideWhenUsed/>
    <w:rsid w:val="00304343"/>
    <w:pPr>
      <w:suppressAutoHyphens w:val="0"/>
      <w:spacing w:after="100" w:line="259" w:lineRule="auto"/>
      <w:ind w:left="440"/>
    </w:pPr>
    <w:rPr>
      <w:rFonts w:ascii="Calibri" w:eastAsia="Times New Roman" w:hAnsi="Calibri" w:cs="Times New Roman"/>
      <w:kern w:val="0"/>
      <w:sz w:val="22"/>
      <w:szCs w:val="22"/>
      <w:lang w:eastAsia="ro-RO" w:bidi="ar-SA"/>
    </w:rPr>
  </w:style>
  <w:style w:type="table" w:customStyle="1" w:styleId="TableGrid12">
    <w:name w:val="Table Grid12"/>
    <w:basedOn w:val="Normltblzat"/>
    <w:next w:val="Rcsostblzat"/>
    <w:rsid w:val="00304343"/>
    <w:pPr>
      <w:suppressAutoHyphens w:val="0"/>
    </w:pPr>
    <w:rPr>
      <w:rFonts w:ascii="Times New Roman" w:eastAsia="Times New Roman" w:hAnsi="Times New Roman" w:cs="Times New Roman"/>
      <w:kern w:val="0"/>
      <w:sz w:val="20"/>
      <w:szCs w:val="20"/>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31">
    <w:name w:val="Fără Listare31"/>
    <w:next w:val="Nemlista"/>
    <w:uiPriority w:val="99"/>
    <w:semiHidden/>
    <w:unhideWhenUsed/>
    <w:rsid w:val="00304343"/>
  </w:style>
  <w:style w:type="numbering" w:customStyle="1" w:styleId="FrListare5">
    <w:name w:val="Fără Listare5"/>
    <w:next w:val="Nemlista"/>
    <w:uiPriority w:val="99"/>
    <w:semiHidden/>
    <w:unhideWhenUsed/>
    <w:rsid w:val="00304343"/>
  </w:style>
  <w:style w:type="numbering" w:customStyle="1" w:styleId="FrListare13">
    <w:name w:val="Fără Listare13"/>
    <w:next w:val="Nemlista"/>
    <w:uiPriority w:val="99"/>
    <w:semiHidden/>
    <w:unhideWhenUsed/>
    <w:rsid w:val="00304343"/>
  </w:style>
  <w:style w:type="numbering" w:customStyle="1" w:styleId="NoList14">
    <w:name w:val="No List14"/>
    <w:next w:val="Nemlista"/>
    <w:uiPriority w:val="99"/>
    <w:semiHidden/>
    <w:unhideWhenUsed/>
    <w:rsid w:val="00304343"/>
  </w:style>
  <w:style w:type="table" w:customStyle="1" w:styleId="Tabelgril4">
    <w:name w:val="Tabel grilă4"/>
    <w:basedOn w:val="Normltblzat"/>
    <w:next w:val="Rcsostblzat"/>
    <w:uiPriority w:val="39"/>
    <w:rsid w:val="00304343"/>
    <w:pPr>
      <w:suppressAutoHyphens w:val="0"/>
    </w:pPr>
    <w:rPr>
      <w:rFonts w:ascii="Calibri" w:eastAsia="Calibri" w:hAnsi="Calibri" w:cs="Times New Roman"/>
      <w:sz w:val="22"/>
      <w:szCs w:val="22"/>
      <w:lang w:val="en-GB" w:eastAsia="hu-H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emlista"/>
    <w:uiPriority w:val="99"/>
    <w:semiHidden/>
    <w:rsid w:val="00304343"/>
  </w:style>
  <w:style w:type="numbering" w:customStyle="1" w:styleId="FrListare22">
    <w:name w:val="Fără Listare22"/>
    <w:next w:val="Nemlista"/>
    <w:uiPriority w:val="99"/>
    <w:semiHidden/>
    <w:unhideWhenUsed/>
    <w:rsid w:val="00304343"/>
  </w:style>
  <w:style w:type="numbering" w:customStyle="1" w:styleId="FrListare32">
    <w:name w:val="Fără Listare32"/>
    <w:next w:val="Nemlista"/>
    <w:uiPriority w:val="99"/>
    <w:semiHidden/>
    <w:unhideWhenUsed/>
    <w:rsid w:val="00304343"/>
  </w:style>
  <w:style w:type="character" w:customStyle="1" w:styleId="selectable-text">
    <w:name w:val="selectable-text"/>
    <w:basedOn w:val="Bekezdsalapbettpusa"/>
    <w:rsid w:val="00304343"/>
  </w:style>
  <w:style w:type="numbering" w:customStyle="1" w:styleId="FrListare41">
    <w:name w:val="Fără Listare41"/>
    <w:next w:val="Nemlista"/>
    <w:uiPriority w:val="99"/>
    <w:semiHidden/>
    <w:rsid w:val="00304343"/>
  </w:style>
  <w:style w:type="table" w:customStyle="1" w:styleId="Tabelgril21">
    <w:name w:val="Tabel grilă21"/>
    <w:basedOn w:val="Normltblzat"/>
    <w:next w:val="Rcsostblzat"/>
    <w:rsid w:val="00304343"/>
    <w:pPr>
      <w:suppressAutoHyphens w:val="0"/>
    </w:pPr>
    <w:rPr>
      <w:rFonts w:ascii="Times New Roman" w:eastAsia="Times New Roman" w:hAnsi="Times New Roman" w:cs="Times New Roman"/>
      <w:kern w:val="0"/>
      <w:sz w:val="20"/>
      <w:szCs w:val="20"/>
      <w:lang w:val="hu-HU" w:eastAsia="hu-H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emlista"/>
    <w:uiPriority w:val="99"/>
    <w:semiHidden/>
    <w:unhideWhenUsed/>
    <w:rsid w:val="00304343"/>
  </w:style>
  <w:style w:type="numbering" w:customStyle="1" w:styleId="NoList1112">
    <w:name w:val="No List1112"/>
    <w:next w:val="Nemlista"/>
    <w:uiPriority w:val="99"/>
    <w:semiHidden/>
    <w:rsid w:val="00304343"/>
  </w:style>
  <w:style w:type="numbering" w:customStyle="1" w:styleId="FrListare111">
    <w:name w:val="Fără Listare111"/>
    <w:next w:val="Nemlista"/>
    <w:uiPriority w:val="99"/>
    <w:semiHidden/>
    <w:unhideWhenUsed/>
    <w:rsid w:val="00304343"/>
  </w:style>
  <w:style w:type="numbering" w:customStyle="1" w:styleId="NoList1211">
    <w:name w:val="No List1211"/>
    <w:next w:val="Nemlista"/>
    <w:uiPriority w:val="99"/>
    <w:semiHidden/>
    <w:unhideWhenUsed/>
    <w:rsid w:val="00304343"/>
  </w:style>
  <w:style w:type="character" w:customStyle="1" w:styleId="UnresolvedMention1">
    <w:name w:val="Unresolved Mention1"/>
    <w:uiPriority w:val="99"/>
    <w:semiHidden/>
    <w:unhideWhenUsed/>
    <w:rsid w:val="00304343"/>
    <w:rPr>
      <w:color w:val="605E5C"/>
      <w:shd w:val="clear" w:color="auto" w:fill="E1DFDD"/>
    </w:rPr>
  </w:style>
  <w:style w:type="numbering" w:customStyle="1" w:styleId="NoList11111">
    <w:name w:val="No List11111"/>
    <w:next w:val="Nemlista"/>
    <w:uiPriority w:val="99"/>
    <w:semiHidden/>
    <w:unhideWhenUsed/>
    <w:rsid w:val="00304343"/>
  </w:style>
  <w:style w:type="numbering" w:customStyle="1" w:styleId="NoList111111">
    <w:name w:val="No List111111"/>
    <w:next w:val="Nemlista"/>
    <w:uiPriority w:val="99"/>
    <w:semiHidden/>
    <w:rsid w:val="00304343"/>
  </w:style>
  <w:style w:type="table" w:customStyle="1" w:styleId="Tabelgril11">
    <w:name w:val="Tabel grilă11"/>
    <w:basedOn w:val="Normltblzat"/>
    <w:next w:val="Rcsostblzat"/>
    <w:uiPriority w:val="39"/>
    <w:locked/>
    <w:rsid w:val="00304343"/>
    <w:pPr>
      <w:suppressAutoHyphens w:val="0"/>
    </w:pPr>
    <w:rPr>
      <w:rFonts w:ascii="Calibri" w:eastAsia="Calibri" w:hAnsi="Calibri" w:cs="Times New Roman"/>
      <w:kern w:val="0"/>
      <w:sz w:val="20"/>
      <w:szCs w:val="20"/>
      <w:lang w:val="hu-HU" w:eastAsia="hu-H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111">
    <w:name w:val="Fără Listare1111"/>
    <w:next w:val="Nemlista"/>
    <w:uiPriority w:val="99"/>
    <w:semiHidden/>
    <w:unhideWhenUsed/>
    <w:rsid w:val="00304343"/>
  </w:style>
  <w:style w:type="numbering" w:customStyle="1" w:styleId="FrListare211">
    <w:name w:val="Fără Listare211"/>
    <w:next w:val="Nemlista"/>
    <w:uiPriority w:val="99"/>
    <w:semiHidden/>
    <w:unhideWhenUsed/>
    <w:rsid w:val="00304343"/>
  </w:style>
  <w:style w:type="table" w:customStyle="1" w:styleId="Tabelgril111">
    <w:name w:val="Tabel grilă111"/>
    <w:basedOn w:val="Normltblzat"/>
    <w:rsid w:val="00304343"/>
    <w:pPr>
      <w:suppressAutoHyphens w:val="0"/>
    </w:pPr>
    <w:rPr>
      <w:rFonts w:ascii="Times New Roman" w:eastAsia="Times New Roman" w:hAnsi="Times New Roman" w:cs="Times New Roman"/>
      <w:kern w:val="0"/>
      <w:sz w:val="20"/>
      <w:szCs w:val="20"/>
      <w:lang w:val="hu-HU" w:eastAsia="hu-H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11">
    <w:name w:val="Tabel grilă211"/>
    <w:basedOn w:val="Normltblzat"/>
    <w:next w:val="Rcsostblzat"/>
    <w:uiPriority w:val="39"/>
    <w:rsid w:val="00304343"/>
    <w:pPr>
      <w:suppressAutoHyphens w:val="0"/>
    </w:pPr>
    <w:rPr>
      <w:rFonts w:ascii="Calibri" w:eastAsia="Calibri" w:hAnsi="Calibri" w:cs="Times New Roman"/>
      <w:sz w:val="22"/>
      <w:szCs w:val="22"/>
      <w:lang w:val="en-GB" w:eastAsia="hu-H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311">
    <w:name w:val="Fără Listare311"/>
    <w:next w:val="Nemlista"/>
    <w:uiPriority w:val="99"/>
    <w:semiHidden/>
    <w:unhideWhenUsed/>
    <w:rsid w:val="00304343"/>
  </w:style>
  <w:style w:type="numbering" w:customStyle="1" w:styleId="FrListare411">
    <w:name w:val="Fără Listare411"/>
    <w:next w:val="Nemlista"/>
    <w:uiPriority w:val="99"/>
    <w:semiHidden/>
    <w:unhideWhenUsed/>
    <w:rsid w:val="00304343"/>
  </w:style>
  <w:style w:type="numbering" w:customStyle="1" w:styleId="NoList131">
    <w:name w:val="No List131"/>
    <w:next w:val="Nemlista"/>
    <w:uiPriority w:val="99"/>
    <w:semiHidden/>
    <w:unhideWhenUsed/>
    <w:rsid w:val="00304343"/>
  </w:style>
  <w:style w:type="numbering" w:customStyle="1" w:styleId="NoList1121">
    <w:name w:val="No List1121"/>
    <w:next w:val="Nemlista"/>
    <w:uiPriority w:val="99"/>
    <w:semiHidden/>
    <w:unhideWhenUsed/>
    <w:rsid w:val="00304343"/>
  </w:style>
  <w:style w:type="table" w:customStyle="1" w:styleId="TableGrid13">
    <w:name w:val="Table Grid13"/>
    <w:basedOn w:val="Normltblzat"/>
    <w:next w:val="Rcsostblzat"/>
    <w:uiPriority w:val="39"/>
    <w:rsid w:val="00304343"/>
    <w:pPr>
      <w:suppressAutoHyphens w:val="0"/>
    </w:pPr>
    <w:rPr>
      <w:rFonts w:ascii="Calibri" w:eastAsia="Calibri" w:hAnsi="Calibri" w:cs="Times New Roman"/>
      <w:sz w:val="22"/>
      <w:szCs w:val="22"/>
      <w:lang w:val="en-GB" w:eastAsia="hu-H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Normltblzat"/>
    <w:next w:val="Rcsostblzat"/>
    <w:rsid w:val="00304343"/>
    <w:pPr>
      <w:suppressAutoHyphens w:val="0"/>
    </w:pPr>
    <w:rPr>
      <w:rFonts w:ascii="Times New Roman" w:eastAsia="Times New Roman" w:hAnsi="Times New Roman" w:cs="Times New Roman"/>
      <w:kern w:val="0"/>
      <w:sz w:val="20"/>
      <w:szCs w:val="20"/>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emlista"/>
    <w:uiPriority w:val="99"/>
    <w:semiHidden/>
    <w:rsid w:val="00304343"/>
  </w:style>
  <w:style w:type="numbering" w:customStyle="1" w:styleId="FrListare121">
    <w:name w:val="Fără Listare121"/>
    <w:next w:val="Nemlista"/>
    <w:uiPriority w:val="99"/>
    <w:semiHidden/>
    <w:unhideWhenUsed/>
    <w:rsid w:val="00304343"/>
  </w:style>
  <w:style w:type="numbering" w:customStyle="1" w:styleId="FrListare2111">
    <w:name w:val="Fără Listare2111"/>
    <w:next w:val="Nemlista"/>
    <w:uiPriority w:val="99"/>
    <w:semiHidden/>
    <w:unhideWhenUsed/>
    <w:rsid w:val="00304343"/>
  </w:style>
  <w:style w:type="numbering" w:customStyle="1" w:styleId="FrListare51">
    <w:name w:val="Fără Listare51"/>
    <w:next w:val="Nemlista"/>
    <w:uiPriority w:val="99"/>
    <w:semiHidden/>
    <w:unhideWhenUsed/>
    <w:rsid w:val="00304343"/>
  </w:style>
  <w:style w:type="numbering" w:customStyle="1" w:styleId="NoList141">
    <w:name w:val="No List141"/>
    <w:next w:val="Nemlista"/>
    <w:uiPriority w:val="99"/>
    <w:semiHidden/>
    <w:unhideWhenUsed/>
    <w:rsid w:val="00304343"/>
  </w:style>
  <w:style w:type="numbering" w:customStyle="1" w:styleId="NoList1131">
    <w:name w:val="No List1131"/>
    <w:next w:val="Nemlista"/>
    <w:uiPriority w:val="99"/>
    <w:semiHidden/>
    <w:unhideWhenUsed/>
    <w:rsid w:val="00304343"/>
  </w:style>
  <w:style w:type="table" w:customStyle="1" w:styleId="TableGrid14">
    <w:name w:val="Table Grid14"/>
    <w:basedOn w:val="Normltblzat"/>
    <w:next w:val="Rcsostblzat"/>
    <w:uiPriority w:val="39"/>
    <w:rsid w:val="00304343"/>
    <w:pPr>
      <w:suppressAutoHyphens w:val="0"/>
    </w:pPr>
    <w:rPr>
      <w:rFonts w:ascii="Calibri" w:eastAsia="Calibri" w:hAnsi="Calibri" w:cs="Times New Roman"/>
      <w:sz w:val="22"/>
      <w:szCs w:val="22"/>
      <w:lang w:val="en-GB" w:eastAsia="hu-H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Normltblzat"/>
    <w:next w:val="Rcsostblzat"/>
    <w:rsid w:val="00304343"/>
    <w:pPr>
      <w:suppressAutoHyphens w:val="0"/>
    </w:pPr>
    <w:rPr>
      <w:rFonts w:ascii="Times New Roman" w:eastAsia="Times New Roman" w:hAnsi="Times New Roman" w:cs="Times New Roman"/>
      <w:kern w:val="0"/>
      <w:sz w:val="20"/>
      <w:szCs w:val="20"/>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emlista"/>
    <w:uiPriority w:val="99"/>
    <w:semiHidden/>
    <w:rsid w:val="00304343"/>
  </w:style>
  <w:style w:type="table" w:customStyle="1" w:styleId="Tabelgril41">
    <w:name w:val="Tabel grilă41"/>
    <w:basedOn w:val="Normltblzat"/>
    <w:next w:val="Rcsostblzat"/>
    <w:uiPriority w:val="39"/>
    <w:locked/>
    <w:rsid w:val="00304343"/>
    <w:pPr>
      <w:suppressAutoHyphens w:val="0"/>
    </w:pPr>
    <w:rPr>
      <w:rFonts w:ascii="Calibri" w:eastAsia="Calibri" w:hAnsi="Calibri" w:cs="Times New Roman"/>
      <w:kern w:val="0"/>
      <w:sz w:val="20"/>
      <w:szCs w:val="20"/>
      <w:lang w:val="hu-HU" w:eastAsia="hu-H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31">
    <w:name w:val="Fără Listare131"/>
    <w:next w:val="Nemlista"/>
    <w:uiPriority w:val="99"/>
    <w:semiHidden/>
    <w:unhideWhenUsed/>
    <w:rsid w:val="00304343"/>
  </w:style>
  <w:style w:type="numbering" w:customStyle="1" w:styleId="FrListare221">
    <w:name w:val="Fără Listare221"/>
    <w:next w:val="Nemlista"/>
    <w:uiPriority w:val="99"/>
    <w:semiHidden/>
    <w:unhideWhenUsed/>
    <w:rsid w:val="00304343"/>
  </w:style>
  <w:style w:type="table" w:customStyle="1" w:styleId="Tabelgril12">
    <w:name w:val="Tabel grilă12"/>
    <w:basedOn w:val="Normltblzat"/>
    <w:rsid w:val="00304343"/>
    <w:pPr>
      <w:suppressAutoHyphens w:val="0"/>
    </w:pPr>
    <w:rPr>
      <w:rFonts w:ascii="Times New Roman" w:eastAsia="Times New Roman" w:hAnsi="Times New Roman" w:cs="Times New Roman"/>
      <w:kern w:val="0"/>
      <w:sz w:val="20"/>
      <w:szCs w:val="20"/>
      <w:lang w:val="hu-HU" w:eastAsia="hu-H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3111">
    <w:name w:val="Fără Listare3111"/>
    <w:next w:val="Nemlista"/>
    <w:uiPriority w:val="99"/>
    <w:semiHidden/>
    <w:unhideWhenUsed/>
    <w:rsid w:val="00304343"/>
  </w:style>
  <w:style w:type="paragraph" w:customStyle="1" w:styleId="spar5">
    <w:name w:val="s_par5"/>
    <w:basedOn w:val="Norml"/>
    <w:rsid w:val="00304343"/>
    <w:pPr>
      <w:suppressAutoHyphens w:val="0"/>
    </w:pPr>
    <w:rPr>
      <w:rFonts w:ascii="Verdana" w:eastAsia="Times New Roman" w:hAnsi="Verdana" w:cs="Times New Roman"/>
      <w:kern w:val="0"/>
      <w:sz w:val="11"/>
      <w:szCs w:val="11"/>
      <w:lang w:val="en-US" w:eastAsia="en-US" w:bidi="ar-SA"/>
    </w:rPr>
  </w:style>
  <w:style w:type="paragraph" w:customStyle="1" w:styleId="DefaultText">
    <w:name w:val="Default Text"/>
    <w:basedOn w:val="Norml"/>
    <w:rsid w:val="00304343"/>
    <w:pPr>
      <w:suppressAutoHyphens w:val="0"/>
    </w:pPr>
    <w:rPr>
      <w:rFonts w:ascii="Times New Roman" w:eastAsia="Times New Roman" w:hAnsi="Times New Roman" w:cs="Times New Roman"/>
      <w:kern w:val="0"/>
      <w:lang w:eastAsia="en-GB" w:bidi="ar-SA"/>
    </w:rPr>
  </w:style>
  <w:style w:type="character" w:customStyle="1" w:styleId="li">
    <w:name w:val="li"/>
    <w:basedOn w:val="Bekezdsalapbettpusa"/>
    <w:rsid w:val="00304343"/>
  </w:style>
  <w:style w:type="character" w:customStyle="1" w:styleId="tli">
    <w:name w:val="tli"/>
    <w:basedOn w:val="Bekezdsalapbettpusa"/>
    <w:rsid w:val="00304343"/>
  </w:style>
  <w:style w:type="character" w:styleId="Oldalszm">
    <w:name w:val="page number"/>
    <w:basedOn w:val="Bekezdsalapbettpusa"/>
    <w:uiPriority w:val="99"/>
    <w:semiHidden/>
    <w:unhideWhenUsed/>
    <w:rsid w:val="00304343"/>
  </w:style>
  <w:style w:type="character" w:customStyle="1" w:styleId="al0">
    <w:name w:val="al"/>
    <w:basedOn w:val="Bekezdsalapbettpusa"/>
    <w:rsid w:val="00304343"/>
  </w:style>
  <w:style w:type="character" w:customStyle="1" w:styleId="tal">
    <w:name w:val="tal"/>
    <w:basedOn w:val="Bekezdsalapbettpusa"/>
    <w:rsid w:val="00304343"/>
  </w:style>
  <w:style w:type="paragraph" w:styleId="Vltozat">
    <w:name w:val="Revision"/>
    <w:hidden/>
    <w:uiPriority w:val="99"/>
    <w:semiHidden/>
    <w:rsid w:val="00304343"/>
    <w:pPr>
      <w:suppressAutoHyphens w:val="0"/>
    </w:pPr>
    <w:rPr>
      <w:rFonts w:ascii="Times New Roman" w:eastAsia="Times New Roman" w:hAnsi="Times New Roman" w:cs="Times New Roman"/>
      <w:kern w:val="0"/>
      <w:lang w:val="en-US" w:eastAsia="en-GB" w:bidi="ar-SA"/>
    </w:rPr>
  </w:style>
  <w:style w:type="paragraph" w:customStyle="1" w:styleId="DecimalAligned">
    <w:name w:val="Decimal Aligned"/>
    <w:basedOn w:val="Norml"/>
    <w:uiPriority w:val="40"/>
    <w:qFormat/>
    <w:rsid w:val="00304343"/>
    <w:pPr>
      <w:tabs>
        <w:tab w:val="decimal" w:pos="360"/>
      </w:tabs>
      <w:suppressAutoHyphens w:val="0"/>
      <w:spacing w:after="200" w:line="276" w:lineRule="auto"/>
    </w:pPr>
    <w:rPr>
      <w:rFonts w:ascii="Times New Roman" w:eastAsia="Times New Roman" w:hAnsi="Times New Roman" w:cs="Times New Roman"/>
      <w:kern w:val="0"/>
      <w:sz w:val="22"/>
      <w:szCs w:val="22"/>
      <w:lang w:eastAsia="en-US" w:bidi="ar-SA"/>
    </w:rPr>
  </w:style>
  <w:style w:type="character" w:styleId="Finomkiemels">
    <w:name w:val="Subtle Emphasis"/>
    <w:uiPriority w:val="19"/>
    <w:qFormat/>
    <w:rsid w:val="00304343"/>
    <w:rPr>
      <w:i/>
      <w:iCs/>
    </w:rPr>
  </w:style>
  <w:style w:type="table" w:styleId="Kzepesrnykols25jellszn">
    <w:name w:val="Medium Shading 2 Accent 5"/>
    <w:basedOn w:val="Normltblzat"/>
    <w:uiPriority w:val="64"/>
    <w:rsid w:val="00304343"/>
    <w:pPr>
      <w:suppressAutoHyphens w:val="0"/>
    </w:pPr>
    <w:rPr>
      <w:rFonts w:ascii="Times New Roman" w:eastAsia="Times New Roman" w:hAnsi="Times New Roman" w:cs="Times New Roman"/>
      <w:kern w:val="0"/>
      <w:sz w:val="22"/>
      <w:szCs w:val="22"/>
      <w:lang w:val="hu-HU" w:eastAsia="hu-HU"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Picturecaption">
    <w:name w:val="Picture caption_"/>
    <w:link w:val="Picturecaption0"/>
    <w:rsid w:val="00304343"/>
    <w:rPr>
      <w:b/>
      <w:bCs/>
      <w:shd w:val="clear" w:color="auto" w:fill="FFFFFF"/>
    </w:rPr>
  </w:style>
  <w:style w:type="character" w:customStyle="1" w:styleId="Heading1">
    <w:name w:val="Heading #1_"/>
    <w:link w:val="Heading10"/>
    <w:rsid w:val="00304343"/>
    <w:rPr>
      <w:rFonts w:ascii="Arial" w:eastAsia="Arial" w:hAnsi="Arial" w:cs="Arial"/>
      <w:b/>
      <w:bCs/>
      <w:sz w:val="40"/>
      <w:szCs w:val="40"/>
      <w:shd w:val="clear" w:color="auto" w:fill="FFFFFF"/>
      <w:lang w:bidi="en-US"/>
    </w:rPr>
  </w:style>
  <w:style w:type="character" w:customStyle="1" w:styleId="Heading3">
    <w:name w:val="Heading #3_"/>
    <w:link w:val="Heading30"/>
    <w:rsid w:val="00304343"/>
    <w:rPr>
      <w:b/>
      <w:bCs/>
      <w:shd w:val="clear" w:color="auto" w:fill="FFFFFF"/>
    </w:rPr>
  </w:style>
  <w:style w:type="paragraph" w:customStyle="1" w:styleId="Picturecaption0">
    <w:name w:val="Picture caption"/>
    <w:basedOn w:val="Norml"/>
    <w:link w:val="Picturecaption"/>
    <w:rsid w:val="00304343"/>
    <w:pPr>
      <w:widowControl w:val="0"/>
      <w:shd w:val="clear" w:color="auto" w:fill="FFFFFF"/>
      <w:suppressAutoHyphens w:val="0"/>
    </w:pPr>
    <w:rPr>
      <w:b/>
      <w:bCs/>
    </w:rPr>
  </w:style>
  <w:style w:type="paragraph" w:customStyle="1" w:styleId="Heading10">
    <w:name w:val="Heading #1"/>
    <w:basedOn w:val="Norml"/>
    <w:link w:val="Heading1"/>
    <w:rsid w:val="00304343"/>
    <w:pPr>
      <w:widowControl w:val="0"/>
      <w:shd w:val="clear" w:color="auto" w:fill="FFFFFF"/>
      <w:suppressAutoHyphens w:val="0"/>
      <w:spacing w:after="70"/>
      <w:jc w:val="center"/>
      <w:outlineLvl w:val="0"/>
    </w:pPr>
    <w:rPr>
      <w:rFonts w:ascii="Arial" w:eastAsia="Arial" w:hAnsi="Arial" w:cs="Arial"/>
      <w:b/>
      <w:bCs/>
      <w:sz w:val="40"/>
      <w:szCs w:val="40"/>
      <w:lang w:bidi="en-US"/>
    </w:rPr>
  </w:style>
  <w:style w:type="paragraph" w:customStyle="1" w:styleId="Heading30">
    <w:name w:val="Heading #3"/>
    <w:basedOn w:val="Norml"/>
    <w:link w:val="Heading3"/>
    <w:rsid w:val="00304343"/>
    <w:pPr>
      <w:widowControl w:val="0"/>
      <w:shd w:val="clear" w:color="auto" w:fill="FFFFFF"/>
      <w:suppressAutoHyphens w:val="0"/>
      <w:spacing w:after="540"/>
      <w:jc w:val="center"/>
      <w:outlineLvl w:val="2"/>
    </w:pPr>
    <w:rPr>
      <w:b/>
      <w:bCs/>
    </w:rPr>
  </w:style>
  <w:style w:type="table" w:styleId="Vilgosrnykols1jellszn">
    <w:name w:val="Light Shading Accent 1"/>
    <w:basedOn w:val="Normltblzat"/>
    <w:uiPriority w:val="60"/>
    <w:rsid w:val="00304343"/>
    <w:pPr>
      <w:suppressAutoHyphens w:val="0"/>
    </w:pPr>
    <w:rPr>
      <w:rFonts w:ascii="Times New Roman" w:eastAsia="Times New Roman" w:hAnsi="Times New Roman" w:cs="Times New Roman"/>
      <w:color w:val="2F5496"/>
      <w:kern w:val="0"/>
      <w:sz w:val="22"/>
      <w:szCs w:val="22"/>
      <w:lang w:val="hu-HU" w:eastAsia="hu-HU" w:bidi="ar-SA"/>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numbering" w:customStyle="1" w:styleId="NoList15">
    <w:name w:val="No List15"/>
    <w:next w:val="Nemlista"/>
    <w:uiPriority w:val="99"/>
    <w:semiHidden/>
    <w:unhideWhenUsed/>
    <w:rsid w:val="00304343"/>
  </w:style>
  <w:style w:type="table" w:customStyle="1" w:styleId="Tabelgril13">
    <w:name w:val="Tabel grilă13"/>
    <w:basedOn w:val="Normltblzat"/>
    <w:next w:val="Rcsostblzat"/>
    <w:uiPriority w:val="39"/>
    <w:locked/>
    <w:rsid w:val="00304343"/>
    <w:pPr>
      <w:suppressAutoHyphens w:val="0"/>
    </w:pPr>
    <w:rPr>
      <w:rFonts w:ascii="Calibri" w:eastAsia="Calibri" w:hAnsi="Calibri" w:cs="Times New Roman"/>
      <w:kern w:val="0"/>
      <w:sz w:val="20"/>
      <w:szCs w:val="20"/>
      <w:lang w:val="hu-HU" w:eastAsia="hu-H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2">
    <w:name w:val="Tabel grilă112"/>
    <w:basedOn w:val="Normltblzat"/>
    <w:rsid w:val="00304343"/>
    <w:pPr>
      <w:suppressAutoHyphens w:val="0"/>
    </w:pPr>
    <w:rPr>
      <w:rFonts w:ascii="Times New Roman" w:eastAsia="Times New Roman" w:hAnsi="Times New Roman" w:cs="Times New Roman"/>
      <w:kern w:val="0"/>
      <w:sz w:val="20"/>
      <w:szCs w:val="20"/>
      <w:lang w:val="hu-HU" w:eastAsia="hu-H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2">
    <w:name w:val="Tabel grilă42"/>
    <w:basedOn w:val="Normltblzat"/>
    <w:next w:val="Rcsostblzat"/>
    <w:uiPriority w:val="39"/>
    <w:locked/>
    <w:rsid w:val="00304343"/>
    <w:pPr>
      <w:suppressAutoHyphens w:val="0"/>
    </w:pPr>
    <w:rPr>
      <w:rFonts w:ascii="Calibri" w:eastAsia="Calibri" w:hAnsi="Calibri" w:cs="Times New Roman"/>
      <w:kern w:val="0"/>
      <w:sz w:val="20"/>
      <w:szCs w:val="20"/>
      <w:lang w:val="hu-HU" w:eastAsia="hu-H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aporumbeni@gmail.com" TargetMode="External"/><Relationship Id="rId13" Type="http://schemas.openxmlformats.org/officeDocument/2006/relationships/hyperlink" Target="mailto:foxmanagement109@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unaporumbeni@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gdaradufox@gmail.com" TargetMode="External"/><Relationship Id="rId4" Type="http://schemas.openxmlformats.org/officeDocument/2006/relationships/webSettings" Target="webSettings.xml"/><Relationship Id="rId9" Type="http://schemas.openxmlformats.org/officeDocument/2006/relationships/hyperlink" Target="http://www.primariaporumbeni.ro"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24307</Words>
  <Characters>167720</Characters>
  <Application>Microsoft Office Word</Application>
  <DocSecurity>0</DocSecurity>
  <Lines>1397</Lines>
  <Paragraphs>383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ellamiklosi@gmail.com</dc:creator>
  <dc:description/>
  <cp:lastModifiedBy>Attila</cp:lastModifiedBy>
  <cp:revision>2</cp:revision>
  <dcterms:created xsi:type="dcterms:W3CDTF">2025-07-18T10:31:00Z</dcterms:created>
  <dcterms:modified xsi:type="dcterms:W3CDTF">2025-07-18T10:31:00Z</dcterms:modified>
  <dc:language>ro-RO</dc:language>
</cp:coreProperties>
</file>